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5B9E" w14:textId="4FD3ADA6" w:rsidR="001C5BE4" w:rsidRPr="00AA26C7" w:rsidRDefault="00AA26C7" w:rsidP="00BD4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</w:t>
      </w:r>
      <w:r w:rsidR="00745AE2">
        <w:rPr>
          <w:rFonts w:ascii="Arial" w:hAnsi="Arial" w:cs="Arial"/>
          <w:b/>
          <w:sz w:val="24"/>
          <w:szCs w:val="24"/>
        </w:rPr>
        <w:t xml:space="preserve"> - </w:t>
      </w:r>
      <w:r w:rsidR="001C5BE4" w:rsidRPr="00AA26C7">
        <w:rPr>
          <w:rFonts w:ascii="Arial" w:hAnsi="Arial" w:cs="Arial"/>
          <w:b/>
          <w:sz w:val="24"/>
          <w:szCs w:val="24"/>
        </w:rPr>
        <w:t xml:space="preserve">Project Plan </w:t>
      </w:r>
      <w:r w:rsidR="001A6252" w:rsidRPr="00AA26C7">
        <w:rPr>
          <w:rFonts w:ascii="Arial" w:hAnsi="Arial" w:cs="Arial"/>
          <w:b/>
          <w:sz w:val="24"/>
          <w:szCs w:val="24"/>
        </w:rPr>
        <w:t>name:</w:t>
      </w:r>
      <w:r w:rsidR="00696DDD" w:rsidRPr="00AA26C7">
        <w:rPr>
          <w:rFonts w:ascii="Arial" w:hAnsi="Arial" w:cs="Arial"/>
          <w:b/>
          <w:sz w:val="24"/>
          <w:szCs w:val="24"/>
        </w:rPr>
        <w:t xml:space="preserve"> </w:t>
      </w:r>
      <w:r w:rsidR="003006BA" w:rsidRPr="00AA26C7">
        <w:rPr>
          <w:rFonts w:ascii="Arial" w:hAnsi="Arial" w:cs="Arial"/>
          <w:b/>
          <w:sz w:val="24"/>
          <w:szCs w:val="24"/>
        </w:rPr>
        <w:t xml:space="preserve">Greenhill </w:t>
      </w:r>
      <w:r w:rsidRPr="00AA26C7">
        <w:rPr>
          <w:rFonts w:ascii="Arial" w:hAnsi="Arial" w:cs="Arial"/>
          <w:b/>
          <w:sz w:val="24"/>
          <w:szCs w:val="24"/>
        </w:rPr>
        <w:t>Beach access improvements</w:t>
      </w:r>
    </w:p>
    <w:p w14:paraId="4E4F4E79" w14:textId="77777777" w:rsidR="001C5BE4" w:rsidRPr="001C28F3" w:rsidRDefault="001C5BE4" w:rsidP="00BD408C">
      <w:pPr>
        <w:spacing w:after="0" w:line="240" w:lineRule="auto"/>
        <w:rPr>
          <w:rFonts w:ascii="Arial" w:eastAsia="Times New Roman" w:hAnsi="Arial" w:cs="Arial"/>
          <w:b/>
          <w:bCs/>
          <w:color w:val="313896"/>
          <w:sz w:val="24"/>
          <w:szCs w:val="24"/>
          <w:lang w:val="en-AU"/>
        </w:rPr>
      </w:pPr>
    </w:p>
    <w:tbl>
      <w:tblPr>
        <w:tblW w:w="8804" w:type="dxa"/>
        <w:tblInd w:w="2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18"/>
        <w:gridCol w:w="5386"/>
      </w:tblGrid>
      <w:tr w:rsidR="001C5BE4" w:rsidRPr="001C28F3" w14:paraId="793F337B" w14:textId="77777777" w:rsidTr="007443BC">
        <w:trPr>
          <w:cantSplit/>
        </w:trPr>
        <w:tc>
          <w:tcPr>
            <w:tcW w:w="3418" w:type="dxa"/>
            <w:shd w:val="clear" w:color="auto" w:fill="313896"/>
          </w:tcPr>
          <w:p w14:paraId="5382564A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</w:pPr>
            <w:r w:rsidRPr="001C28F3">
              <w:rPr>
                <w:rFonts w:ascii="Arial" w:eastAsia="Times New Roman" w:hAnsi="Arial" w:cs="Arial"/>
                <w:b/>
                <w:color w:val="313896"/>
                <w:sz w:val="24"/>
                <w:szCs w:val="24"/>
                <w:lang w:val="en-NZ"/>
              </w:rPr>
              <w:t>©</w:t>
            </w:r>
          </w:p>
        </w:tc>
        <w:tc>
          <w:tcPr>
            <w:tcW w:w="5386" w:type="dxa"/>
            <w:shd w:val="clear" w:color="auto" w:fill="313896"/>
          </w:tcPr>
          <w:p w14:paraId="4A354905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</w:pPr>
            <w:r w:rsidRPr="001C28F3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  <w:t>Information</w:t>
            </w:r>
          </w:p>
        </w:tc>
      </w:tr>
      <w:tr w:rsidR="001C5BE4" w:rsidRPr="001C28F3" w14:paraId="3DB32D40" w14:textId="77777777" w:rsidTr="007443BC">
        <w:trPr>
          <w:cantSplit/>
        </w:trPr>
        <w:tc>
          <w:tcPr>
            <w:tcW w:w="3418" w:type="dxa"/>
            <w:vAlign w:val="center"/>
          </w:tcPr>
          <w:p w14:paraId="08A700C1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  <w:lang w:val="fr-FR"/>
              </w:rPr>
            </w:pPr>
            <w:r w:rsidRPr="001C28F3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Document Id</w:t>
            </w:r>
          </w:p>
        </w:tc>
        <w:tc>
          <w:tcPr>
            <w:tcW w:w="5386" w:type="dxa"/>
            <w:vAlign w:val="center"/>
          </w:tcPr>
          <w:p w14:paraId="09D4A463" w14:textId="26CEDADB" w:rsidR="001C5BE4" w:rsidRPr="001C28F3" w:rsidRDefault="001C5BE4" w:rsidP="00BD408C">
            <w:pPr>
              <w:spacing w:after="0" w:line="240" w:lineRule="auto"/>
              <w:ind w:right="-6"/>
              <w:rPr>
                <w:rFonts w:ascii="Arial" w:hAnsi="Arial" w:cs="Arial"/>
                <w:i/>
                <w:iCs/>
                <w:color w:val="808080"/>
                <w:sz w:val="24"/>
                <w:szCs w:val="24"/>
                <w:lang w:val="fr-FR"/>
              </w:rPr>
            </w:pPr>
          </w:p>
        </w:tc>
      </w:tr>
      <w:tr w:rsidR="001C5BE4" w:rsidRPr="001C28F3" w14:paraId="41B63197" w14:textId="77777777" w:rsidTr="007443BC">
        <w:trPr>
          <w:cantSplit/>
        </w:trPr>
        <w:tc>
          <w:tcPr>
            <w:tcW w:w="3418" w:type="dxa"/>
            <w:vAlign w:val="center"/>
          </w:tcPr>
          <w:p w14:paraId="1DDBCE70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1C28F3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Document Owner (Officer)</w:t>
            </w:r>
          </w:p>
        </w:tc>
        <w:tc>
          <w:tcPr>
            <w:tcW w:w="5386" w:type="dxa"/>
            <w:vAlign w:val="center"/>
          </w:tcPr>
          <w:p w14:paraId="148B5E88" w14:textId="6573C0D3" w:rsidR="001C5BE4" w:rsidRPr="00FB5753" w:rsidRDefault="00696DDD" w:rsidP="00BD408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FB5753">
              <w:rPr>
                <w:rFonts w:ascii="Arial" w:hAnsi="Arial" w:cs="Arial"/>
                <w:iCs/>
                <w:sz w:val="24"/>
                <w:szCs w:val="24"/>
              </w:rPr>
              <w:t>Will Holmes</w:t>
            </w:r>
          </w:p>
        </w:tc>
      </w:tr>
      <w:tr w:rsidR="001C5BE4" w:rsidRPr="001C28F3" w14:paraId="040C18E0" w14:textId="77777777" w:rsidTr="007443BC">
        <w:trPr>
          <w:cantSplit/>
        </w:trPr>
        <w:tc>
          <w:tcPr>
            <w:tcW w:w="3418" w:type="dxa"/>
            <w:vAlign w:val="center"/>
          </w:tcPr>
          <w:p w14:paraId="059951D0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1C28F3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Document Owner (Councillor)</w:t>
            </w:r>
          </w:p>
        </w:tc>
        <w:tc>
          <w:tcPr>
            <w:tcW w:w="5386" w:type="dxa"/>
            <w:vAlign w:val="center"/>
          </w:tcPr>
          <w:p w14:paraId="65E457E0" w14:textId="64CE475A" w:rsidR="001C5BE4" w:rsidRPr="00FB5753" w:rsidRDefault="00FB5753" w:rsidP="00BD408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Cllr </w:t>
            </w:r>
            <w:r w:rsidR="00696DDD" w:rsidRPr="00FB5753">
              <w:rPr>
                <w:rFonts w:ascii="Arial" w:hAnsi="Arial" w:cs="Arial"/>
                <w:iCs/>
                <w:sz w:val="24"/>
                <w:szCs w:val="24"/>
              </w:rPr>
              <w:t>Gill Taylor</w:t>
            </w:r>
          </w:p>
        </w:tc>
      </w:tr>
      <w:tr w:rsidR="001C5BE4" w:rsidRPr="001C28F3" w14:paraId="37D3552A" w14:textId="77777777" w:rsidTr="007443BC">
        <w:trPr>
          <w:cantSplit/>
        </w:trPr>
        <w:tc>
          <w:tcPr>
            <w:tcW w:w="3418" w:type="dxa"/>
            <w:vAlign w:val="center"/>
          </w:tcPr>
          <w:p w14:paraId="5F22FD73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1C28F3">
              <w:rPr>
                <w:rFonts w:ascii="Arial" w:eastAsia="Times New Roman" w:hAnsi="Arial" w:cs="Arial"/>
                <w:sz w:val="24"/>
                <w:szCs w:val="24"/>
              </w:rPr>
              <w:t>Issue Date</w:t>
            </w:r>
          </w:p>
        </w:tc>
        <w:tc>
          <w:tcPr>
            <w:tcW w:w="5386" w:type="dxa"/>
            <w:vAlign w:val="center"/>
          </w:tcPr>
          <w:p w14:paraId="5C6207D5" w14:textId="7A97DB7D" w:rsidR="001C5BE4" w:rsidRPr="00FB5753" w:rsidRDefault="003006BA" w:rsidP="00BD408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FB5753">
              <w:rPr>
                <w:rFonts w:ascii="Arial" w:hAnsi="Arial" w:cs="Arial"/>
                <w:iCs/>
                <w:sz w:val="24"/>
                <w:szCs w:val="24"/>
                <w:lang w:val="fr-FR"/>
              </w:rPr>
              <w:t>11/01/23</w:t>
            </w:r>
          </w:p>
        </w:tc>
      </w:tr>
      <w:tr w:rsidR="001C5BE4" w:rsidRPr="001C28F3" w14:paraId="1BCE3A14" w14:textId="77777777" w:rsidTr="007443BC">
        <w:trPr>
          <w:cantSplit/>
          <w:trHeight w:val="65"/>
        </w:trPr>
        <w:tc>
          <w:tcPr>
            <w:tcW w:w="3418" w:type="dxa"/>
            <w:vAlign w:val="center"/>
          </w:tcPr>
          <w:p w14:paraId="4176FD7B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1C28F3">
              <w:rPr>
                <w:rFonts w:ascii="Arial" w:eastAsia="Times New Roman" w:hAnsi="Arial" w:cs="Arial"/>
                <w:sz w:val="24"/>
                <w:szCs w:val="24"/>
              </w:rPr>
              <w:t>Version</w:t>
            </w:r>
          </w:p>
        </w:tc>
        <w:tc>
          <w:tcPr>
            <w:tcW w:w="5386" w:type="dxa"/>
            <w:vAlign w:val="center"/>
          </w:tcPr>
          <w:p w14:paraId="0CE72DA1" w14:textId="249F444A" w:rsidR="001C5BE4" w:rsidRPr="00FB5753" w:rsidRDefault="007A3928" w:rsidP="00BD408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FB575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</w:tr>
      <w:tr w:rsidR="001C5BE4" w:rsidRPr="001C28F3" w14:paraId="5914E7E8" w14:textId="77777777" w:rsidTr="007443BC">
        <w:trPr>
          <w:cantSplit/>
          <w:trHeight w:val="65"/>
        </w:trPr>
        <w:tc>
          <w:tcPr>
            <w:tcW w:w="3418" w:type="dxa"/>
            <w:vAlign w:val="center"/>
          </w:tcPr>
          <w:p w14:paraId="5196DAC5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8F3">
              <w:rPr>
                <w:rFonts w:ascii="Arial" w:eastAsia="Times New Roman" w:hAnsi="Arial" w:cs="Arial"/>
                <w:sz w:val="24"/>
                <w:szCs w:val="24"/>
              </w:rPr>
              <w:t>Last Saved Date</w:t>
            </w:r>
          </w:p>
        </w:tc>
        <w:tc>
          <w:tcPr>
            <w:tcW w:w="5386" w:type="dxa"/>
            <w:vAlign w:val="center"/>
          </w:tcPr>
          <w:p w14:paraId="235398AD" w14:textId="7AEA5909" w:rsidR="001C5BE4" w:rsidRPr="00FB5753" w:rsidRDefault="00DA78CE" w:rsidP="00BD408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B5753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r w:rsidR="001C28F3" w:rsidRPr="00FB5753">
              <w:rPr>
                <w:rFonts w:ascii="Arial" w:eastAsia="Times New Roman" w:hAnsi="Arial" w:cs="Arial"/>
                <w:iCs/>
                <w:sz w:val="24"/>
                <w:szCs w:val="24"/>
              </w:rPr>
              <w:t>9</w:t>
            </w:r>
            <w:r w:rsidRPr="00FB5753">
              <w:rPr>
                <w:rFonts w:ascii="Arial" w:eastAsia="Times New Roman" w:hAnsi="Arial" w:cs="Arial"/>
                <w:iCs/>
                <w:sz w:val="24"/>
                <w:szCs w:val="24"/>
              </w:rPr>
              <w:t>/1</w:t>
            </w:r>
            <w:r w:rsidR="001C28F3" w:rsidRPr="00FB5753">
              <w:rPr>
                <w:rFonts w:ascii="Arial" w:eastAsia="Times New Roman" w:hAnsi="Arial" w:cs="Arial"/>
                <w:iCs/>
                <w:sz w:val="24"/>
                <w:szCs w:val="24"/>
              </w:rPr>
              <w:t>2</w:t>
            </w:r>
            <w:r w:rsidRPr="00FB5753">
              <w:rPr>
                <w:rFonts w:ascii="Arial" w:eastAsia="Times New Roman" w:hAnsi="Arial" w:cs="Arial"/>
                <w:iCs/>
                <w:sz w:val="24"/>
                <w:szCs w:val="24"/>
              </w:rPr>
              <w:t>/22</w:t>
            </w:r>
          </w:p>
        </w:tc>
      </w:tr>
    </w:tbl>
    <w:p w14:paraId="1BB40760" w14:textId="4A6F3986" w:rsidR="001C5BE4" w:rsidRPr="001C28F3" w:rsidRDefault="001C5BE4" w:rsidP="00BD408C">
      <w:pPr>
        <w:spacing w:after="0" w:line="240" w:lineRule="auto"/>
        <w:rPr>
          <w:rFonts w:ascii="Arial" w:hAnsi="Arial" w:cs="Arial"/>
          <w:b/>
          <w:bCs/>
          <w:color w:val="313896"/>
          <w:sz w:val="24"/>
          <w:szCs w:val="24"/>
          <w:lang w:val="en-NZ"/>
        </w:rPr>
      </w:pPr>
      <w:bookmarkStart w:id="0" w:name="_Toc52956674"/>
      <w:bookmarkStart w:id="1" w:name="_Toc64456035"/>
      <w:bookmarkStart w:id="2" w:name="_Toc51749735"/>
      <w:bookmarkStart w:id="3" w:name="_Toc58414886"/>
      <w:bookmarkStart w:id="4" w:name="_Toc53738700"/>
      <w:bookmarkStart w:id="5" w:name="_Toc53566054"/>
      <w:bookmarkStart w:id="6" w:name="_Toc54163189"/>
      <w:bookmarkStart w:id="7" w:name="_Toc55369156"/>
    </w:p>
    <w:p w14:paraId="648BAF96" w14:textId="77777777" w:rsidR="001C5BE4" w:rsidRPr="001C28F3" w:rsidRDefault="001C5BE4" w:rsidP="00BD408C">
      <w:pPr>
        <w:keepNext/>
        <w:tabs>
          <w:tab w:val="num" w:pos="432"/>
        </w:tabs>
        <w:spacing w:after="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313896"/>
          <w:sz w:val="24"/>
          <w:szCs w:val="24"/>
          <w:lang w:val="en-NZ"/>
        </w:rPr>
      </w:pPr>
      <w:r w:rsidRPr="001C28F3">
        <w:rPr>
          <w:rFonts w:ascii="Arial" w:eastAsia="Times New Roman" w:hAnsi="Arial" w:cs="Arial"/>
          <w:b/>
          <w:bCs/>
          <w:color w:val="313896"/>
          <w:sz w:val="24"/>
          <w:szCs w:val="24"/>
          <w:lang w:val="en-NZ"/>
        </w:rPr>
        <w:t xml:space="preserve">Project </w:t>
      </w:r>
    </w:p>
    <w:p w14:paraId="5DDBF2CB" w14:textId="77777777" w:rsidR="001C5BE4" w:rsidRPr="001C28F3" w:rsidRDefault="001C5BE4" w:rsidP="00BD408C">
      <w:pPr>
        <w:keepNext/>
        <w:numPr>
          <w:ilvl w:val="1"/>
          <w:numId w:val="0"/>
        </w:numPr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</w:pPr>
      <w:r w:rsidRPr="001C28F3"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  <w:t>Project outline</w:t>
      </w:r>
    </w:p>
    <w:p w14:paraId="14D29DB5" w14:textId="77777777" w:rsidR="00397DB1" w:rsidRPr="001C28F3" w:rsidRDefault="001C5BE4" w:rsidP="00BD408C">
      <w:p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What is being done?</w:t>
      </w:r>
      <w:r w:rsidR="00916C78" w:rsidRPr="001C28F3">
        <w:rPr>
          <w:rFonts w:ascii="Arial" w:hAnsi="Arial" w:cs="Arial"/>
          <w:sz w:val="24"/>
          <w:szCs w:val="24"/>
          <w:lang w:val="en-AU"/>
        </w:rPr>
        <w:t xml:space="preserve"> </w:t>
      </w:r>
    </w:p>
    <w:p w14:paraId="27D0C4FF" w14:textId="77777777" w:rsidR="00433E87" w:rsidRDefault="00916C78" w:rsidP="00BD408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 xml:space="preserve">Installing </w:t>
      </w:r>
      <w:r w:rsidR="001A6252" w:rsidRPr="001C28F3">
        <w:rPr>
          <w:rFonts w:ascii="Arial" w:hAnsi="Arial" w:cs="Arial"/>
          <w:sz w:val="24"/>
          <w:szCs w:val="24"/>
          <w:lang w:val="en-AU"/>
        </w:rPr>
        <w:t>two</w:t>
      </w:r>
      <w:r w:rsidRPr="001C28F3">
        <w:rPr>
          <w:rFonts w:ascii="Arial" w:hAnsi="Arial" w:cs="Arial"/>
          <w:sz w:val="24"/>
          <w:szCs w:val="24"/>
          <w:lang w:val="en-AU"/>
        </w:rPr>
        <w:t xml:space="preserve"> types of beach matting along Greenhill beach to help </w:t>
      </w:r>
      <w:r w:rsidR="007601A3" w:rsidRPr="001C28F3">
        <w:rPr>
          <w:rFonts w:ascii="Arial" w:hAnsi="Arial" w:cs="Arial"/>
          <w:sz w:val="24"/>
          <w:szCs w:val="24"/>
          <w:lang w:val="en-AU"/>
        </w:rPr>
        <w:t xml:space="preserve">members of the public with impaired mobility get to the </w:t>
      </w:r>
      <w:r w:rsidR="00BD408C" w:rsidRPr="001C28F3">
        <w:rPr>
          <w:rFonts w:ascii="Arial" w:hAnsi="Arial" w:cs="Arial"/>
          <w:sz w:val="24"/>
          <w:szCs w:val="24"/>
          <w:lang w:val="en-AU"/>
        </w:rPr>
        <w:t>water’s</w:t>
      </w:r>
      <w:r w:rsidR="007601A3" w:rsidRPr="001C28F3">
        <w:rPr>
          <w:rFonts w:ascii="Arial" w:hAnsi="Arial" w:cs="Arial"/>
          <w:sz w:val="24"/>
          <w:szCs w:val="24"/>
          <w:lang w:val="en-AU"/>
        </w:rPr>
        <w:t xml:space="preserve"> edge. </w:t>
      </w:r>
    </w:p>
    <w:p w14:paraId="59FE45C3" w14:textId="02D45BC2" w:rsidR="001C5BE4" w:rsidRPr="001C28F3" w:rsidRDefault="007601A3" w:rsidP="00BD408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 xml:space="preserve">The project </w:t>
      </w:r>
      <w:r w:rsidR="009B625B" w:rsidRPr="001C28F3">
        <w:rPr>
          <w:rFonts w:ascii="Arial" w:hAnsi="Arial" w:cs="Arial"/>
          <w:sz w:val="24"/>
          <w:szCs w:val="24"/>
          <w:lang w:val="en-AU"/>
        </w:rPr>
        <w:t>will look to purchase a beach wheelchair to help</w:t>
      </w:r>
      <w:r w:rsidR="00397DB1" w:rsidRPr="001C28F3">
        <w:rPr>
          <w:rFonts w:ascii="Arial" w:hAnsi="Arial" w:cs="Arial"/>
          <w:sz w:val="24"/>
          <w:szCs w:val="24"/>
          <w:lang w:val="en-AU"/>
        </w:rPr>
        <w:t xml:space="preserve"> get along the beach</w:t>
      </w:r>
    </w:p>
    <w:p w14:paraId="0AC738E3" w14:textId="77777777" w:rsidR="001C5BE4" w:rsidRPr="001C28F3" w:rsidRDefault="001C5BE4" w:rsidP="00BD408C">
      <w:p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What are the key outcomes and outputs?</w:t>
      </w:r>
    </w:p>
    <w:p w14:paraId="1308E0E4" w14:textId="741C9AE6" w:rsidR="00462E3D" w:rsidRPr="001C28F3" w:rsidRDefault="00462E3D" w:rsidP="00BD408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Increase disability accessibility to the Greenhill beach</w:t>
      </w:r>
      <w:r w:rsidR="0043714D">
        <w:rPr>
          <w:rFonts w:ascii="Arial" w:hAnsi="Arial" w:cs="Arial"/>
          <w:sz w:val="24"/>
          <w:szCs w:val="24"/>
          <w:lang w:val="en-AU"/>
        </w:rPr>
        <w:t xml:space="preserve"> area. One section will be located </w:t>
      </w:r>
      <w:r w:rsidR="000A783C">
        <w:rPr>
          <w:rFonts w:ascii="Arial" w:hAnsi="Arial" w:cs="Arial"/>
          <w:sz w:val="24"/>
          <w:szCs w:val="24"/>
          <w:lang w:val="en-AU"/>
        </w:rPr>
        <w:t xml:space="preserve">at the </w:t>
      </w:r>
      <w:r w:rsidR="00BC703F">
        <w:rPr>
          <w:rFonts w:ascii="Arial" w:hAnsi="Arial" w:cs="Arial"/>
          <w:sz w:val="24"/>
          <w:szCs w:val="24"/>
          <w:lang w:val="en-AU"/>
        </w:rPr>
        <w:t xml:space="preserve">rock groyne to create a </w:t>
      </w:r>
      <w:r w:rsidR="00D077D5">
        <w:rPr>
          <w:rFonts w:ascii="Arial" w:hAnsi="Arial" w:cs="Arial"/>
          <w:sz w:val="24"/>
          <w:szCs w:val="24"/>
          <w:lang w:val="en-AU"/>
        </w:rPr>
        <w:t>platform for access. The second section will be a walkway from opposite Greenhill Garden entrance down towards the high tide park. This will provide stability for people to walk down.</w:t>
      </w:r>
    </w:p>
    <w:p w14:paraId="17DE1749" w14:textId="25260707" w:rsidR="001C5BE4" w:rsidRPr="00766E6E" w:rsidRDefault="00462E3D" w:rsidP="00BD408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803ACB">
        <w:rPr>
          <w:rFonts w:ascii="Arial" w:hAnsi="Arial" w:cs="Arial"/>
          <w:sz w:val="24"/>
          <w:szCs w:val="24"/>
          <w:lang w:val="en-AU"/>
        </w:rPr>
        <w:t xml:space="preserve">Provide a wheelchair for members of the public to use </w:t>
      </w:r>
      <w:r w:rsidR="00D077D5" w:rsidRPr="00803ACB">
        <w:rPr>
          <w:rFonts w:ascii="Arial" w:hAnsi="Arial" w:cs="Arial"/>
          <w:sz w:val="24"/>
          <w:szCs w:val="24"/>
          <w:lang w:val="en-AU"/>
        </w:rPr>
        <w:t>along Greenhill beach. This</w:t>
      </w:r>
      <w:r w:rsidR="00803ACB" w:rsidRPr="00803ACB">
        <w:rPr>
          <w:rFonts w:ascii="Arial" w:hAnsi="Arial" w:cs="Arial"/>
          <w:sz w:val="24"/>
          <w:szCs w:val="24"/>
          <w:lang w:val="en-AU"/>
        </w:rPr>
        <w:t xml:space="preserve"> will help people access areas of the beach that they may struggle to get to</w:t>
      </w:r>
      <w:r w:rsidR="00803ACB">
        <w:rPr>
          <w:rFonts w:ascii="Arial" w:hAnsi="Arial" w:cs="Arial"/>
          <w:sz w:val="24"/>
          <w:szCs w:val="24"/>
          <w:lang w:val="en-AU"/>
        </w:rPr>
        <w:t>.</w:t>
      </w:r>
    </w:p>
    <w:p w14:paraId="3E30158D" w14:textId="77777777" w:rsidR="001C5BE4" w:rsidRPr="001C28F3" w:rsidRDefault="001C5BE4" w:rsidP="00BD408C">
      <w:pPr>
        <w:keepNext/>
        <w:numPr>
          <w:ilvl w:val="1"/>
          <w:numId w:val="0"/>
        </w:numPr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</w:pPr>
      <w:r w:rsidRPr="001C28F3"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  <w:t>Project justification</w:t>
      </w:r>
    </w:p>
    <w:p w14:paraId="55B78761" w14:textId="77777777" w:rsidR="001C5BE4" w:rsidRPr="001C28F3" w:rsidRDefault="001C5BE4" w:rsidP="00BD408C">
      <w:p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What problems does the project seek to address?</w:t>
      </w:r>
    </w:p>
    <w:p w14:paraId="359C3EBF" w14:textId="4D6AF69B" w:rsidR="00FE369E" w:rsidRPr="001C28F3" w:rsidRDefault="00FE369E" w:rsidP="00BD408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No matting along the beach</w:t>
      </w:r>
    </w:p>
    <w:p w14:paraId="1BF89667" w14:textId="3E7A2805" w:rsidR="00FE369E" w:rsidRPr="001C28F3" w:rsidRDefault="00995A58" w:rsidP="00BD408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Limited</w:t>
      </w:r>
      <w:r w:rsidR="00FE369E" w:rsidRPr="001C28F3">
        <w:rPr>
          <w:rFonts w:ascii="Arial" w:hAnsi="Arial" w:cs="Arial"/>
          <w:sz w:val="24"/>
          <w:szCs w:val="24"/>
          <w:lang w:val="en-AU"/>
        </w:rPr>
        <w:t xml:space="preserve"> </w:t>
      </w:r>
      <w:r w:rsidR="00024B8D" w:rsidRPr="001C28F3">
        <w:rPr>
          <w:rFonts w:ascii="Arial" w:hAnsi="Arial" w:cs="Arial"/>
          <w:sz w:val="24"/>
          <w:szCs w:val="24"/>
          <w:lang w:val="en-AU"/>
        </w:rPr>
        <w:t xml:space="preserve">wheelchair </w:t>
      </w:r>
      <w:r>
        <w:rPr>
          <w:rFonts w:ascii="Arial" w:hAnsi="Arial" w:cs="Arial"/>
          <w:sz w:val="24"/>
          <w:szCs w:val="24"/>
          <w:lang w:val="en-AU"/>
        </w:rPr>
        <w:t>access</w:t>
      </w:r>
      <w:r w:rsidR="00024B8D" w:rsidRPr="001C28F3">
        <w:rPr>
          <w:rFonts w:ascii="Arial" w:hAnsi="Arial" w:cs="Arial"/>
          <w:sz w:val="24"/>
          <w:szCs w:val="24"/>
          <w:lang w:val="en-AU"/>
        </w:rPr>
        <w:t xml:space="preserve"> on the beach</w:t>
      </w:r>
    </w:p>
    <w:p w14:paraId="229BFAB5" w14:textId="16202078" w:rsidR="00024B8D" w:rsidRPr="001C28F3" w:rsidRDefault="00024B8D" w:rsidP="00BD408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Increase use of Greenhill beach to disabled people</w:t>
      </w:r>
    </w:p>
    <w:p w14:paraId="7CD1872D" w14:textId="77777777" w:rsidR="001C5BE4" w:rsidRPr="001C28F3" w:rsidRDefault="001C5BE4" w:rsidP="00BD408C">
      <w:p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Who are the target communities?</w:t>
      </w:r>
    </w:p>
    <w:p w14:paraId="7B83A623" w14:textId="6E6444CD" w:rsidR="00024B8D" w:rsidRPr="001C28F3" w:rsidRDefault="00024B8D" w:rsidP="00BD408C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Disabled</w:t>
      </w:r>
    </w:p>
    <w:p w14:paraId="61AE4F90" w14:textId="1B2B2322" w:rsidR="00024B8D" w:rsidRPr="001C28F3" w:rsidRDefault="00024B8D" w:rsidP="00BD408C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Elderly</w:t>
      </w:r>
    </w:p>
    <w:p w14:paraId="605B0699" w14:textId="4EB996DC" w:rsidR="00024B8D" w:rsidRPr="001C28F3" w:rsidRDefault="00024B8D" w:rsidP="00BD408C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Restricted mobility</w:t>
      </w:r>
    </w:p>
    <w:p w14:paraId="0D3BBB9E" w14:textId="77777777" w:rsidR="001C5BE4" w:rsidRPr="001C28F3" w:rsidRDefault="001C5BE4" w:rsidP="00BD408C">
      <w:p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What evidence is there of need?</w:t>
      </w:r>
    </w:p>
    <w:p w14:paraId="0618B434" w14:textId="2604D5DD" w:rsidR="00024B8D" w:rsidRPr="001C28F3" w:rsidRDefault="002E7C7B" w:rsidP="00BD408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Effective use</w:t>
      </w:r>
      <w:r w:rsidR="00024B8D" w:rsidRPr="001C28F3">
        <w:rPr>
          <w:rFonts w:ascii="Arial" w:hAnsi="Arial" w:cs="Arial"/>
          <w:sz w:val="24"/>
          <w:szCs w:val="24"/>
          <w:lang w:val="en-AU"/>
        </w:rPr>
        <w:t xml:space="preserve"> of the current matting at Weymouth central beach</w:t>
      </w:r>
    </w:p>
    <w:p w14:paraId="7BC71890" w14:textId="3169EF64" w:rsidR="00024B8D" w:rsidRPr="001C28F3" w:rsidRDefault="00024B8D" w:rsidP="00BD408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Residents have approached councillors</w:t>
      </w:r>
    </w:p>
    <w:p w14:paraId="7B55BA40" w14:textId="58F86D33" w:rsidR="00024B8D" w:rsidRPr="001C28F3" w:rsidRDefault="000452B8" w:rsidP="00BD408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Other pebble beaches have implemented a type of matting already</w:t>
      </w:r>
    </w:p>
    <w:p w14:paraId="5F9FD5C9" w14:textId="77777777" w:rsidR="001C5BE4" w:rsidRPr="001C28F3" w:rsidRDefault="001C5BE4" w:rsidP="00BD408C">
      <w:pPr>
        <w:keepNext/>
        <w:numPr>
          <w:ilvl w:val="1"/>
          <w:numId w:val="0"/>
        </w:numPr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</w:pPr>
      <w:r w:rsidRPr="001C28F3"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  <w:t>Partners</w:t>
      </w:r>
    </w:p>
    <w:p w14:paraId="1420897D" w14:textId="2C84D270" w:rsidR="006872C4" w:rsidRDefault="001C5BE4" w:rsidP="001169AD">
      <w:p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C28F3">
        <w:rPr>
          <w:rFonts w:ascii="Arial" w:hAnsi="Arial" w:cs="Arial"/>
          <w:sz w:val="24"/>
          <w:szCs w:val="24"/>
          <w:lang w:val="en-AU"/>
        </w:rPr>
        <w:t>Who are the delivery partners?</w:t>
      </w:r>
    </w:p>
    <w:p w14:paraId="7E89D9F1" w14:textId="499706AB" w:rsidR="001169AD" w:rsidRPr="001169AD" w:rsidRDefault="001169AD" w:rsidP="001169AD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1169AD">
        <w:rPr>
          <w:rFonts w:ascii="Arial" w:hAnsi="Arial" w:cs="Arial"/>
          <w:sz w:val="24"/>
          <w:szCs w:val="24"/>
          <w:lang w:val="en-AU"/>
        </w:rPr>
        <w:lastRenderedPageBreak/>
        <w:t>RNLI service at Greenhill Beach.</w:t>
      </w:r>
    </w:p>
    <w:p w14:paraId="10913B80" w14:textId="77777777" w:rsidR="006872C4" w:rsidRPr="006872C4" w:rsidRDefault="006872C4" w:rsidP="006872C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313896"/>
          <w:sz w:val="24"/>
          <w:szCs w:val="24"/>
          <w:lang w:val="en-NZ"/>
        </w:rPr>
      </w:pPr>
    </w:p>
    <w:p w14:paraId="303B556E" w14:textId="11D42F20" w:rsidR="001C5BE4" w:rsidRPr="006872C4" w:rsidRDefault="001C5BE4" w:rsidP="006872C4">
      <w:pPr>
        <w:keepNext/>
        <w:tabs>
          <w:tab w:val="num" w:pos="43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313896"/>
          <w:sz w:val="24"/>
          <w:szCs w:val="24"/>
          <w:lang w:val="en-NZ"/>
        </w:rPr>
      </w:pPr>
      <w:r w:rsidRPr="006872C4">
        <w:rPr>
          <w:rFonts w:ascii="Arial" w:eastAsia="Times New Roman" w:hAnsi="Arial" w:cs="Arial"/>
          <w:b/>
          <w:bCs/>
          <w:color w:val="313896"/>
          <w:sz w:val="24"/>
          <w:szCs w:val="24"/>
          <w:lang w:val="en-NZ"/>
        </w:rPr>
        <w:t>Planning</w:t>
      </w:r>
      <w:bookmarkEnd w:id="0"/>
      <w:bookmarkEnd w:id="1"/>
    </w:p>
    <w:p w14:paraId="200F6FAC" w14:textId="77777777" w:rsidR="001C5BE4" w:rsidRPr="001C28F3" w:rsidRDefault="001C5BE4" w:rsidP="00BD40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NZ"/>
        </w:rPr>
      </w:pPr>
    </w:p>
    <w:p w14:paraId="0B3BCC84" w14:textId="77777777" w:rsidR="001C5BE4" w:rsidRPr="001C28F3" w:rsidRDefault="001C5BE4" w:rsidP="00BD408C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</w:pPr>
      <w:bookmarkStart w:id="8" w:name="_Toc52956676"/>
      <w:bookmarkStart w:id="9" w:name="_Toc64456037"/>
      <w:r w:rsidRPr="001C28F3"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  <w:t>Milestones</w:t>
      </w:r>
      <w:bookmarkEnd w:id="8"/>
      <w:bookmarkEnd w:id="9"/>
    </w:p>
    <w:p w14:paraId="5F527A73" w14:textId="77777777" w:rsidR="001C5BE4" w:rsidRPr="001C28F3" w:rsidRDefault="001C5BE4" w:rsidP="00BD40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308715" w14:textId="77777777" w:rsidR="001C5BE4" w:rsidRPr="001C28F3" w:rsidRDefault="001C5BE4" w:rsidP="00BD40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28F3">
        <w:rPr>
          <w:rFonts w:ascii="Arial" w:hAnsi="Arial" w:cs="Arial"/>
          <w:color w:val="000000"/>
          <w:sz w:val="24"/>
          <w:szCs w:val="24"/>
        </w:rPr>
        <w:t>List and describe the key project milestones within the following table:</w:t>
      </w:r>
    </w:p>
    <w:p w14:paraId="32BB33C1" w14:textId="77777777" w:rsidR="001C5BE4" w:rsidRPr="001C28F3" w:rsidRDefault="001C5BE4" w:rsidP="00BD40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4341"/>
        <w:gridCol w:w="2532"/>
      </w:tblGrid>
      <w:tr w:rsidR="001C5BE4" w:rsidRPr="001C28F3" w14:paraId="62064F63" w14:textId="77777777" w:rsidTr="704E8C0E">
        <w:trPr>
          <w:trHeight w:val="432"/>
        </w:trPr>
        <w:tc>
          <w:tcPr>
            <w:tcW w:w="2243" w:type="dxa"/>
            <w:shd w:val="clear" w:color="auto" w:fill="313896"/>
          </w:tcPr>
          <w:p w14:paraId="52BD4828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</w:pPr>
            <w:r w:rsidRPr="001C28F3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  <w:t>Milestone</w:t>
            </w:r>
          </w:p>
        </w:tc>
        <w:tc>
          <w:tcPr>
            <w:tcW w:w="4341" w:type="dxa"/>
            <w:shd w:val="clear" w:color="auto" w:fill="313896"/>
          </w:tcPr>
          <w:p w14:paraId="42860697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</w:pPr>
            <w:r w:rsidRPr="001C28F3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  <w:t>Description</w:t>
            </w:r>
          </w:p>
        </w:tc>
        <w:tc>
          <w:tcPr>
            <w:tcW w:w="2532" w:type="dxa"/>
            <w:shd w:val="clear" w:color="auto" w:fill="313896"/>
          </w:tcPr>
          <w:p w14:paraId="2AB7A373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</w:pPr>
            <w:r w:rsidRPr="001C28F3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  <w:t>Delivery Date</w:t>
            </w:r>
          </w:p>
        </w:tc>
      </w:tr>
      <w:tr w:rsidR="001C5BE4" w:rsidRPr="001C28F3" w14:paraId="584B8E57" w14:textId="77777777" w:rsidTr="704E8C0E">
        <w:trPr>
          <w:trHeight w:val="1321"/>
        </w:trPr>
        <w:tc>
          <w:tcPr>
            <w:tcW w:w="2243" w:type="dxa"/>
          </w:tcPr>
          <w:p w14:paraId="27207649" w14:textId="64D93953" w:rsidR="001C5BE4" w:rsidRPr="001C28F3" w:rsidRDefault="00433E87" w:rsidP="00BD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NZ"/>
              </w:rPr>
              <w:t xml:space="preserve">Project </w:t>
            </w:r>
            <w:r w:rsidR="005910FB">
              <w:rPr>
                <w:rFonts w:ascii="Arial" w:eastAsia="Times New Roman" w:hAnsi="Arial" w:cs="Arial"/>
                <w:color w:val="000000"/>
                <w:sz w:val="24"/>
                <w:szCs w:val="24"/>
                <w:lang w:val="en-NZ"/>
              </w:rPr>
              <w:t>to be app</w:t>
            </w:r>
            <w:r w:rsidR="003E3326" w:rsidRPr="001C28F3">
              <w:rPr>
                <w:rFonts w:ascii="Arial" w:eastAsia="Times New Roman" w:hAnsi="Arial" w:cs="Arial"/>
                <w:color w:val="000000"/>
                <w:sz w:val="24"/>
                <w:szCs w:val="24"/>
                <w:lang w:val="en-NZ"/>
              </w:rPr>
              <w:t xml:space="preserve">roved by </w:t>
            </w:r>
            <w:r w:rsidR="005910FB">
              <w:rPr>
                <w:rFonts w:ascii="Arial" w:eastAsia="Times New Roman" w:hAnsi="Arial" w:cs="Arial"/>
                <w:color w:val="000000"/>
                <w:sz w:val="24"/>
                <w:szCs w:val="24"/>
                <w:lang w:val="en-NZ"/>
              </w:rPr>
              <w:t>services</w:t>
            </w:r>
          </w:p>
        </w:tc>
        <w:tc>
          <w:tcPr>
            <w:tcW w:w="4341" w:type="dxa"/>
          </w:tcPr>
          <w:p w14:paraId="2366A8E3" w14:textId="76005917" w:rsidR="001C5BE4" w:rsidRPr="001C28F3" w:rsidRDefault="000E7957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Once the project has been approved by services, </w:t>
            </w:r>
            <w:r w:rsidR="00322947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officers can then present to </w:t>
            </w:r>
            <w:r w:rsidR="00E15CA5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full council for project funds to be released</w:t>
            </w:r>
            <w:r w:rsidR="00322947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.</w:t>
            </w:r>
            <w:r w:rsidR="005910FB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 </w:t>
            </w:r>
          </w:p>
        </w:tc>
        <w:tc>
          <w:tcPr>
            <w:tcW w:w="2532" w:type="dxa"/>
          </w:tcPr>
          <w:p w14:paraId="3469C231" w14:textId="306CF73C" w:rsidR="001C5BE4" w:rsidRPr="001169AD" w:rsidRDefault="005910FB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1169AD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1</w:t>
            </w:r>
            <w:r w:rsidR="001479A1" w:rsidRPr="001169AD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8/01/23</w:t>
            </w:r>
          </w:p>
        </w:tc>
      </w:tr>
      <w:tr w:rsidR="00322947" w:rsidRPr="001C28F3" w14:paraId="794DE6A1" w14:textId="77777777" w:rsidTr="704E8C0E">
        <w:trPr>
          <w:trHeight w:val="1321"/>
        </w:trPr>
        <w:tc>
          <w:tcPr>
            <w:tcW w:w="2243" w:type="dxa"/>
          </w:tcPr>
          <w:p w14:paraId="2458ABB8" w14:textId="69E3C05F" w:rsidR="00322947" w:rsidRDefault="00322947" w:rsidP="00BD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NZ"/>
              </w:rPr>
              <w:t>Project</w:t>
            </w:r>
            <w:r w:rsidR="008B5EF9">
              <w:rPr>
                <w:rFonts w:ascii="Arial" w:eastAsia="Times New Roman" w:hAnsi="Arial" w:cs="Arial"/>
                <w:color w:val="000000"/>
                <w:sz w:val="24"/>
                <w:szCs w:val="24"/>
                <w:lang w:val="en-NZ"/>
              </w:rPr>
              <w:t xml:space="preserve"> funding to be requested from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NZ"/>
              </w:rPr>
              <w:t xml:space="preserve"> </w:t>
            </w:r>
            <w:r w:rsidR="008B5EF9">
              <w:rPr>
                <w:rFonts w:ascii="Arial" w:eastAsia="Times New Roman" w:hAnsi="Arial" w:cs="Arial"/>
                <w:color w:val="000000"/>
                <w:sz w:val="24"/>
                <w:szCs w:val="24"/>
                <w:lang w:val="en-NZ"/>
              </w:rPr>
              <w:t>F</w:t>
            </w:r>
            <w:r w:rsidR="00E15CA5">
              <w:rPr>
                <w:rFonts w:ascii="Arial" w:eastAsia="Times New Roman" w:hAnsi="Arial" w:cs="Arial"/>
                <w:color w:val="000000"/>
                <w:sz w:val="24"/>
                <w:szCs w:val="24"/>
                <w:lang w:val="en-NZ"/>
              </w:rPr>
              <w:t xml:space="preserve">ull </w:t>
            </w:r>
            <w:r w:rsidR="008B5EF9">
              <w:rPr>
                <w:rFonts w:ascii="Arial" w:eastAsia="Times New Roman" w:hAnsi="Arial" w:cs="Arial"/>
                <w:color w:val="000000"/>
                <w:sz w:val="24"/>
                <w:szCs w:val="24"/>
                <w:lang w:val="en-NZ"/>
              </w:rPr>
              <w:t>C</w:t>
            </w:r>
            <w:r w:rsidR="00E15CA5">
              <w:rPr>
                <w:rFonts w:ascii="Arial" w:eastAsia="Times New Roman" w:hAnsi="Arial" w:cs="Arial"/>
                <w:color w:val="000000"/>
                <w:sz w:val="24"/>
                <w:szCs w:val="24"/>
                <w:lang w:val="en-NZ"/>
              </w:rPr>
              <w:t>ouncil</w:t>
            </w:r>
          </w:p>
        </w:tc>
        <w:tc>
          <w:tcPr>
            <w:tcW w:w="4341" w:type="dxa"/>
          </w:tcPr>
          <w:p w14:paraId="78C06D55" w14:textId="256276B8" w:rsidR="00322947" w:rsidRDefault="00E15CA5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Full </w:t>
            </w:r>
            <w:r w:rsidR="001169AD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ouncil</w:t>
            </w:r>
            <w:r w:rsidR="00322947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 to </w:t>
            </w:r>
            <w:r w:rsidR="001169AD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consider the </w:t>
            </w: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release funds</w:t>
            </w:r>
            <w:r w:rsidR="00DD5F9C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 from the Project Support Reserve for New Initiatives</w:t>
            </w: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 to </w:t>
            </w:r>
            <w:r w:rsidR="00DD5F9C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enable</w:t>
            </w:r>
            <w:r w:rsidR="00322947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 officers to start the project.</w:t>
            </w:r>
          </w:p>
        </w:tc>
        <w:tc>
          <w:tcPr>
            <w:tcW w:w="2532" w:type="dxa"/>
          </w:tcPr>
          <w:p w14:paraId="092F5EA0" w14:textId="4F3BB32D" w:rsidR="00322947" w:rsidRPr="001169AD" w:rsidRDefault="008B5EF9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15</w:t>
            </w:r>
            <w:r w:rsidR="002130E9" w:rsidRPr="001169AD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/02/23</w:t>
            </w:r>
          </w:p>
        </w:tc>
      </w:tr>
      <w:tr w:rsidR="001C5BE4" w:rsidRPr="001C28F3" w14:paraId="66BE1B6A" w14:textId="77777777" w:rsidTr="704E8C0E">
        <w:trPr>
          <w:trHeight w:val="432"/>
        </w:trPr>
        <w:tc>
          <w:tcPr>
            <w:tcW w:w="2243" w:type="dxa"/>
          </w:tcPr>
          <w:p w14:paraId="5CC6A964" w14:textId="1CDA2CA7" w:rsidR="001C5BE4" w:rsidRPr="001C28F3" w:rsidRDefault="00433E87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Ordering of equipment</w:t>
            </w:r>
          </w:p>
        </w:tc>
        <w:tc>
          <w:tcPr>
            <w:tcW w:w="4341" w:type="dxa"/>
          </w:tcPr>
          <w:p w14:paraId="4C5D3685" w14:textId="2310155C" w:rsidR="001C5BE4" w:rsidRPr="001C28F3" w:rsidRDefault="003D43C5" w:rsidP="704E8C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704E8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Officers to purchase </w:t>
            </w:r>
            <w:r w:rsidR="00D35122" w:rsidRPr="704E8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access matting and beach wheelchair and start to plan installation.</w:t>
            </w:r>
          </w:p>
        </w:tc>
        <w:tc>
          <w:tcPr>
            <w:tcW w:w="2532" w:type="dxa"/>
          </w:tcPr>
          <w:p w14:paraId="2F017A50" w14:textId="38A4DD65" w:rsidR="00D35122" w:rsidRPr="001C28F3" w:rsidRDefault="00614C70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16</w:t>
            </w:r>
            <w:r w:rsidR="00D35122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2</w:t>
            </w:r>
            <w:r w:rsidR="00D35122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/23</w:t>
            </w:r>
          </w:p>
        </w:tc>
      </w:tr>
      <w:tr w:rsidR="001C5BE4" w:rsidRPr="001C28F3" w14:paraId="2D8C6BB4" w14:textId="77777777" w:rsidTr="704E8C0E">
        <w:trPr>
          <w:trHeight w:val="432"/>
        </w:trPr>
        <w:tc>
          <w:tcPr>
            <w:tcW w:w="2243" w:type="dxa"/>
          </w:tcPr>
          <w:p w14:paraId="632BC0EC" w14:textId="1E4E1243" w:rsidR="001C5BE4" w:rsidRPr="001C28F3" w:rsidRDefault="00433E87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Deployment on site</w:t>
            </w:r>
          </w:p>
        </w:tc>
        <w:tc>
          <w:tcPr>
            <w:tcW w:w="4341" w:type="dxa"/>
          </w:tcPr>
          <w:p w14:paraId="20951B9E" w14:textId="5CD0F315" w:rsidR="001C5BE4" w:rsidRPr="001C28F3" w:rsidRDefault="00433E87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Deployment on site is depending on supply timescales but will ideally be in May/June depending on weather conditions.</w:t>
            </w:r>
          </w:p>
        </w:tc>
        <w:tc>
          <w:tcPr>
            <w:tcW w:w="2532" w:type="dxa"/>
          </w:tcPr>
          <w:p w14:paraId="135135DF" w14:textId="66757D2E" w:rsidR="001C5BE4" w:rsidRPr="001C28F3" w:rsidRDefault="004A3CBA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01/05/23</w:t>
            </w:r>
          </w:p>
        </w:tc>
      </w:tr>
      <w:tr w:rsidR="004A3CBA" w:rsidRPr="001C28F3" w14:paraId="11C4878E" w14:textId="77777777" w:rsidTr="704E8C0E">
        <w:trPr>
          <w:trHeight w:val="641"/>
        </w:trPr>
        <w:tc>
          <w:tcPr>
            <w:tcW w:w="2243" w:type="dxa"/>
          </w:tcPr>
          <w:p w14:paraId="0BA0C1B1" w14:textId="4CD67D02" w:rsidR="004A3CBA" w:rsidRDefault="004A3CBA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One week review</w:t>
            </w:r>
          </w:p>
        </w:tc>
        <w:tc>
          <w:tcPr>
            <w:tcW w:w="4341" w:type="dxa"/>
          </w:tcPr>
          <w:p w14:paraId="31334818" w14:textId="72DC22B6" w:rsidR="004A3CBA" w:rsidRDefault="004A3CBA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Officers will check the</w:t>
            </w:r>
            <w:r w:rsidR="004F05F2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 stability of the matting every day once it has been installed and keep a log of any problems from the first week</w:t>
            </w:r>
            <w:r w:rsidR="005B77EC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 to review</w:t>
            </w:r>
          </w:p>
        </w:tc>
        <w:tc>
          <w:tcPr>
            <w:tcW w:w="2532" w:type="dxa"/>
          </w:tcPr>
          <w:p w14:paraId="17617B51" w14:textId="3676797F" w:rsidR="004A3CBA" w:rsidRDefault="004F05F2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0</w:t>
            </w:r>
            <w:r w:rsidR="005B77EC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7/05/23</w:t>
            </w:r>
          </w:p>
        </w:tc>
      </w:tr>
      <w:tr w:rsidR="005B77EC" w:rsidRPr="001C28F3" w14:paraId="5B767056" w14:textId="77777777" w:rsidTr="704E8C0E">
        <w:trPr>
          <w:trHeight w:val="641"/>
        </w:trPr>
        <w:tc>
          <w:tcPr>
            <w:tcW w:w="2243" w:type="dxa"/>
          </w:tcPr>
          <w:p w14:paraId="4320339B" w14:textId="45959076" w:rsidR="005B77EC" w:rsidRDefault="005B77EC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One month review</w:t>
            </w:r>
          </w:p>
        </w:tc>
        <w:tc>
          <w:tcPr>
            <w:tcW w:w="4341" w:type="dxa"/>
          </w:tcPr>
          <w:p w14:paraId="4568A2F1" w14:textId="4472568E" w:rsidR="005B77EC" w:rsidRDefault="005B77EC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After being in for one month and staff checking </w:t>
            </w:r>
            <w:r w:rsidR="00A02429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the matting on a daily inspection, a monthly review will be had by Senior Resort Officer on the issues that have arisen.</w:t>
            </w:r>
          </w:p>
        </w:tc>
        <w:tc>
          <w:tcPr>
            <w:tcW w:w="2532" w:type="dxa"/>
          </w:tcPr>
          <w:p w14:paraId="5A3FC506" w14:textId="44263A80" w:rsidR="005B77EC" w:rsidRDefault="00A02429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07/06/23</w:t>
            </w:r>
          </w:p>
        </w:tc>
      </w:tr>
      <w:tr w:rsidR="00A02429" w:rsidRPr="001C28F3" w14:paraId="5240EF80" w14:textId="77777777" w:rsidTr="704E8C0E">
        <w:trPr>
          <w:trHeight w:val="641"/>
        </w:trPr>
        <w:tc>
          <w:tcPr>
            <w:tcW w:w="2243" w:type="dxa"/>
          </w:tcPr>
          <w:p w14:paraId="2D84478F" w14:textId="364C9C3C" w:rsidR="00A02429" w:rsidRDefault="00A02429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End of season review</w:t>
            </w:r>
          </w:p>
        </w:tc>
        <w:tc>
          <w:tcPr>
            <w:tcW w:w="4341" w:type="dxa"/>
          </w:tcPr>
          <w:p w14:paraId="46BA0A8C" w14:textId="0517C34F" w:rsidR="00A02429" w:rsidRDefault="00340E66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Once the matting has been in place for a whole season, Resort Manager and Senior Resort Officer will review all issues that have been logged throughout the year and </w:t>
            </w:r>
            <w:r w:rsidR="008231F4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provide a small information report back to services.</w:t>
            </w:r>
          </w:p>
        </w:tc>
        <w:tc>
          <w:tcPr>
            <w:tcW w:w="2532" w:type="dxa"/>
          </w:tcPr>
          <w:p w14:paraId="6A336F47" w14:textId="5349C457" w:rsidR="00A02429" w:rsidRDefault="008231F4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01/11/23</w:t>
            </w:r>
          </w:p>
        </w:tc>
      </w:tr>
    </w:tbl>
    <w:p w14:paraId="7F0C9B00" w14:textId="77777777" w:rsidR="001C5BE4" w:rsidRPr="001C28F3" w:rsidRDefault="001C5BE4" w:rsidP="00BD40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D40B25" w14:textId="77777777" w:rsidR="00745AE2" w:rsidRDefault="00745AE2" w:rsidP="00BD408C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</w:pPr>
      <w:bookmarkStart w:id="10" w:name="_Toc52956677"/>
      <w:bookmarkStart w:id="11" w:name="_Toc64456038"/>
      <w:r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  <w:br w:type="page"/>
      </w:r>
    </w:p>
    <w:p w14:paraId="21A33B33" w14:textId="1900FC19" w:rsidR="001C5BE4" w:rsidRPr="001C28F3" w:rsidRDefault="001C5BE4" w:rsidP="00BD408C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</w:pPr>
      <w:r w:rsidRPr="001C28F3"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  <w:lastRenderedPageBreak/>
        <w:t>Phases</w:t>
      </w:r>
      <w:bookmarkEnd w:id="10"/>
      <w:bookmarkEnd w:id="11"/>
    </w:p>
    <w:p w14:paraId="7666B01F" w14:textId="77777777" w:rsidR="001C5BE4" w:rsidRPr="001C28F3" w:rsidRDefault="001C5BE4" w:rsidP="00BD40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NZ"/>
        </w:rPr>
      </w:pPr>
    </w:p>
    <w:p w14:paraId="5C7F9B15" w14:textId="77777777" w:rsidR="001C5BE4" w:rsidRPr="001C28F3" w:rsidRDefault="001C5BE4" w:rsidP="00BD40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NZ"/>
        </w:rPr>
      </w:pPr>
      <w:r w:rsidRPr="001C28F3">
        <w:rPr>
          <w:rFonts w:ascii="Arial" w:eastAsia="Times New Roman" w:hAnsi="Arial" w:cs="Arial"/>
          <w:sz w:val="24"/>
          <w:szCs w:val="24"/>
          <w:lang w:val="en-NZ"/>
        </w:rPr>
        <w:t xml:space="preserve">List and describe the major project phases within </w:t>
      </w:r>
      <w:r w:rsidRPr="001C28F3">
        <w:rPr>
          <w:rFonts w:ascii="Arial" w:eastAsia="Times New Roman" w:hAnsi="Arial" w:cs="Arial"/>
          <w:color w:val="000000"/>
          <w:sz w:val="24"/>
          <w:szCs w:val="24"/>
          <w:lang w:val="en-NZ"/>
        </w:rPr>
        <w:t>the following table</w:t>
      </w:r>
      <w:r w:rsidRPr="001C28F3">
        <w:rPr>
          <w:rFonts w:ascii="Arial" w:eastAsia="Times New Roman" w:hAnsi="Arial" w:cs="Arial"/>
          <w:sz w:val="24"/>
          <w:szCs w:val="24"/>
          <w:lang w:val="en-NZ"/>
        </w:rPr>
        <w:t>.</w:t>
      </w:r>
    </w:p>
    <w:p w14:paraId="266D5E5B" w14:textId="77777777" w:rsidR="001C5BE4" w:rsidRPr="001C28F3" w:rsidRDefault="001C5BE4" w:rsidP="00BD408C">
      <w:pPr>
        <w:spacing w:after="0" w:line="240" w:lineRule="auto"/>
        <w:ind w:left="1077"/>
        <w:rPr>
          <w:rFonts w:ascii="Arial" w:hAnsi="Arial" w:cs="Arial"/>
          <w:color w:val="000000"/>
          <w:sz w:val="24"/>
          <w:szCs w:val="24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4320"/>
        <w:gridCol w:w="2376"/>
      </w:tblGrid>
      <w:tr w:rsidR="001C5BE4" w:rsidRPr="001C28F3" w14:paraId="425600E5" w14:textId="77777777" w:rsidTr="268AB8AB">
        <w:tc>
          <w:tcPr>
            <w:tcW w:w="2232" w:type="dxa"/>
            <w:shd w:val="clear" w:color="auto" w:fill="313896"/>
          </w:tcPr>
          <w:p w14:paraId="4CC987D9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</w:pPr>
            <w:r w:rsidRPr="001C28F3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  <w:t>Phase</w:t>
            </w:r>
          </w:p>
        </w:tc>
        <w:tc>
          <w:tcPr>
            <w:tcW w:w="4320" w:type="dxa"/>
            <w:shd w:val="clear" w:color="auto" w:fill="313896"/>
          </w:tcPr>
          <w:p w14:paraId="6A6D71E9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</w:pPr>
            <w:r w:rsidRPr="001C28F3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  <w:t>Description</w:t>
            </w:r>
            <w:r w:rsidRPr="001C28F3">
              <w:rPr>
                <w:rFonts w:ascii="Arial" w:eastAsia="Times New Roman" w:hAnsi="Arial" w:cs="Arial"/>
                <w:b/>
                <w:color w:val="313896"/>
                <w:sz w:val="24"/>
                <w:szCs w:val="24"/>
                <w:lang w:val="en-NZ"/>
              </w:rPr>
              <w:t>©</w:t>
            </w:r>
          </w:p>
        </w:tc>
        <w:tc>
          <w:tcPr>
            <w:tcW w:w="2376" w:type="dxa"/>
            <w:shd w:val="clear" w:color="auto" w:fill="313896"/>
          </w:tcPr>
          <w:p w14:paraId="03B7EEEF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</w:pPr>
            <w:r w:rsidRPr="001C28F3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NZ"/>
              </w:rPr>
              <w:t>Sequence</w:t>
            </w:r>
          </w:p>
        </w:tc>
      </w:tr>
      <w:tr w:rsidR="003E3326" w:rsidRPr="001C28F3" w14:paraId="6988A3F2" w14:textId="77777777" w:rsidTr="268AB8AB">
        <w:tc>
          <w:tcPr>
            <w:tcW w:w="2232" w:type="dxa"/>
          </w:tcPr>
          <w:p w14:paraId="622282E4" w14:textId="3FBDB762" w:rsidR="003E3326" w:rsidRPr="00D95583" w:rsidRDefault="00565466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Phase 1 </w:t>
            </w:r>
          </w:p>
          <w:p w14:paraId="0DC852B6" w14:textId="77777777" w:rsidR="003E3326" w:rsidRPr="001C28F3" w:rsidRDefault="003E3326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320" w:type="dxa"/>
          </w:tcPr>
          <w:p w14:paraId="3002AF09" w14:textId="60CAC6F0" w:rsidR="00565466" w:rsidRDefault="00D97699" w:rsidP="00565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The project to be approved by both services and </w:t>
            </w:r>
            <w:r w:rsidR="00B0388C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full council</w:t>
            </w: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 for officers to go ahead with the project.</w:t>
            </w:r>
          </w:p>
          <w:p w14:paraId="44E12278" w14:textId="77777777" w:rsidR="00565466" w:rsidRDefault="00565466" w:rsidP="00565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  <w:p w14:paraId="5939F5B6" w14:textId="7201A9EF" w:rsidR="00565466" w:rsidRPr="00D95583" w:rsidRDefault="003E3326" w:rsidP="00565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C28F3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Officers to install matting</w:t>
            </w:r>
            <w:r w:rsidR="00565466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.</w:t>
            </w:r>
            <w:r w:rsidR="00565466" w:rsidRPr="00D955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Order all matting, beach </w:t>
            </w:r>
            <w:r w:rsidR="00565466" w:rsidRPr="001C28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wheelchair,</w:t>
            </w:r>
            <w:r w:rsidR="00565466" w:rsidRPr="00D955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install matting</w:t>
            </w:r>
          </w:p>
          <w:p w14:paraId="5919D905" w14:textId="1F94199E" w:rsidR="003E3326" w:rsidRPr="00565466" w:rsidRDefault="003E3326" w:rsidP="00BD408C">
            <w:pPr>
              <w:spacing w:after="0" w:line="240" w:lineRule="auto"/>
            </w:pPr>
          </w:p>
        </w:tc>
        <w:tc>
          <w:tcPr>
            <w:tcW w:w="2376" w:type="dxa"/>
          </w:tcPr>
          <w:p w14:paraId="4FA78AE7" w14:textId="656C0FB4" w:rsidR="003E3326" w:rsidRPr="001C28F3" w:rsidRDefault="003E3326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1C28F3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Phase </w:t>
            </w:r>
            <w:r w:rsidR="009D5994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2</w:t>
            </w:r>
          </w:p>
        </w:tc>
      </w:tr>
      <w:tr w:rsidR="003E3326" w:rsidRPr="001C28F3" w14:paraId="0D694E44" w14:textId="77777777" w:rsidTr="268AB8AB">
        <w:tc>
          <w:tcPr>
            <w:tcW w:w="2232" w:type="dxa"/>
          </w:tcPr>
          <w:p w14:paraId="073CBEE5" w14:textId="1B758B16" w:rsidR="003E3326" w:rsidRPr="004268C5" w:rsidRDefault="00D97699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Phase 2 </w:t>
            </w:r>
          </w:p>
          <w:p w14:paraId="4074062C" w14:textId="77777777" w:rsidR="003E3326" w:rsidRPr="001C28F3" w:rsidRDefault="003E3326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  <w:p w14:paraId="3A066790" w14:textId="25068C2F" w:rsidR="003E3326" w:rsidRPr="001C28F3" w:rsidRDefault="003E3326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320" w:type="dxa"/>
          </w:tcPr>
          <w:p w14:paraId="10E55AB3" w14:textId="35416323" w:rsidR="003E3326" w:rsidRPr="004268C5" w:rsidRDefault="00D97699" w:rsidP="00D15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Officers to o</w:t>
            </w:r>
            <w:r w:rsidRPr="00D955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rder all matting, beach </w:t>
            </w:r>
            <w:r w:rsidRPr="001C28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wheelchair,</w:t>
            </w:r>
            <w:r w:rsidRPr="00D955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install matting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both locations. </w:t>
            </w:r>
            <w:r w:rsidR="00D15A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Once it is in place, the c</w:t>
            </w:r>
            <w:r w:rsidR="003E3326" w:rsidRPr="004268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asual members of staff will check all matting at Greenhill every day on their morning inspection</w:t>
            </w:r>
            <w:r w:rsidR="00D15A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s.</w:t>
            </w:r>
          </w:p>
          <w:p w14:paraId="22BFC154" w14:textId="49D53CC6" w:rsidR="003E3326" w:rsidRPr="001C28F3" w:rsidRDefault="003E3326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4268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Photos will be taken weekly to see any change in the levels of the matting/beach.</w:t>
            </w:r>
          </w:p>
        </w:tc>
        <w:tc>
          <w:tcPr>
            <w:tcW w:w="2376" w:type="dxa"/>
          </w:tcPr>
          <w:p w14:paraId="73E1BAED" w14:textId="105FB28B" w:rsidR="003E3326" w:rsidRPr="001C28F3" w:rsidRDefault="003E3326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1C28F3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Phase </w:t>
            </w:r>
            <w:r w:rsidR="00D15AB0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3</w:t>
            </w:r>
          </w:p>
          <w:p w14:paraId="316867F7" w14:textId="1489572B" w:rsidR="003E3326" w:rsidRPr="001C28F3" w:rsidRDefault="003E3326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3E3326" w:rsidRPr="001C28F3" w14:paraId="7CB73921" w14:textId="77777777" w:rsidTr="268AB8AB">
        <w:tc>
          <w:tcPr>
            <w:tcW w:w="2232" w:type="dxa"/>
          </w:tcPr>
          <w:p w14:paraId="35CCF9AE" w14:textId="1FB17EEE" w:rsidR="003E3326" w:rsidRPr="00A56592" w:rsidRDefault="00092CC3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Phase 3 </w:t>
            </w:r>
          </w:p>
          <w:p w14:paraId="53E7C132" w14:textId="77777777" w:rsidR="003E3326" w:rsidRPr="001C28F3" w:rsidRDefault="003E3326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320" w:type="dxa"/>
          </w:tcPr>
          <w:p w14:paraId="6B3FD4E5" w14:textId="2384F868" w:rsidR="00092CC3" w:rsidRPr="00A56592" w:rsidRDefault="00092CC3" w:rsidP="00092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5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Launch beach wheelchair at Greenhill once </w:t>
            </w:r>
            <w:r w:rsidR="00614C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RNLI l</w:t>
            </w:r>
            <w:r w:rsidRPr="00A565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ifeguards are operational</w:t>
            </w:r>
            <w:r w:rsidR="00614C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A565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D199E70" w14:textId="77777777" w:rsidR="00433E87" w:rsidRDefault="003E3326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2F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Resort team will create a small signing out sheet for lifeguards to use when members of public would like to use it</w:t>
            </w:r>
            <w:r w:rsidR="00433E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7CEB85DC" w14:textId="13934B20" w:rsidR="003E3326" w:rsidRPr="001C28F3" w:rsidRDefault="003E3326" w:rsidP="00092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2376" w:type="dxa"/>
          </w:tcPr>
          <w:p w14:paraId="727B3BEF" w14:textId="0C6A0EBF" w:rsidR="003E3326" w:rsidRPr="001C28F3" w:rsidRDefault="00092CC3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Phase 4 </w:t>
            </w:r>
          </w:p>
        </w:tc>
      </w:tr>
      <w:tr w:rsidR="001C5BE4" w:rsidRPr="001C28F3" w14:paraId="36F67BAA" w14:textId="77777777" w:rsidTr="268AB8AB">
        <w:tc>
          <w:tcPr>
            <w:tcW w:w="2232" w:type="dxa"/>
          </w:tcPr>
          <w:p w14:paraId="1C17AA31" w14:textId="24AA46D8" w:rsidR="001C5BE4" w:rsidRPr="001C28F3" w:rsidRDefault="00092CC3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Phase 4 </w:t>
            </w:r>
          </w:p>
          <w:p w14:paraId="52E8CF60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320" w:type="dxa"/>
          </w:tcPr>
          <w:p w14:paraId="48686AD8" w14:textId="2948592A" w:rsidR="001C5BE4" w:rsidRPr="001C28F3" w:rsidRDefault="007C2CD5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268AB8AB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The last major phase of the project consists of a monthly and seasonal review </w:t>
            </w:r>
            <w:r w:rsidR="00BC4DF9" w:rsidRPr="268AB8AB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on how the matting has worked and if there were any operational problems </w:t>
            </w:r>
            <w:r w:rsidR="02E51A59" w:rsidRPr="268AB8AB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regarding</w:t>
            </w:r>
            <w:r w:rsidR="00BC4DF9" w:rsidRPr="268AB8AB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 the beach wheelchair.</w:t>
            </w:r>
          </w:p>
        </w:tc>
        <w:tc>
          <w:tcPr>
            <w:tcW w:w="2376" w:type="dxa"/>
          </w:tcPr>
          <w:p w14:paraId="68D7B98E" w14:textId="77777777" w:rsidR="001C5BE4" w:rsidRPr="001C28F3" w:rsidRDefault="001C5BE4" w:rsidP="00BD4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</w:tbl>
    <w:p w14:paraId="28F304FF" w14:textId="77777777" w:rsidR="001C5BE4" w:rsidRPr="001C28F3" w:rsidRDefault="001C5BE4" w:rsidP="00BD408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</w:pPr>
      <w:bookmarkStart w:id="12" w:name="_Toc52956678"/>
      <w:bookmarkStart w:id="13" w:name="_Toc64456039"/>
    </w:p>
    <w:bookmarkEnd w:id="2"/>
    <w:bookmarkEnd w:id="3"/>
    <w:bookmarkEnd w:id="4"/>
    <w:bookmarkEnd w:id="5"/>
    <w:bookmarkEnd w:id="6"/>
    <w:bookmarkEnd w:id="7"/>
    <w:bookmarkEnd w:id="12"/>
    <w:bookmarkEnd w:id="13"/>
    <w:p w14:paraId="07D3A5FE" w14:textId="77777777" w:rsidR="001C5BE4" w:rsidRPr="001C28F3" w:rsidRDefault="001C5BE4" w:rsidP="00BD408C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</w:pPr>
      <w:r w:rsidRPr="001C28F3"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  <w:t>Risks</w:t>
      </w:r>
    </w:p>
    <w:p w14:paraId="2FCD850A" w14:textId="708C58BD" w:rsidR="008A1CF2" w:rsidRPr="008A1CF2" w:rsidRDefault="008A1CF2" w:rsidP="00BD40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1CF2">
        <w:rPr>
          <w:rFonts w:ascii="Arial" w:eastAsia="Times New Roman" w:hAnsi="Arial" w:cs="Arial"/>
          <w:sz w:val="24"/>
          <w:szCs w:val="24"/>
          <w:lang w:eastAsia="en-GB"/>
        </w:rPr>
        <w:t>The matting could become uneven due to the pebbles</w:t>
      </w:r>
      <w:r w:rsidR="00727D7A">
        <w:rPr>
          <w:rFonts w:ascii="Arial" w:eastAsia="Times New Roman" w:hAnsi="Arial" w:cs="Arial"/>
          <w:sz w:val="24"/>
          <w:szCs w:val="24"/>
          <w:lang w:eastAsia="en-GB"/>
        </w:rPr>
        <w:t xml:space="preserve"> moving</w:t>
      </w:r>
      <w:r w:rsidRPr="008A1CF2">
        <w:rPr>
          <w:rFonts w:ascii="Arial" w:eastAsia="Times New Roman" w:hAnsi="Arial" w:cs="Arial"/>
          <w:sz w:val="24"/>
          <w:szCs w:val="24"/>
          <w:lang w:eastAsia="en-GB"/>
        </w:rPr>
        <w:t xml:space="preserve"> along Greenhill </w:t>
      </w:r>
      <w:r w:rsidR="00727D7A">
        <w:rPr>
          <w:rFonts w:ascii="Arial" w:eastAsia="Times New Roman" w:hAnsi="Arial" w:cs="Arial"/>
          <w:sz w:val="24"/>
          <w:szCs w:val="24"/>
          <w:lang w:eastAsia="en-GB"/>
        </w:rPr>
        <w:t xml:space="preserve">beach </w:t>
      </w:r>
      <w:r w:rsidRPr="008A1CF2">
        <w:rPr>
          <w:rFonts w:ascii="Arial" w:eastAsia="Times New Roman" w:hAnsi="Arial" w:cs="Arial"/>
          <w:sz w:val="24"/>
          <w:szCs w:val="24"/>
          <w:lang w:eastAsia="en-GB"/>
        </w:rPr>
        <w:t xml:space="preserve">which may cause trips or falls. </w:t>
      </w:r>
      <w:r w:rsidR="00727D7A">
        <w:rPr>
          <w:rFonts w:ascii="Arial" w:eastAsia="Times New Roman" w:hAnsi="Arial" w:cs="Arial"/>
          <w:sz w:val="24"/>
          <w:szCs w:val="24"/>
          <w:lang w:eastAsia="en-GB"/>
        </w:rPr>
        <w:t>Staff members will be inspecting the matting daily to ensure no hazards are found.</w:t>
      </w:r>
    </w:p>
    <w:p w14:paraId="7A75908B" w14:textId="5156225B" w:rsidR="008A1CF2" w:rsidRPr="008A1CF2" w:rsidRDefault="00727D7A" w:rsidP="00BD40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there is a strong eastly wind with a spring tide, the h</w:t>
      </w:r>
      <w:r w:rsidR="008A1CF2" w:rsidRPr="008A1CF2">
        <w:rPr>
          <w:rFonts w:ascii="Arial" w:eastAsia="Times New Roman" w:hAnsi="Arial" w:cs="Arial"/>
          <w:sz w:val="24"/>
          <w:szCs w:val="24"/>
          <w:lang w:eastAsia="en-GB"/>
        </w:rPr>
        <w:t>igh</w:t>
      </w:r>
      <w:r>
        <w:rPr>
          <w:rFonts w:ascii="Arial" w:eastAsia="Times New Roman" w:hAnsi="Arial" w:cs="Arial"/>
          <w:sz w:val="24"/>
          <w:szCs w:val="24"/>
          <w:lang w:eastAsia="en-GB"/>
        </w:rPr>
        <w:t>er</w:t>
      </w:r>
      <w:r w:rsidR="008A1CF2" w:rsidRPr="008A1CF2">
        <w:rPr>
          <w:rFonts w:ascii="Arial" w:eastAsia="Times New Roman" w:hAnsi="Arial" w:cs="Arial"/>
          <w:sz w:val="24"/>
          <w:szCs w:val="24"/>
          <w:lang w:eastAsia="en-GB"/>
        </w:rPr>
        <w:t xml:space="preserve"> tides may make the matting slippery or damaged</w:t>
      </w:r>
      <w:r w:rsidR="001B7A2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0B372261" w14:textId="7333900E" w:rsidR="008A1CF2" w:rsidRPr="008A1CF2" w:rsidRDefault="008A1CF2" w:rsidP="00BD40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1CF2">
        <w:rPr>
          <w:rFonts w:ascii="Arial" w:eastAsia="Times New Roman" w:hAnsi="Arial" w:cs="Arial"/>
          <w:sz w:val="24"/>
          <w:szCs w:val="24"/>
          <w:lang w:eastAsia="en-GB"/>
        </w:rPr>
        <w:t>There is a risk th</w:t>
      </w:r>
      <w:r w:rsidR="000E57CB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F86BA0">
        <w:rPr>
          <w:rFonts w:ascii="Arial" w:eastAsia="Times New Roman" w:hAnsi="Arial" w:cs="Arial"/>
          <w:sz w:val="24"/>
          <w:szCs w:val="24"/>
          <w:lang w:eastAsia="en-GB"/>
        </w:rPr>
        <w:t>the access matting could be damaged due to anti-social behaviour however there has not been any along Weymouth main beach.</w:t>
      </w:r>
    </w:p>
    <w:p w14:paraId="7587C53C" w14:textId="77777777" w:rsidR="001C5BE4" w:rsidRPr="001C28F3" w:rsidRDefault="001C5BE4" w:rsidP="00745AE2">
      <w:pPr>
        <w:keepNext/>
        <w:tabs>
          <w:tab w:val="num" w:pos="43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313896"/>
          <w:sz w:val="24"/>
          <w:szCs w:val="24"/>
          <w:lang w:val="en-NZ"/>
        </w:rPr>
      </w:pPr>
      <w:bookmarkStart w:id="14" w:name="_Toc52956687"/>
      <w:bookmarkStart w:id="15" w:name="_Toc64456048"/>
      <w:bookmarkStart w:id="16" w:name="_Toc50539202"/>
      <w:r w:rsidRPr="001C28F3">
        <w:rPr>
          <w:rFonts w:ascii="Arial" w:eastAsia="Times New Roman" w:hAnsi="Arial" w:cs="Arial"/>
          <w:b/>
          <w:bCs/>
          <w:color w:val="313896"/>
          <w:sz w:val="24"/>
          <w:szCs w:val="24"/>
          <w:lang w:val="en-NZ"/>
        </w:rPr>
        <w:lastRenderedPageBreak/>
        <w:t>Monitoring</w:t>
      </w:r>
    </w:p>
    <w:p w14:paraId="3C0F1D7E" w14:textId="77777777" w:rsidR="00BD408C" w:rsidRPr="001C28F3" w:rsidRDefault="00BD408C" w:rsidP="00BD408C">
      <w:pPr>
        <w:keepNext/>
        <w:tabs>
          <w:tab w:val="num" w:pos="432"/>
        </w:tabs>
        <w:spacing w:after="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313896"/>
          <w:sz w:val="24"/>
          <w:szCs w:val="24"/>
          <w:lang w:val="en-NZ"/>
        </w:rPr>
      </w:pPr>
    </w:p>
    <w:p w14:paraId="74A68614" w14:textId="77777777" w:rsidR="001C5BE4" w:rsidRPr="001C28F3" w:rsidRDefault="001C5BE4" w:rsidP="00BD408C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</w:pPr>
      <w:r w:rsidRPr="001C28F3"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  <w:t>Monitoring responsibility</w:t>
      </w:r>
    </w:p>
    <w:p w14:paraId="04CDCFFA" w14:textId="38811B6C" w:rsidR="00D44534" w:rsidRPr="00D44534" w:rsidRDefault="00D3100A" w:rsidP="00BD40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Resort</w:t>
      </w:r>
      <w:r w:rsidR="00D44534" w:rsidRPr="00D44534">
        <w:rPr>
          <w:rFonts w:ascii="Arial" w:eastAsia="Times New Roman" w:hAnsi="Arial" w:cs="Arial"/>
          <w:sz w:val="24"/>
          <w:szCs w:val="24"/>
          <w:lang w:eastAsia="en-GB"/>
        </w:rPr>
        <w:t xml:space="preserve"> staff </w:t>
      </w:r>
      <w:r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D44534" w:rsidRPr="00D44534">
        <w:rPr>
          <w:rFonts w:ascii="Arial" w:eastAsia="Times New Roman" w:hAnsi="Arial" w:cs="Arial"/>
          <w:sz w:val="24"/>
          <w:szCs w:val="24"/>
          <w:lang w:eastAsia="en-GB"/>
        </w:rPr>
        <w:t xml:space="preserve"> check all matting at Greenhill </w:t>
      </w:r>
      <w:r>
        <w:rPr>
          <w:rFonts w:ascii="Arial" w:eastAsia="Times New Roman" w:hAnsi="Arial" w:cs="Arial"/>
          <w:sz w:val="24"/>
          <w:szCs w:val="24"/>
          <w:lang w:eastAsia="en-GB"/>
        </w:rPr>
        <w:t>daily as part of</w:t>
      </w:r>
      <w:r w:rsidR="00D44534" w:rsidRPr="00D44534">
        <w:rPr>
          <w:rFonts w:ascii="Arial" w:eastAsia="Times New Roman" w:hAnsi="Arial" w:cs="Arial"/>
          <w:sz w:val="24"/>
          <w:szCs w:val="24"/>
          <w:lang w:eastAsia="en-GB"/>
        </w:rPr>
        <w:t xml:space="preserve"> morning inspection</w:t>
      </w:r>
      <w:r>
        <w:rPr>
          <w:rFonts w:ascii="Arial" w:eastAsia="Times New Roman" w:hAnsi="Arial" w:cs="Arial"/>
          <w:sz w:val="24"/>
          <w:szCs w:val="24"/>
          <w:lang w:eastAsia="en-GB"/>
        </w:rPr>
        <w:t>s.</w:t>
      </w:r>
    </w:p>
    <w:p w14:paraId="66B05B1F" w14:textId="77777777" w:rsidR="00D44534" w:rsidRPr="00D44534" w:rsidRDefault="00D44534" w:rsidP="00BD40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4534">
        <w:rPr>
          <w:rFonts w:ascii="Arial" w:eastAsia="Times New Roman" w:hAnsi="Arial" w:cs="Arial"/>
          <w:sz w:val="24"/>
          <w:szCs w:val="24"/>
          <w:lang w:eastAsia="en-GB"/>
        </w:rPr>
        <w:t>Photos will be taken weekly to see any change in the levels of the matting/beach.</w:t>
      </w:r>
    </w:p>
    <w:p w14:paraId="16A4A209" w14:textId="77777777" w:rsidR="00D44534" w:rsidRPr="00D44534" w:rsidRDefault="00D44534" w:rsidP="00BD40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4534">
        <w:rPr>
          <w:rFonts w:ascii="Arial" w:eastAsia="Times New Roman" w:hAnsi="Arial" w:cs="Arial"/>
          <w:sz w:val="24"/>
          <w:szCs w:val="24"/>
          <w:lang w:eastAsia="en-GB"/>
        </w:rPr>
        <w:t>Officers will install the matting as it works identically to the matting at Weymouth central</w:t>
      </w:r>
    </w:p>
    <w:p w14:paraId="44E8EAB7" w14:textId="2720C2AF" w:rsidR="00D44534" w:rsidRPr="00D44534" w:rsidRDefault="00D44534" w:rsidP="00BD40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4534">
        <w:rPr>
          <w:rFonts w:ascii="Arial" w:eastAsia="Times New Roman" w:hAnsi="Arial" w:cs="Arial"/>
          <w:sz w:val="24"/>
          <w:szCs w:val="24"/>
          <w:lang w:eastAsia="en-GB"/>
        </w:rPr>
        <w:t xml:space="preserve">If officers </w:t>
      </w:r>
      <w:r w:rsidR="00D3100A">
        <w:rPr>
          <w:rFonts w:ascii="Arial" w:eastAsia="Times New Roman" w:hAnsi="Arial" w:cs="Arial"/>
          <w:sz w:val="24"/>
          <w:szCs w:val="24"/>
          <w:lang w:eastAsia="en-GB"/>
        </w:rPr>
        <w:t>consider</w:t>
      </w:r>
      <w:r w:rsidRPr="00D44534">
        <w:rPr>
          <w:rFonts w:ascii="Arial" w:eastAsia="Times New Roman" w:hAnsi="Arial" w:cs="Arial"/>
          <w:sz w:val="24"/>
          <w:szCs w:val="24"/>
          <w:lang w:eastAsia="en-GB"/>
        </w:rPr>
        <w:t xml:space="preserve"> it is not successful and unsafe, the matting </w:t>
      </w:r>
      <w:r w:rsidR="00AF534C">
        <w:rPr>
          <w:rFonts w:ascii="Arial" w:eastAsia="Times New Roman" w:hAnsi="Arial" w:cs="Arial"/>
          <w:sz w:val="24"/>
          <w:szCs w:val="24"/>
          <w:lang w:eastAsia="en-GB"/>
        </w:rPr>
        <w:t xml:space="preserve">will be redeployed </w:t>
      </w:r>
      <w:r w:rsidRPr="00D44534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AF534C">
        <w:rPr>
          <w:rFonts w:ascii="Arial" w:eastAsia="Times New Roman" w:hAnsi="Arial" w:cs="Arial"/>
          <w:sz w:val="24"/>
          <w:szCs w:val="24"/>
          <w:lang w:eastAsia="en-GB"/>
        </w:rPr>
        <w:t>the main resort beach</w:t>
      </w:r>
      <w:r w:rsidRPr="00D4453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2729AF6" w14:textId="4965C8A4" w:rsidR="001C5BE4" w:rsidRPr="001C28F3" w:rsidRDefault="000C5667" w:rsidP="00BD408C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4268C5">
        <w:rPr>
          <w:rFonts w:ascii="Arial" w:eastAsia="Times New Roman" w:hAnsi="Arial" w:cs="Arial"/>
          <w:sz w:val="24"/>
          <w:szCs w:val="24"/>
          <w:lang w:eastAsia="en-GB"/>
        </w:rPr>
        <w:t xml:space="preserve">Photos will be taken weekly to </w:t>
      </w:r>
      <w:r w:rsidR="00AF534C">
        <w:rPr>
          <w:rFonts w:ascii="Arial" w:eastAsia="Times New Roman" w:hAnsi="Arial" w:cs="Arial"/>
          <w:sz w:val="24"/>
          <w:szCs w:val="24"/>
          <w:lang w:eastAsia="en-GB"/>
        </w:rPr>
        <w:t>record</w:t>
      </w:r>
      <w:r w:rsidRPr="004268C5">
        <w:rPr>
          <w:rFonts w:ascii="Arial" w:eastAsia="Times New Roman" w:hAnsi="Arial" w:cs="Arial"/>
          <w:sz w:val="24"/>
          <w:szCs w:val="24"/>
          <w:lang w:eastAsia="en-GB"/>
        </w:rPr>
        <w:t xml:space="preserve"> any change in the levels of the matting/beach.</w:t>
      </w:r>
    </w:p>
    <w:p w14:paraId="5525495B" w14:textId="77777777" w:rsidR="001C5BE4" w:rsidRPr="001C28F3" w:rsidRDefault="001C5BE4" w:rsidP="00BD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C1C80" w14:textId="77777777" w:rsidR="001C5BE4" w:rsidRPr="001C28F3" w:rsidRDefault="001C5BE4" w:rsidP="00BD408C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8" w:hanging="578"/>
        <w:outlineLvl w:val="1"/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</w:pPr>
      <w:r w:rsidRPr="001C28F3">
        <w:rPr>
          <w:rFonts w:ascii="Arial" w:eastAsia="Times New Roman" w:hAnsi="Arial" w:cs="Arial"/>
          <w:b/>
          <w:bCs/>
          <w:iCs/>
          <w:color w:val="313896"/>
          <w:sz w:val="24"/>
          <w:szCs w:val="24"/>
          <w:lang w:val="en-AU"/>
        </w:rPr>
        <w:t>Financial</w:t>
      </w:r>
    </w:p>
    <w:p w14:paraId="18C3D2EA" w14:textId="77777777" w:rsidR="00614C70" w:rsidRDefault="001479A1" w:rsidP="00BD40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614C70">
        <w:rPr>
          <w:rFonts w:ascii="Arial" w:eastAsia="Times New Roman" w:hAnsi="Arial" w:cs="Arial"/>
          <w:sz w:val="24"/>
          <w:szCs w:val="24"/>
          <w:lang w:eastAsia="en-GB"/>
        </w:rPr>
        <w:t>budget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needed for this project is</w:t>
      </w:r>
      <w:r w:rsidR="00614C70">
        <w:rPr>
          <w:rFonts w:ascii="Arial" w:eastAsia="Times New Roman" w:hAnsi="Arial" w:cs="Arial"/>
          <w:sz w:val="24"/>
          <w:szCs w:val="24"/>
          <w:lang w:eastAsia="en-GB"/>
        </w:rPr>
        <w:t xml:space="preserve"> as follows:</w:t>
      </w:r>
    </w:p>
    <w:p w14:paraId="3D8AD972" w14:textId="77777777" w:rsidR="00A041F2" w:rsidRPr="00A041F2" w:rsidRDefault="00A041F2" w:rsidP="00A041F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41F2">
        <w:rPr>
          <w:rFonts w:ascii="Arial" w:eastAsia="Times New Roman" w:hAnsi="Arial" w:cs="Arial"/>
          <w:sz w:val="24"/>
          <w:szCs w:val="24"/>
          <w:lang w:eastAsia="en-GB"/>
        </w:rPr>
        <w:t>£2,000</w:t>
      </w:r>
      <w:r w:rsidR="001479A1" w:rsidRPr="00A041F2">
        <w:rPr>
          <w:rFonts w:ascii="Arial" w:eastAsia="Times New Roman" w:hAnsi="Arial" w:cs="Arial"/>
          <w:sz w:val="24"/>
          <w:szCs w:val="24"/>
          <w:lang w:eastAsia="en-GB"/>
        </w:rPr>
        <w:t xml:space="preserve"> to purchase </w:t>
      </w:r>
      <w:r w:rsidR="000C5667" w:rsidRPr="00A041F2">
        <w:rPr>
          <w:rFonts w:ascii="Arial" w:eastAsia="Times New Roman" w:hAnsi="Arial" w:cs="Arial"/>
          <w:sz w:val="24"/>
          <w:szCs w:val="24"/>
          <w:lang w:eastAsia="en-GB"/>
        </w:rPr>
        <w:t>Supa Trac (£59.60 + VAT per m2)</w:t>
      </w:r>
      <w:r w:rsidR="001479A1" w:rsidRPr="00A041F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EFA3EC9" w14:textId="05F88FF2" w:rsidR="000C5667" w:rsidRPr="00A041F2" w:rsidRDefault="00A041F2" w:rsidP="00A041F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41F2">
        <w:rPr>
          <w:rFonts w:ascii="Arial" w:eastAsia="Times New Roman" w:hAnsi="Arial" w:cs="Arial"/>
          <w:sz w:val="24"/>
          <w:szCs w:val="24"/>
          <w:lang w:eastAsia="en-GB"/>
        </w:rPr>
        <w:t xml:space="preserve">£2,900 + VAT - </w:t>
      </w:r>
      <w:r w:rsidR="001A6252" w:rsidRPr="00A041F2">
        <w:rPr>
          <w:rFonts w:ascii="Arial" w:eastAsia="Times New Roman" w:hAnsi="Arial" w:cs="Arial"/>
          <w:sz w:val="24"/>
          <w:szCs w:val="24"/>
          <w:lang w:eastAsia="en-GB"/>
        </w:rPr>
        <w:t xml:space="preserve">Sand </w:t>
      </w:r>
      <w:r w:rsidRPr="00A041F2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1A6252" w:rsidRPr="00A041F2">
        <w:rPr>
          <w:rFonts w:ascii="Arial" w:eastAsia="Times New Roman" w:hAnsi="Arial" w:cs="Arial"/>
          <w:sz w:val="24"/>
          <w:szCs w:val="24"/>
          <w:lang w:eastAsia="en-GB"/>
        </w:rPr>
        <w:t>ruiser</w:t>
      </w:r>
      <w:r w:rsidR="000C5667" w:rsidRPr="00A041F2">
        <w:rPr>
          <w:rFonts w:ascii="Arial" w:eastAsia="Times New Roman" w:hAnsi="Arial" w:cs="Arial"/>
          <w:sz w:val="24"/>
          <w:szCs w:val="24"/>
          <w:lang w:eastAsia="en-GB"/>
        </w:rPr>
        <w:t xml:space="preserve"> Beach Wheelchair </w:t>
      </w:r>
    </w:p>
    <w:p w14:paraId="78BEF0FE" w14:textId="127CF215" w:rsidR="0085559E" w:rsidRPr="00E82C00" w:rsidRDefault="00C81068" w:rsidP="00BD40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t</w:t>
      </w:r>
      <w:r w:rsidR="0085559E">
        <w:rPr>
          <w:rFonts w:ascii="Arial" w:eastAsia="Times New Roman" w:hAnsi="Arial" w:cs="Arial"/>
          <w:sz w:val="24"/>
          <w:szCs w:val="24"/>
          <w:lang w:eastAsia="en-GB"/>
        </w:rPr>
        <w:t>otal project cost</w:t>
      </w:r>
      <w:r w:rsidR="00AF534C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5559E">
        <w:rPr>
          <w:rFonts w:ascii="Arial" w:eastAsia="Times New Roman" w:hAnsi="Arial" w:cs="Arial"/>
          <w:sz w:val="24"/>
          <w:szCs w:val="24"/>
          <w:lang w:eastAsia="en-GB"/>
        </w:rPr>
        <w:t xml:space="preserve"> £4,900</w:t>
      </w:r>
      <w:r w:rsidR="00AF534C">
        <w:rPr>
          <w:rFonts w:ascii="Arial" w:eastAsia="Times New Roman" w:hAnsi="Arial" w:cs="Arial"/>
          <w:sz w:val="24"/>
          <w:szCs w:val="24"/>
          <w:lang w:eastAsia="en-GB"/>
        </w:rPr>
        <w:t xml:space="preserve"> + VAT</w:t>
      </w:r>
    </w:p>
    <w:p w14:paraId="0823BC14" w14:textId="5E371B56" w:rsidR="000C5667" w:rsidRPr="00E82C00" w:rsidRDefault="00A041F2" w:rsidP="00BD40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Appr</w:t>
      </w:r>
      <w:r w:rsidR="00384617">
        <w:rPr>
          <w:rFonts w:ascii="Arial" w:eastAsia="Times New Roman" w:hAnsi="Arial" w:cs="Arial"/>
          <w:sz w:val="24"/>
          <w:szCs w:val="24"/>
          <w:lang w:eastAsia="en-GB"/>
        </w:rPr>
        <w:t>oximately</w:t>
      </w:r>
      <w:r w:rsidR="000C5667" w:rsidRPr="00E82C00">
        <w:rPr>
          <w:rFonts w:ascii="Arial" w:eastAsia="Times New Roman" w:hAnsi="Arial" w:cs="Arial"/>
          <w:sz w:val="24"/>
          <w:szCs w:val="24"/>
          <w:lang w:eastAsia="en-GB"/>
        </w:rPr>
        <w:t xml:space="preserve"> 20 hours of officer time to install all matting and create </w:t>
      </w:r>
      <w:r w:rsidR="00384617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0C5667" w:rsidRPr="00E82C00">
        <w:rPr>
          <w:rFonts w:ascii="Arial" w:eastAsia="Times New Roman" w:hAnsi="Arial" w:cs="Arial"/>
          <w:sz w:val="24"/>
          <w:szCs w:val="24"/>
          <w:lang w:eastAsia="en-GB"/>
        </w:rPr>
        <w:t>booking e</w:t>
      </w:r>
      <w:r w:rsidR="00384617">
        <w:rPr>
          <w:rFonts w:ascii="Arial" w:eastAsia="Times New Roman" w:hAnsi="Arial" w:cs="Arial"/>
          <w:sz w:val="24"/>
          <w:szCs w:val="24"/>
          <w:lang w:eastAsia="en-GB"/>
        </w:rPr>
        <w:t>-f</w:t>
      </w:r>
      <w:r w:rsidR="000C5667" w:rsidRPr="00E82C00">
        <w:rPr>
          <w:rFonts w:ascii="Arial" w:eastAsia="Times New Roman" w:hAnsi="Arial" w:cs="Arial"/>
          <w:sz w:val="24"/>
          <w:szCs w:val="24"/>
          <w:lang w:eastAsia="en-GB"/>
        </w:rPr>
        <w:t>orm for the beach wheelchair</w:t>
      </w:r>
      <w:r w:rsidR="0038461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0B82386" w14:textId="5E5FDD7A" w:rsidR="001C5BE4" w:rsidRDefault="001C5BE4" w:rsidP="00BD408C">
      <w:pPr>
        <w:keepNext/>
        <w:tabs>
          <w:tab w:val="num" w:pos="432"/>
        </w:tabs>
        <w:spacing w:after="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313896"/>
          <w:sz w:val="24"/>
          <w:szCs w:val="24"/>
          <w:lang w:val="en-NZ"/>
        </w:rPr>
      </w:pPr>
      <w:r w:rsidRPr="001C28F3">
        <w:rPr>
          <w:rFonts w:ascii="Arial" w:eastAsia="Times New Roman" w:hAnsi="Arial" w:cs="Arial"/>
          <w:b/>
          <w:bCs/>
          <w:color w:val="313896"/>
          <w:sz w:val="24"/>
          <w:szCs w:val="24"/>
          <w:lang w:val="en-NZ"/>
        </w:rPr>
        <w:t>Recommendation</w:t>
      </w:r>
    </w:p>
    <w:p w14:paraId="1EC086F6" w14:textId="77777777" w:rsidR="00AF534C" w:rsidRPr="001C28F3" w:rsidRDefault="00AF534C" w:rsidP="00BD408C">
      <w:pPr>
        <w:keepNext/>
        <w:tabs>
          <w:tab w:val="num" w:pos="432"/>
        </w:tabs>
        <w:spacing w:after="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313896"/>
          <w:sz w:val="24"/>
          <w:szCs w:val="24"/>
          <w:lang w:val="en-NZ"/>
        </w:rPr>
      </w:pPr>
    </w:p>
    <w:p w14:paraId="43504713" w14:textId="7195BAE5" w:rsidR="000C5667" w:rsidRPr="00E82C00" w:rsidRDefault="000C5667" w:rsidP="00BD4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82C00">
        <w:rPr>
          <w:rFonts w:ascii="Arial" w:eastAsia="Times New Roman" w:hAnsi="Arial" w:cs="Arial"/>
          <w:sz w:val="24"/>
          <w:szCs w:val="24"/>
          <w:lang w:eastAsia="en-GB"/>
        </w:rPr>
        <w:t xml:space="preserve">The officer's recommendation is that the project </w:t>
      </w:r>
      <w:r w:rsidR="00362E80">
        <w:rPr>
          <w:rFonts w:ascii="Arial" w:eastAsia="Times New Roman" w:hAnsi="Arial" w:cs="Arial"/>
          <w:sz w:val="24"/>
          <w:szCs w:val="24"/>
          <w:lang w:eastAsia="en-GB"/>
        </w:rPr>
        <w:t>can</w:t>
      </w:r>
      <w:r w:rsidRPr="00E82C00">
        <w:rPr>
          <w:rFonts w:ascii="Arial" w:eastAsia="Times New Roman" w:hAnsi="Arial" w:cs="Arial"/>
          <w:sz w:val="24"/>
          <w:szCs w:val="24"/>
          <w:lang w:eastAsia="en-GB"/>
        </w:rPr>
        <w:t xml:space="preserve"> be </w:t>
      </w:r>
      <w:r w:rsidR="00362E80">
        <w:rPr>
          <w:rFonts w:ascii="Arial" w:eastAsia="Times New Roman" w:hAnsi="Arial" w:cs="Arial"/>
          <w:sz w:val="24"/>
          <w:szCs w:val="24"/>
          <w:lang w:eastAsia="en-GB"/>
        </w:rPr>
        <w:t>implemented for summer 2023</w:t>
      </w:r>
      <w:r w:rsidRPr="00E82C00">
        <w:rPr>
          <w:rFonts w:ascii="Arial" w:eastAsia="Times New Roman" w:hAnsi="Arial" w:cs="Arial"/>
          <w:sz w:val="24"/>
          <w:szCs w:val="24"/>
          <w:lang w:eastAsia="en-GB"/>
        </w:rPr>
        <w:t xml:space="preserve"> if </w:t>
      </w:r>
      <w:r w:rsidR="00362E80">
        <w:rPr>
          <w:rFonts w:ascii="Arial" w:eastAsia="Times New Roman" w:hAnsi="Arial" w:cs="Arial"/>
          <w:sz w:val="24"/>
          <w:szCs w:val="24"/>
          <w:lang w:eastAsia="en-GB"/>
        </w:rPr>
        <w:t>funding is agreed</w:t>
      </w:r>
      <w:r w:rsidRPr="00E82C0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F167448" w14:textId="77777777" w:rsidR="000C5667" w:rsidRPr="000C5667" w:rsidRDefault="000C5667" w:rsidP="00BD4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bookmarkEnd w:id="14"/>
    <w:bookmarkEnd w:id="15"/>
    <w:bookmarkEnd w:id="16"/>
    <w:p w14:paraId="5755C52E" w14:textId="5734D853" w:rsidR="001C5BE4" w:rsidRPr="006872C4" w:rsidRDefault="001C5BE4" w:rsidP="006872C4">
      <w:pPr>
        <w:keepNext/>
        <w:tabs>
          <w:tab w:val="num" w:pos="43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313896"/>
          <w:sz w:val="24"/>
          <w:szCs w:val="24"/>
          <w:lang w:val="en-NZ"/>
        </w:rPr>
      </w:pPr>
    </w:p>
    <w:sectPr w:rsidR="001C5BE4" w:rsidRPr="00687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/rrVT29yCMm81" int2:id="kVumll3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FF0"/>
    <w:multiLevelType w:val="multilevel"/>
    <w:tmpl w:val="99D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96267"/>
    <w:multiLevelType w:val="hybridMultilevel"/>
    <w:tmpl w:val="A5D41E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B6602"/>
    <w:multiLevelType w:val="hybridMultilevel"/>
    <w:tmpl w:val="6FD227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739E0"/>
    <w:multiLevelType w:val="multilevel"/>
    <w:tmpl w:val="063A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461DD"/>
    <w:multiLevelType w:val="hybridMultilevel"/>
    <w:tmpl w:val="CEE0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736B"/>
    <w:multiLevelType w:val="hybridMultilevel"/>
    <w:tmpl w:val="1CDE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7A42"/>
    <w:multiLevelType w:val="hybridMultilevel"/>
    <w:tmpl w:val="ECD2F35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67385"/>
    <w:multiLevelType w:val="hybridMultilevel"/>
    <w:tmpl w:val="FAAA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A0A8D"/>
    <w:multiLevelType w:val="hybridMultilevel"/>
    <w:tmpl w:val="A9F0F0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80B3E"/>
    <w:multiLevelType w:val="hybridMultilevel"/>
    <w:tmpl w:val="6292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745D"/>
    <w:multiLevelType w:val="hybridMultilevel"/>
    <w:tmpl w:val="E4507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915C7"/>
    <w:multiLevelType w:val="hybridMultilevel"/>
    <w:tmpl w:val="3CE8EB9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460D6"/>
    <w:multiLevelType w:val="hybridMultilevel"/>
    <w:tmpl w:val="692E7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24E27"/>
    <w:multiLevelType w:val="multilevel"/>
    <w:tmpl w:val="F69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7297D"/>
    <w:multiLevelType w:val="hybridMultilevel"/>
    <w:tmpl w:val="A7364EF8"/>
    <w:lvl w:ilvl="0" w:tplc="89C03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E2A4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343D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B83E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EA34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35E73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1CC2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B41C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0ECC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574C1C"/>
    <w:multiLevelType w:val="hybridMultilevel"/>
    <w:tmpl w:val="477E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703FD"/>
    <w:multiLevelType w:val="hybridMultilevel"/>
    <w:tmpl w:val="7520D33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3D7BD6"/>
    <w:multiLevelType w:val="multilevel"/>
    <w:tmpl w:val="4D7C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13615"/>
    <w:multiLevelType w:val="hybridMultilevel"/>
    <w:tmpl w:val="12EA07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60A4F"/>
    <w:multiLevelType w:val="hybridMultilevel"/>
    <w:tmpl w:val="4F42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B367C"/>
    <w:multiLevelType w:val="hybridMultilevel"/>
    <w:tmpl w:val="EF842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86028">
    <w:abstractNumId w:val="14"/>
  </w:num>
  <w:num w:numId="2" w16cid:durableId="750808959">
    <w:abstractNumId w:val="18"/>
  </w:num>
  <w:num w:numId="3" w16cid:durableId="1322344907">
    <w:abstractNumId w:val="2"/>
  </w:num>
  <w:num w:numId="4" w16cid:durableId="2146776992">
    <w:abstractNumId w:val="1"/>
  </w:num>
  <w:num w:numId="5" w16cid:durableId="1817061647">
    <w:abstractNumId w:val="10"/>
  </w:num>
  <w:num w:numId="6" w16cid:durableId="1370108395">
    <w:abstractNumId w:val="16"/>
  </w:num>
  <w:num w:numId="7" w16cid:durableId="1206716385">
    <w:abstractNumId w:val="6"/>
  </w:num>
  <w:num w:numId="8" w16cid:durableId="1231233125">
    <w:abstractNumId w:val="11"/>
  </w:num>
  <w:num w:numId="9" w16cid:durableId="739212117">
    <w:abstractNumId w:val="8"/>
  </w:num>
  <w:num w:numId="10" w16cid:durableId="1768843142">
    <w:abstractNumId w:val="12"/>
  </w:num>
  <w:num w:numId="11" w16cid:durableId="1338312618">
    <w:abstractNumId w:val="20"/>
  </w:num>
  <w:num w:numId="12" w16cid:durableId="1017347154">
    <w:abstractNumId w:val="9"/>
  </w:num>
  <w:num w:numId="13" w16cid:durableId="517543909">
    <w:abstractNumId w:val="15"/>
  </w:num>
  <w:num w:numId="14" w16cid:durableId="1758361889">
    <w:abstractNumId w:val="7"/>
  </w:num>
  <w:num w:numId="15" w16cid:durableId="1582056348">
    <w:abstractNumId w:val="19"/>
  </w:num>
  <w:num w:numId="16" w16cid:durableId="1695501461">
    <w:abstractNumId w:val="5"/>
  </w:num>
  <w:num w:numId="17" w16cid:durableId="1934238033">
    <w:abstractNumId w:val="17"/>
  </w:num>
  <w:num w:numId="18" w16cid:durableId="1535576529">
    <w:abstractNumId w:val="3"/>
  </w:num>
  <w:num w:numId="19" w16cid:durableId="1306856472">
    <w:abstractNumId w:val="13"/>
  </w:num>
  <w:num w:numId="20" w16cid:durableId="1515419222">
    <w:abstractNumId w:val="0"/>
  </w:num>
  <w:num w:numId="21" w16cid:durableId="125706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E4"/>
    <w:rsid w:val="00024B8D"/>
    <w:rsid w:val="000452B8"/>
    <w:rsid w:val="00063603"/>
    <w:rsid w:val="00092CC3"/>
    <w:rsid w:val="000A783C"/>
    <w:rsid w:val="000C5667"/>
    <w:rsid w:val="000E57CB"/>
    <w:rsid w:val="000E7957"/>
    <w:rsid w:val="000F06BD"/>
    <w:rsid w:val="000F06DF"/>
    <w:rsid w:val="00113881"/>
    <w:rsid w:val="001169AD"/>
    <w:rsid w:val="0012118A"/>
    <w:rsid w:val="001479A1"/>
    <w:rsid w:val="00183C91"/>
    <w:rsid w:val="001A6252"/>
    <w:rsid w:val="001B7A29"/>
    <w:rsid w:val="001C0FCD"/>
    <w:rsid w:val="001C28F3"/>
    <w:rsid w:val="001C5BE4"/>
    <w:rsid w:val="002130E9"/>
    <w:rsid w:val="002960E8"/>
    <w:rsid w:val="002E7C7B"/>
    <w:rsid w:val="003006BA"/>
    <w:rsid w:val="00322947"/>
    <w:rsid w:val="00340E66"/>
    <w:rsid w:val="00362E80"/>
    <w:rsid w:val="00384617"/>
    <w:rsid w:val="00397DB1"/>
    <w:rsid w:val="003D43C5"/>
    <w:rsid w:val="003E3326"/>
    <w:rsid w:val="004268C5"/>
    <w:rsid w:val="00433E87"/>
    <w:rsid w:val="0043714D"/>
    <w:rsid w:val="00462E3D"/>
    <w:rsid w:val="004A3CBA"/>
    <w:rsid w:val="004F05F2"/>
    <w:rsid w:val="005013B4"/>
    <w:rsid w:val="00565466"/>
    <w:rsid w:val="005910FB"/>
    <w:rsid w:val="005B77EC"/>
    <w:rsid w:val="00614C70"/>
    <w:rsid w:val="006303A1"/>
    <w:rsid w:val="006872C4"/>
    <w:rsid w:val="00696DDD"/>
    <w:rsid w:val="00717501"/>
    <w:rsid w:val="00727D7A"/>
    <w:rsid w:val="00745AE2"/>
    <w:rsid w:val="00755F61"/>
    <w:rsid w:val="007601A3"/>
    <w:rsid w:val="00766E6E"/>
    <w:rsid w:val="007A3928"/>
    <w:rsid w:val="007C2CD5"/>
    <w:rsid w:val="007D0AAD"/>
    <w:rsid w:val="007D1024"/>
    <w:rsid w:val="00803ACB"/>
    <w:rsid w:val="008231F4"/>
    <w:rsid w:val="0085559E"/>
    <w:rsid w:val="008A1CF2"/>
    <w:rsid w:val="008B5EF9"/>
    <w:rsid w:val="00902334"/>
    <w:rsid w:val="00916C78"/>
    <w:rsid w:val="00962F6F"/>
    <w:rsid w:val="00982D53"/>
    <w:rsid w:val="00982F16"/>
    <w:rsid w:val="00995A58"/>
    <w:rsid w:val="009B625B"/>
    <w:rsid w:val="009D5994"/>
    <w:rsid w:val="00A02429"/>
    <w:rsid w:val="00A041F2"/>
    <w:rsid w:val="00A56592"/>
    <w:rsid w:val="00AA26C7"/>
    <w:rsid w:val="00AF534C"/>
    <w:rsid w:val="00B0388C"/>
    <w:rsid w:val="00B22358"/>
    <w:rsid w:val="00B66077"/>
    <w:rsid w:val="00B86E42"/>
    <w:rsid w:val="00BA74DD"/>
    <w:rsid w:val="00BC4DF9"/>
    <w:rsid w:val="00BC703F"/>
    <w:rsid w:val="00BD408C"/>
    <w:rsid w:val="00BF2DD2"/>
    <w:rsid w:val="00C81068"/>
    <w:rsid w:val="00CE33A5"/>
    <w:rsid w:val="00CE68A1"/>
    <w:rsid w:val="00D077D5"/>
    <w:rsid w:val="00D15AB0"/>
    <w:rsid w:val="00D3100A"/>
    <w:rsid w:val="00D35122"/>
    <w:rsid w:val="00D44534"/>
    <w:rsid w:val="00D95583"/>
    <w:rsid w:val="00D97699"/>
    <w:rsid w:val="00DA78CE"/>
    <w:rsid w:val="00DB4213"/>
    <w:rsid w:val="00DD5F9C"/>
    <w:rsid w:val="00E15CA5"/>
    <w:rsid w:val="00E75EAA"/>
    <w:rsid w:val="00E82C00"/>
    <w:rsid w:val="00EC699E"/>
    <w:rsid w:val="00EE15A0"/>
    <w:rsid w:val="00F444D8"/>
    <w:rsid w:val="00F86BA0"/>
    <w:rsid w:val="00F9545A"/>
    <w:rsid w:val="00FB235A"/>
    <w:rsid w:val="00FB5753"/>
    <w:rsid w:val="00FE369E"/>
    <w:rsid w:val="02E51A59"/>
    <w:rsid w:val="268AB8AB"/>
    <w:rsid w:val="704E8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34F4"/>
  <w15:chartTrackingRefBased/>
  <w15:docId w15:val="{BF0BE16C-CEE5-497A-ACC5-4F423782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B1"/>
    <w:pPr>
      <w:ind w:left="720"/>
      <w:contextualSpacing/>
    </w:pPr>
  </w:style>
  <w:style w:type="paragraph" w:styleId="Revision">
    <w:name w:val="Revision"/>
    <w:hidden/>
    <w:uiPriority w:val="99"/>
    <w:semiHidden/>
    <w:rsid w:val="00433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7" ma:contentTypeDescription="Create a new document." ma:contentTypeScope="" ma:versionID="c0e7b1e7a2f1c5af7ca0a7db60f15456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2b634df861a0516e9f7f2ab518237445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dbb421-c5af-496e-97fb-933ad8039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47800c-f4f0-42e2-a7fd-d6a7a8f8e591}" ma:internalName="TaxCatchAll" ma:showField="CatchAllData" ma:web="eb5cfb3c-f687-4dcc-bfe0-2108c4e52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5cfb3c-f687-4dcc-bfe0-2108c4e52b8b" xsi:nil="true"/>
    <lcf76f155ced4ddcb4097134ff3c332f xmlns="7e3be423-bdcd-4ac3-84f4-b73a6d0b5768">
      <Terms xmlns="http://schemas.microsoft.com/office/infopath/2007/PartnerControls"/>
    </lcf76f155ced4ddcb4097134ff3c332f>
    <DocumentType xmlns="7e3be423-bdcd-4ac3-84f4-b73a6d0b5768" xsi:nil="true"/>
  </documentManagement>
</p:properties>
</file>

<file path=customXml/itemProps1.xml><?xml version="1.0" encoding="utf-8"?>
<ds:datastoreItem xmlns:ds="http://schemas.openxmlformats.org/officeDocument/2006/customXml" ds:itemID="{15DEABBF-09E7-432D-A5C2-10AD3F4DE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D63FD-2DDB-41DB-815D-7593E5A11D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FB0D5D-B807-4090-B43F-A7A175179581}"/>
</file>

<file path=customXml/itemProps4.xml><?xml version="1.0" encoding="utf-8"?>
<ds:datastoreItem xmlns:ds="http://schemas.openxmlformats.org/officeDocument/2006/customXml" ds:itemID="{FB3FE3F2-9A97-4C04-B593-302955597E00}">
  <ds:schemaRefs>
    <ds:schemaRef ds:uri="http://schemas.microsoft.com/office/2006/metadata/properties"/>
    <ds:schemaRef ds:uri="http://schemas.microsoft.com/office/infopath/2007/PartnerControls"/>
    <ds:schemaRef ds:uri="c0ae5db1-9ae6-42ab-9767-1dc70cea20b7"/>
    <ds:schemaRef ds:uri="eb5cfb3c-f687-4dcc-bfe0-2108c4e52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Heath</dc:creator>
  <cp:keywords/>
  <dc:description/>
  <cp:lastModifiedBy>Tony Hurley</cp:lastModifiedBy>
  <cp:revision>16</cp:revision>
  <dcterms:created xsi:type="dcterms:W3CDTF">2023-01-10T11:10:00Z</dcterms:created>
  <dcterms:modified xsi:type="dcterms:W3CDTF">2023-01-10T12:11:00Z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  <property fmtid="{D5CDD505-2E9C-101B-9397-08002B2CF9AE}" pid="3" name="MediaServiceImageTags">
    <vt:lpwstr/>
  </property>
</Properties>
</file>