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841E" w14:textId="77777777" w:rsidR="005F7CF1" w:rsidRDefault="005F7CF1">
      <w:r>
        <w:rPr>
          <w:noProof/>
        </w:rPr>
        <w:drawing>
          <wp:anchor distT="0" distB="0" distL="114300" distR="114300" simplePos="0" relativeHeight="251658240" behindDoc="0" locked="0" layoutInCell="1" allowOverlap="1" wp14:anchorId="6D8BB92F" wp14:editId="1FD806E7">
            <wp:simplePos x="0" y="0"/>
            <wp:positionH relativeFrom="column">
              <wp:posOffset>0</wp:posOffset>
            </wp:positionH>
            <wp:positionV relativeFrom="paragraph">
              <wp:posOffset>0</wp:posOffset>
            </wp:positionV>
            <wp:extent cx="857250" cy="1152525"/>
            <wp:effectExtent l="0" t="0" r="0" b="9525"/>
            <wp:wrapSquare wrapText="bothSides"/>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anchor>
        </w:drawing>
      </w:r>
    </w:p>
    <w:p w14:paraId="6E227A8E" w14:textId="1769B4EE" w:rsidR="005F7CF1" w:rsidRPr="005F7CF1" w:rsidRDefault="00B13CF1" w:rsidP="005F7CF1">
      <w:pPr>
        <w:jc w:val="center"/>
        <w:rPr>
          <w:b/>
          <w:bCs/>
          <w:sz w:val="32"/>
          <w:szCs w:val="32"/>
        </w:rPr>
      </w:pPr>
      <w:r>
        <w:rPr>
          <w:b/>
          <w:bCs/>
          <w:sz w:val="32"/>
          <w:szCs w:val="32"/>
        </w:rPr>
        <w:t>COMMUNITY HIGHWAYS</w:t>
      </w:r>
      <w:r w:rsidR="005F7CF1" w:rsidRPr="005F7CF1">
        <w:rPr>
          <w:b/>
          <w:bCs/>
          <w:sz w:val="32"/>
          <w:szCs w:val="32"/>
        </w:rPr>
        <w:t xml:space="preserve"> REQUEST FORM</w:t>
      </w:r>
    </w:p>
    <w:p w14:paraId="54D0D965" w14:textId="19B4B8B1" w:rsidR="00B13CF1" w:rsidRDefault="005F7CF1">
      <w:r>
        <w:br w:type="textWrapping" w:clear="all"/>
      </w:r>
    </w:p>
    <w:p w14:paraId="4F161713" w14:textId="255FC2F7" w:rsidR="00B13CF1" w:rsidRPr="00B13CF1" w:rsidRDefault="00B13CF1" w:rsidP="00B13CF1">
      <w:pPr>
        <w:spacing w:after="0" w:line="240" w:lineRule="auto"/>
        <w:ind w:left="-426" w:right="-613"/>
        <w:jc w:val="center"/>
        <w:textAlignment w:val="baseline"/>
        <w:rPr>
          <w:rFonts w:ascii="Arial" w:hAnsi="Arial" w:cs="Arial"/>
          <w:b/>
          <w:bCs/>
        </w:rPr>
      </w:pPr>
      <w:r>
        <w:rPr>
          <w:rFonts w:ascii="Arial" w:hAnsi="Arial" w:cs="Arial"/>
          <w:b/>
          <w:bCs/>
        </w:rPr>
        <w:t>WEYMOUTH TOWN COUNCIL COMMUNITY HIGHWAYS POLICY</w:t>
      </w:r>
    </w:p>
    <w:p w14:paraId="306E5081" w14:textId="77777777" w:rsidR="00B13CF1" w:rsidRDefault="00B13CF1" w:rsidP="00B13CF1">
      <w:pPr>
        <w:spacing w:after="0" w:line="240" w:lineRule="auto"/>
        <w:ind w:left="-426" w:right="-613"/>
        <w:textAlignment w:val="baseline"/>
        <w:rPr>
          <w:rFonts w:ascii="Arial" w:hAnsi="Arial" w:cs="Arial"/>
          <w:b/>
          <w:bCs/>
        </w:rPr>
      </w:pPr>
    </w:p>
    <w:p w14:paraId="32E7C643" w14:textId="34D79FB1" w:rsidR="00B13CF1" w:rsidRDefault="00B13CF1" w:rsidP="00B13CF1">
      <w:pPr>
        <w:spacing w:after="0" w:line="240" w:lineRule="auto"/>
        <w:ind w:left="-426" w:right="-613"/>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Weymouth Town Council is not the provider of these improvements, but Dorset Council will only consider improvements that are supported by the Town Council. Dorset Council determines which projects can move forward within the available budgets, </w:t>
      </w:r>
      <w:proofErr w:type="gramStart"/>
      <w:r>
        <w:rPr>
          <w:rFonts w:ascii="Arial" w:eastAsia="Times New Roman" w:hAnsi="Arial" w:cs="Arial"/>
          <w:sz w:val="24"/>
          <w:szCs w:val="24"/>
          <w:lang w:eastAsia="en-GB"/>
        </w:rPr>
        <w:t>taking into account</w:t>
      </w:r>
      <w:proofErr w:type="gramEnd"/>
      <w:r>
        <w:rPr>
          <w:rFonts w:ascii="Arial" w:eastAsia="Times New Roman" w:hAnsi="Arial" w:cs="Arial"/>
          <w:sz w:val="24"/>
          <w:szCs w:val="24"/>
          <w:lang w:eastAsia="en-GB"/>
        </w:rPr>
        <w:t xml:space="preserve"> the evidence available.</w:t>
      </w:r>
    </w:p>
    <w:p w14:paraId="00ADC239" w14:textId="77777777" w:rsidR="00B13CF1" w:rsidRDefault="00B13CF1" w:rsidP="00B13CF1">
      <w:pPr>
        <w:spacing w:after="0" w:line="240" w:lineRule="auto"/>
        <w:ind w:left="-426" w:right="-613"/>
        <w:textAlignment w:val="baseline"/>
        <w:rPr>
          <w:rFonts w:ascii="Arial" w:eastAsia="Times New Roman" w:hAnsi="Arial" w:cs="Arial"/>
          <w:sz w:val="24"/>
          <w:szCs w:val="24"/>
          <w:lang w:eastAsia="en-GB"/>
        </w:rPr>
      </w:pPr>
    </w:p>
    <w:p w14:paraId="2500BBEE" w14:textId="77777777" w:rsidR="00B13CF1" w:rsidRDefault="00B13CF1" w:rsidP="00B13CF1">
      <w:pPr>
        <w:spacing w:after="0" w:line="240" w:lineRule="auto"/>
        <w:ind w:left="-426" w:right="-613"/>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If the Town Council resolves to support a particular request, this is no guarantee that Dorset Council will be able to </w:t>
      </w:r>
      <w:proofErr w:type="gramStart"/>
      <w:r>
        <w:rPr>
          <w:rFonts w:ascii="Arial" w:eastAsia="Times New Roman" w:hAnsi="Arial" w:cs="Arial"/>
          <w:sz w:val="24"/>
          <w:szCs w:val="24"/>
          <w:lang w:eastAsia="en-GB"/>
        </w:rPr>
        <w:t>take action</w:t>
      </w:r>
      <w:proofErr w:type="gramEnd"/>
      <w:r>
        <w:rPr>
          <w:rFonts w:ascii="Arial" w:eastAsia="Times New Roman" w:hAnsi="Arial" w:cs="Arial"/>
          <w:sz w:val="24"/>
          <w:szCs w:val="24"/>
          <w:lang w:eastAsia="en-GB"/>
        </w:rPr>
        <w:t xml:space="preserve"> after assessing the relative need and budget available. There are many competing demands across Dorset for such interventions and Dorset Council officers will determine priorities.</w:t>
      </w:r>
    </w:p>
    <w:p w14:paraId="28366E48" w14:textId="77777777" w:rsidR="00B13CF1" w:rsidRDefault="00B13CF1" w:rsidP="00B13CF1">
      <w:pPr>
        <w:spacing w:after="0" w:line="240" w:lineRule="auto"/>
        <w:ind w:left="-426" w:right="-613"/>
        <w:textAlignment w:val="baseline"/>
        <w:rPr>
          <w:rFonts w:ascii="Arial" w:eastAsia="Times New Roman" w:hAnsi="Arial" w:cs="Arial"/>
          <w:sz w:val="24"/>
          <w:szCs w:val="24"/>
          <w:lang w:eastAsia="en-GB"/>
        </w:rPr>
      </w:pPr>
    </w:p>
    <w:p w14:paraId="4B3196CF" w14:textId="77777777" w:rsidR="00B13CF1" w:rsidRDefault="00B13CF1" w:rsidP="00B13CF1">
      <w:pPr>
        <w:spacing w:after="0" w:line="240" w:lineRule="auto"/>
        <w:ind w:left="-426" w:right="-613"/>
        <w:textAlignment w:val="baseline"/>
        <w:rPr>
          <w:rFonts w:ascii="Arial" w:eastAsia="Times New Roman" w:hAnsi="Arial" w:cs="Arial"/>
          <w:sz w:val="24"/>
          <w:szCs w:val="24"/>
          <w:lang w:eastAsia="en-GB"/>
        </w:rPr>
      </w:pPr>
      <w:proofErr w:type="gramStart"/>
      <w:r>
        <w:rPr>
          <w:rFonts w:ascii="Arial" w:eastAsia="Times New Roman" w:hAnsi="Arial" w:cs="Arial"/>
          <w:sz w:val="24"/>
          <w:szCs w:val="24"/>
          <w:lang w:eastAsia="en-GB"/>
        </w:rPr>
        <w:t>In order for</w:t>
      </w:r>
      <w:proofErr w:type="gramEnd"/>
      <w:r>
        <w:rPr>
          <w:rFonts w:ascii="Arial" w:eastAsia="Times New Roman" w:hAnsi="Arial" w:cs="Arial"/>
          <w:sz w:val="24"/>
          <w:szCs w:val="24"/>
          <w:lang w:eastAsia="en-GB"/>
        </w:rPr>
        <w:t xml:space="preserve"> a request to be added to a Planning and Licensing Committee agenda for consideration the following points will need to be met:</w:t>
      </w:r>
    </w:p>
    <w:p w14:paraId="487372CE" w14:textId="77777777" w:rsidR="00B13CF1" w:rsidRDefault="00B13CF1" w:rsidP="00B13CF1">
      <w:pPr>
        <w:spacing w:after="0" w:line="240" w:lineRule="auto"/>
        <w:ind w:left="-426" w:right="-613"/>
        <w:textAlignment w:val="baseline"/>
        <w:rPr>
          <w:rFonts w:ascii="Arial" w:eastAsia="Times New Roman" w:hAnsi="Arial" w:cs="Arial"/>
          <w:sz w:val="24"/>
          <w:szCs w:val="24"/>
          <w:lang w:eastAsia="en-GB"/>
        </w:rPr>
      </w:pPr>
    </w:p>
    <w:p w14:paraId="100824B4" w14:textId="77777777" w:rsidR="00B13CF1" w:rsidRDefault="00B13CF1" w:rsidP="00B13CF1">
      <w:pPr>
        <w:spacing w:after="0" w:line="240" w:lineRule="auto"/>
        <w:ind w:left="-426" w:right="-613"/>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Submitting a request</w:t>
      </w:r>
    </w:p>
    <w:p w14:paraId="2374B508" w14:textId="77777777" w:rsidR="00B13CF1" w:rsidRPr="00B13CF1" w:rsidRDefault="00B13CF1" w:rsidP="00B13CF1">
      <w:pPr>
        <w:pStyle w:val="ListParagraph"/>
        <w:numPr>
          <w:ilvl w:val="0"/>
          <w:numId w:val="1"/>
        </w:numPr>
        <w:spacing w:after="0" w:line="240" w:lineRule="auto"/>
        <w:ind w:right="-613"/>
        <w:textAlignment w:val="baseline"/>
        <w:rPr>
          <w:rFonts w:ascii="Arial" w:eastAsia="Times New Roman" w:hAnsi="Arial" w:cs="Arial"/>
          <w:sz w:val="24"/>
          <w:szCs w:val="24"/>
          <w:u w:val="single"/>
          <w:lang w:eastAsia="en-GB"/>
        </w:rPr>
      </w:pPr>
      <w:r>
        <w:rPr>
          <w:rFonts w:ascii="Arial" w:eastAsia="Times New Roman" w:hAnsi="Arial" w:cs="Arial"/>
          <w:sz w:val="24"/>
          <w:szCs w:val="24"/>
          <w:lang w:eastAsia="en-GB"/>
        </w:rPr>
        <w:t xml:space="preserve">The request must be made in writing (email permitted) and </w:t>
      </w:r>
      <w:r w:rsidRPr="00B13CF1">
        <w:rPr>
          <w:rFonts w:ascii="Arial" w:eastAsia="Times New Roman" w:hAnsi="Arial" w:cs="Arial"/>
          <w:sz w:val="24"/>
          <w:szCs w:val="24"/>
          <w:u w:val="single"/>
          <w:lang w:eastAsia="en-GB"/>
        </w:rPr>
        <w:t>include the relevant information along with a map clearly showing the area and the exact location of requested interventions.</w:t>
      </w:r>
    </w:p>
    <w:p w14:paraId="4F51AAC1" w14:textId="77777777" w:rsidR="00B13CF1" w:rsidRDefault="00B13CF1" w:rsidP="00B13CF1">
      <w:pPr>
        <w:pStyle w:val="ListParagraph"/>
        <w:spacing w:after="0" w:line="240" w:lineRule="auto"/>
        <w:ind w:left="294" w:right="-613"/>
        <w:textAlignment w:val="baseline"/>
        <w:rPr>
          <w:rFonts w:ascii="Arial" w:eastAsia="Times New Roman" w:hAnsi="Arial" w:cs="Arial"/>
          <w:sz w:val="24"/>
          <w:szCs w:val="24"/>
          <w:lang w:eastAsia="en-GB"/>
        </w:rPr>
      </w:pPr>
    </w:p>
    <w:p w14:paraId="0B108675" w14:textId="77777777" w:rsidR="00B13CF1" w:rsidRDefault="00B13CF1" w:rsidP="00B13CF1">
      <w:pPr>
        <w:pStyle w:val="ListParagraph"/>
        <w:numPr>
          <w:ilvl w:val="0"/>
          <w:numId w:val="1"/>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Written requests must also be accompanied by the name of at least one of the local ward Town Councillors who already supports the proposal. </w:t>
      </w:r>
    </w:p>
    <w:p w14:paraId="1402EFE7" w14:textId="77777777" w:rsidR="00B13CF1" w:rsidRDefault="00B13CF1" w:rsidP="00B13CF1">
      <w:pPr>
        <w:spacing w:after="0" w:line="240" w:lineRule="auto"/>
        <w:rPr>
          <w:rFonts w:ascii="Arial" w:eastAsia="Times New Roman" w:hAnsi="Arial" w:cs="Arial"/>
          <w:color w:val="000000"/>
          <w:sz w:val="24"/>
          <w:szCs w:val="24"/>
          <w:lang w:eastAsia="en-GB"/>
        </w:rPr>
      </w:pPr>
    </w:p>
    <w:p w14:paraId="4FBA29A3" w14:textId="77777777" w:rsidR="00B13CF1" w:rsidRDefault="00B13CF1" w:rsidP="00B13CF1">
      <w:pPr>
        <w:pStyle w:val="ListParagraph"/>
        <w:numPr>
          <w:ilvl w:val="0"/>
          <w:numId w:val="1"/>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Requests without the required level of support will be returned to the requester detailing the additional information needed. </w:t>
      </w:r>
    </w:p>
    <w:p w14:paraId="33DC3F50" w14:textId="77777777" w:rsidR="00B13CF1" w:rsidRDefault="00B13CF1" w:rsidP="00B13CF1">
      <w:pPr>
        <w:pStyle w:val="ListParagraph"/>
        <w:spacing w:after="0" w:line="240" w:lineRule="auto"/>
        <w:ind w:left="294" w:right="-613"/>
        <w:textAlignment w:val="baseline"/>
        <w:rPr>
          <w:rFonts w:ascii="Arial" w:eastAsia="Times New Roman" w:hAnsi="Arial" w:cs="Arial"/>
          <w:sz w:val="24"/>
          <w:szCs w:val="24"/>
          <w:lang w:eastAsia="en-GB"/>
        </w:rPr>
      </w:pPr>
    </w:p>
    <w:p w14:paraId="2375A586" w14:textId="77777777" w:rsidR="00B13CF1" w:rsidRDefault="00B13CF1" w:rsidP="00B13CF1">
      <w:pPr>
        <w:spacing w:after="0" w:line="240" w:lineRule="auto"/>
        <w:ind w:left="-426" w:right="-613"/>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Community Support</w:t>
      </w:r>
    </w:p>
    <w:p w14:paraId="735BC7C3" w14:textId="77777777" w:rsidR="00B13CF1" w:rsidRDefault="00B13CF1" w:rsidP="00B13CF1">
      <w:pPr>
        <w:pStyle w:val="ListParagraph"/>
        <w:numPr>
          <w:ilvl w:val="0"/>
          <w:numId w:val="1"/>
        </w:numPr>
        <w:spacing w:after="0" w:line="240" w:lineRule="auto"/>
        <w:rPr>
          <w:rFonts w:ascii="Arial" w:eastAsia="Times New Roman" w:hAnsi="Arial" w:cs="Arial"/>
          <w:color w:val="000000"/>
          <w:sz w:val="24"/>
          <w:szCs w:val="24"/>
          <w:lang w:eastAsia="en-GB"/>
        </w:rPr>
      </w:pPr>
      <w:r>
        <w:rPr>
          <w:rFonts w:ascii="Arial" w:eastAsia="Times New Roman" w:hAnsi="Arial" w:cs="Arial"/>
          <w:sz w:val="24"/>
          <w:szCs w:val="24"/>
          <w:lang w:eastAsia="en-GB"/>
        </w:rPr>
        <w:t xml:space="preserve">The scheme must be supported by a </w:t>
      </w:r>
      <w:r>
        <w:rPr>
          <w:rFonts w:ascii="Arial" w:eastAsia="Times New Roman" w:hAnsi="Arial" w:cs="Arial"/>
          <w:color w:val="000000"/>
          <w:sz w:val="24"/>
          <w:szCs w:val="24"/>
          <w:lang w:eastAsia="en-GB"/>
        </w:rPr>
        <w:t xml:space="preserve">named resident of the age of 16 or over, who is directly affected by the request, plus a local Town Councillor.  </w:t>
      </w:r>
    </w:p>
    <w:p w14:paraId="230B8BFD" w14:textId="77777777" w:rsidR="00B13CF1" w:rsidRDefault="00B13CF1" w:rsidP="00B13CF1">
      <w:pPr>
        <w:spacing w:after="0" w:line="240" w:lineRule="auto"/>
        <w:ind w:right="-613"/>
        <w:textAlignment w:val="baseline"/>
        <w:rPr>
          <w:rFonts w:ascii="Arial" w:eastAsia="Times New Roman" w:hAnsi="Arial" w:cs="Arial"/>
          <w:sz w:val="24"/>
          <w:szCs w:val="24"/>
          <w:lang w:eastAsia="en-GB"/>
        </w:rPr>
      </w:pPr>
    </w:p>
    <w:p w14:paraId="0D061E0A" w14:textId="77777777" w:rsidR="00B13CF1" w:rsidRDefault="00B13CF1" w:rsidP="00B13CF1">
      <w:pPr>
        <w:spacing w:after="0" w:line="240" w:lineRule="auto"/>
        <w:ind w:left="-426" w:right="-613"/>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Speed related request</w:t>
      </w:r>
    </w:p>
    <w:p w14:paraId="3EBB10CB" w14:textId="65C749A1" w:rsidR="00B13CF1" w:rsidRPr="00B13CF1" w:rsidRDefault="00B13CF1" w:rsidP="00B13CF1">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For requests regarding speed related interventions, </w:t>
      </w:r>
      <w:proofErr w:type="gramStart"/>
      <w:r>
        <w:rPr>
          <w:rFonts w:ascii="Arial" w:eastAsia="Times New Roman" w:hAnsi="Arial" w:cs="Arial"/>
          <w:color w:val="000000"/>
          <w:sz w:val="24"/>
          <w:szCs w:val="24"/>
          <w:lang w:eastAsia="en-GB"/>
        </w:rPr>
        <w:t>local residents</w:t>
      </w:r>
      <w:proofErr w:type="gramEnd"/>
      <w:r>
        <w:rPr>
          <w:rFonts w:ascii="Arial" w:eastAsia="Times New Roman" w:hAnsi="Arial" w:cs="Arial"/>
          <w:color w:val="000000"/>
          <w:sz w:val="24"/>
          <w:szCs w:val="24"/>
          <w:lang w:eastAsia="en-GB"/>
        </w:rPr>
        <w:t xml:space="preserve"> are requested to operate a community speed watch in </w:t>
      </w:r>
      <w:r>
        <w:rPr>
          <w:rStyle w:val="normaltextrun"/>
          <w:rFonts w:ascii="Arial" w:hAnsi="Arial" w:cs="Arial"/>
          <w:sz w:val="24"/>
          <w:szCs w:val="24"/>
        </w:rPr>
        <w:t xml:space="preserve">the specific area and that this must show clear evidence of excessive speeds and to have operated for a period of time sufficient to enable an assessment to be made on the success of the speed watch to change driver behaviour. Community speed watch is a proven way for the community to address local speeding issues and can bring about tangible changes in driver behaviour. </w:t>
      </w:r>
      <w:hyperlink r:id="rId6" w:tgtFrame="_blank" w:history="1">
        <w:r>
          <w:rPr>
            <w:rStyle w:val="normaltextrun"/>
            <w:rFonts w:ascii="Arial" w:hAnsi="Arial" w:cs="Arial"/>
            <w:sz w:val="24"/>
            <w:szCs w:val="24"/>
            <w:u w:val="single"/>
          </w:rPr>
          <w:t>https://www.dorsetroadsafe.org.uk/enforcement-operations/community-speed-watch/</w:t>
        </w:r>
      </w:hyperlink>
    </w:p>
    <w:p w14:paraId="2960A5C4" w14:textId="5F85672A" w:rsidR="00B13CF1" w:rsidRDefault="00B13CF1" w:rsidP="00B13CF1">
      <w:pPr>
        <w:spacing w:after="0" w:line="240" w:lineRule="auto"/>
        <w:rPr>
          <w:rFonts w:ascii="Arial" w:eastAsia="Times New Roman" w:hAnsi="Arial" w:cs="Arial"/>
          <w:sz w:val="24"/>
          <w:szCs w:val="24"/>
          <w:lang w:eastAsia="en-GB"/>
        </w:rPr>
      </w:pPr>
    </w:p>
    <w:p w14:paraId="1BD39F76" w14:textId="77777777" w:rsidR="00B13CF1" w:rsidRPr="00B13CF1" w:rsidRDefault="00B13CF1" w:rsidP="00B13CF1">
      <w:pPr>
        <w:spacing w:after="0" w:line="240" w:lineRule="auto"/>
        <w:rPr>
          <w:rFonts w:ascii="Arial" w:eastAsia="Times New Roman" w:hAnsi="Arial" w:cs="Arial"/>
          <w:sz w:val="24"/>
          <w:szCs w:val="24"/>
          <w:lang w:eastAsia="en-GB"/>
        </w:rPr>
      </w:pPr>
    </w:p>
    <w:p w14:paraId="5ACB6531" w14:textId="1D6E9B5C" w:rsidR="005F7CF1" w:rsidRDefault="005F7CF1"/>
    <w:p w14:paraId="3B0935E0" w14:textId="15F3F5FF" w:rsidR="008B0298" w:rsidRPr="008B0298" w:rsidRDefault="008B0298" w:rsidP="002821C4">
      <w:pPr>
        <w:jc w:val="center"/>
        <w:rPr>
          <w:rFonts w:ascii="Arial" w:hAnsi="Arial" w:cs="Arial"/>
          <w:b/>
          <w:bCs/>
          <w:sz w:val="24"/>
          <w:szCs w:val="24"/>
        </w:rPr>
      </w:pPr>
      <w:r>
        <w:rPr>
          <w:rFonts w:ascii="Arial" w:hAnsi="Arial" w:cs="Arial"/>
          <w:b/>
          <w:bCs/>
          <w:sz w:val="24"/>
          <w:szCs w:val="24"/>
        </w:rPr>
        <w:lastRenderedPageBreak/>
        <w:t>COMMUNITY HIGHWAYS REQUEST FORM</w:t>
      </w:r>
    </w:p>
    <w:p w14:paraId="374ACB86" w14:textId="5F1B48B8" w:rsidR="002821C4" w:rsidRPr="002821C4" w:rsidRDefault="002821C4" w:rsidP="002821C4">
      <w:pPr>
        <w:jc w:val="center"/>
        <w:rPr>
          <w:rFonts w:ascii="Arial" w:hAnsi="Arial" w:cs="Arial"/>
          <w:sz w:val="24"/>
          <w:szCs w:val="24"/>
        </w:rPr>
      </w:pPr>
      <w:r w:rsidRPr="002821C4">
        <w:rPr>
          <w:rFonts w:ascii="Arial" w:hAnsi="Arial" w:cs="Arial"/>
          <w:sz w:val="24"/>
          <w:szCs w:val="24"/>
        </w:rPr>
        <w:t>Please email the below form</w:t>
      </w:r>
      <w:r w:rsidR="00F811E7">
        <w:rPr>
          <w:rFonts w:ascii="Arial" w:hAnsi="Arial" w:cs="Arial"/>
          <w:sz w:val="24"/>
          <w:szCs w:val="24"/>
        </w:rPr>
        <w:t>, along with map and any photographs to</w:t>
      </w:r>
      <w:r>
        <w:rPr>
          <w:rFonts w:ascii="Arial" w:hAnsi="Arial" w:cs="Arial"/>
          <w:sz w:val="24"/>
          <w:szCs w:val="24"/>
        </w:rPr>
        <w:t xml:space="preserve">: </w:t>
      </w:r>
      <w:hyperlink r:id="rId7" w:history="1">
        <w:r w:rsidRPr="00EB7CC3">
          <w:rPr>
            <w:rStyle w:val="Hyperlink"/>
            <w:rFonts w:ascii="Arial" w:hAnsi="Arial" w:cs="Arial"/>
            <w:sz w:val="24"/>
            <w:szCs w:val="24"/>
          </w:rPr>
          <w:t>planning@weymouthtowncouncil.gov.uk</w:t>
        </w:r>
      </w:hyperlink>
    </w:p>
    <w:tbl>
      <w:tblPr>
        <w:tblStyle w:val="TableGrid"/>
        <w:tblW w:w="10348" w:type="dxa"/>
        <w:tblInd w:w="-572" w:type="dxa"/>
        <w:tblLook w:val="04A0" w:firstRow="1" w:lastRow="0" w:firstColumn="1" w:lastColumn="0" w:noHBand="0" w:noVBand="1"/>
      </w:tblPr>
      <w:tblGrid>
        <w:gridCol w:w="2127"/>
        <w:gridCol w:w="8221"/>
      </w:tblGrid>
      <w:tr w:rsidR="002E0F64" w:rsidRPr="002821C4" w14:paraId="0586075C" w14:textId="77777777" w:rsidTr="00F811E7">
        <w:trPr>
          <w:trHeight w:val="480"/>
        </w:trPr>
        <w:tc>
          <w:tcPr>
            <w:tcW w:w="2127" w:type="dxa"/>
          </w:tcPr>
          <w:p w14:paraId="37EC6890" w14:textId="77777777" w:rsidR="002E0F64" w:rsidRDefault="00B13CF1">
            <w:pPr>
              <w:rPr>
                <w:rFonts w:ascii="Arial" w:hAnsi="Arial" w:cs="Arial"/>
                <w:sz w:val="24"/>
                <w:szCs w:val="24"/>
              </w:rPr>
            </w:pPr>
            <w:r w:rsidRPr="002821C4">
              <w:rPr>
                <w:rFonts w:ascii="Arial" w:hAnsi="Arial" w:cs="Arial"/>
                <w:sz w:val="24"/>
                <w:szCs w:val="24"/>
              </w:rPr>
              <w:t>Resident’s Name</w:t>
            </w:r>
          </w:p>
          <w:p w14:paraId="4465A21A" w14:textId="18816AD7" w:rsidR="002821C4" w:rsidRPr="002821C4" w:rsidRDefault="002821C4">
            <w:pPr>
              <w:rPr>
                <w:rFonts w:ascii="Arial" w:hAnsi="Arial" w:cs="Arial"/>
                <w:sz w:val="24"/>
                <w:szCs w:val="24"/>
              </w:rPr>
            </w:pPr>
          </w:p>
        </w:tc>
        <w:tc>
          <w:tcPr>
            <w:tcW w:w="8221" w:type="dxa"/>
          </w:tcPr>
          <w:p w14:paraId="0A088FEC" w14:textId="77777777" w:rsidR="002E0F64" w:rsidRPr="002821C4" w:rsidRDefault="002E0F64">
            <w:pPr>
              <w:rPr>
                <w:rFonts w:ascii="Arial" w:hAnsi="Arial" w:cs="Arial"/>
                <w:sz w:val="24"/>
                <w:szCs w:val="24"/>
              </w:rPr>
            </w:pPr>
          </w:p>
        </w:tc>
      </w:tr>
      <w:tr w:rsidR="002E0F64" w:rsidRPr="002821C4" w14:paraId="301CA92D" w14:textId="77777777" w:rsidTr="00F811E7">
        <w:trPr>
          <w:trHeight w:val="1232"/>
        </w:trPr>
        <w:tc>
          <w:tcPr>
            <w:tcW w:w="2127" w:type="dxa"/>
          </w:tcPr>
          <w:p w14:paraId="01D517DD" w14:textId="10ECAE4D" w:rsidR="002E0F64" w:rsidRPr="002821C4" w:rsidRDefault="002E0F64">
            <w:pPr>
              <w:rPr>
                <w:rFonts w:ascii="Arial" w:hAnsi="Arial" w:cs="Arial"/>
                <w:sz w:val="24"/>
                <w:szCs w:val="24"/>
              </w:rPr>
            </w:pPr>
            <w:r w:rsidRPr="002821C4">
              <w:rPr>
                <w:rFonts w:ascii="Arial" w:hAnsi="Arial" w:cs="Arial"/>
                <w:sz w:val="24"/>
                <w:szCs w:val="24"/>
              </w:rPr>
              <w:t>Address</w:t>
            </w:r>
          </w:p>
        </w:tc>
        <w:tc>
          <w:tcPr>
            <w:tcW w:w="8221" w:type="dxa"/>
          </w:tcPr>
          <w:p w14:paraId="670118AE" w14:textId="77777777" w:rsidR="002E0F64" w:rsidRPr="002821C4" w:rsidRDefault="002E0F64">
            <w:pPr>
              <w:rPr>
                <w:rFonts w:ascii="Arial" w:hAnsi="Arial" w:cs="Arial"/>
                <w:sz w:val="24"/>
                <w:szCs w:val="24"/>
              </w:rPr>
            </w:pPr>
          </w:p>
        </w:tc>
      </w:tr>
      <w:tr w:rsidR="002E0F64" w:rsidRPr="002821C4" w14:paraId="413BD471" w14:textId="77777777" w:rsidTr="00F811E7">
        <w:trPr>
          <w:trHeight w:val="696"/>
        </w:trPr>
        <w:tc>
          <w:tcPr>
            <w:tcW w:w="2127" w:type="dxa"/>
          </w:tcPr>
          <w:p w14:paraId="5692E549" w14:textId="7536B508" w:rsidR="002E0F64" w:rsidRPr="002821C4" w:rsidRDefault="002E0F64">
            <w:pPr>
              <w:rPr>
                <w:rFonts w:ascii="Arial" w:hAnsi="Arial" w:cs="Arial"/>
                <w:sz w:val="24"/>
                <w:szCs w:val="24"/>
              </w:rPr>
            </w:pPr>
            <w:r w:rsidRPr="002821C4">
              <w:rPr>
                <w:rFonts w:ascii="Arial" w:hAnsi="Arial" w:cs="Arial"/>
                <w:sz w:val="24"/>
                <w:szCs w:val="24"/>
              </w:rPr>
              <w:t>Phone No.</w:t>
            </w:r>
          </w:p>
        </w:tc>
        <w:tc>
          <w:tcPr>
            <w:tcW w:w="8221" w:type="dxa"/>
          </w:tcPr>
          <w:p w14:paraId="5C72F55D" w14:textId="77777777" w:rsidR="002E0F64" w:rsidRPr="002821C4" w:rsidRDefault="002E0F64">
            <w:pPr>
              <w:rPr>
                <w:rFonts w:ascii="Arial" w:hAnsi="Arial" w:cs="Arial"/>
                <w:sz w:val="24"/>
                <w:szCs w:val="24"/>
              </w:rPr>
            </w:pPr>
          </w:p>
        </w:tc>
      </w:tr>
      <w:tr w:rsidR="002E0F64" w:rsidRPr="002821C4" w14:paraId="04923B4B" w14:textId="77777777" w:rsidTr="00F811E7">
        <w:trPr>
          <w:trHeight w:val="706"/>
        </w:trPr>
        <w:tc>
          <w:tcPr>
            <w:tcW w:w="2127" w:type="dxa"/>
          </w:tcPr>
          <w:p w14:paraId="2F51BCDB" w14:textId="0019B4B8" w:rsidR="002E0F64" w:rsidRPr="002821C4" w:rsidRDefault="002E0F64">
            <w:pPr>
              <w:rPr>
                <w:rFonts w:ascii="Arial" w:hAnsi="Arial" w:cs="Arial"/>
                <w:sz w:val="24"/>
                <w:szCs w:val="24"/>
              </w:rPr>
            </w:pPr>
            <w:r w:rsidRPr="002821C4">
              <w:rPr>
                <w:rFonts w:ascii="Arial" w:hAnsi="Arial" w:cs="Arial"/>
                <w:sz w:val="24"/>
                <w:szCs w:val="24"/>
              </w:rPr>
              <w:t>Email</w:t>
            </w:r>
          </w:p>
        </w:tc>
        <w:tc>
          <w:tcPr>
            <w:tcW w:w="8221" w:type="dxa"/>
          </w:tcPr>
          <w:p w14:paraId="6DC6F42C" w14:textId="77777777" w:rsidR="002E0F64" w:rsidRPr="002821C4" w:rsidRDefault="002E0F64">
            <w:pPr>
              <w:rPr>
                <w:rFonts w:ascii="Arial" w:hAnsi="Arial" w:cs="Arial"/>
                <w:sz w:val="24"/>
                <w:szCs w:val="24"/>
              </w:rPr>
            </w:pPr>
          </w:p>
        </w:tc>
      </w:tr>
      <w:tr w:rsidR="00E71797" w:rsidRPr="002821C4" w14:paraId="0B1755EA" w14:textId="77777777" w:rsidTr="00F811E7">
        <w:trPr>
          <w:trHeight w:val="702"/>
        </w:trPr>
        <w:tc>
          <w:tcPr>
            <w:tcW w:w="2127" w:type="dxa"/>
          </w:tcPr>
          <w:p w14:paraId="60CE83F4" w14:textId="42FA6B4E" w:rsidR="00E71797" w:rsidRPr="002821C4" w:rsidRDefault="00E71797">
            <w:pPr>
              <w:rPr>
                <w:rFonts w:ascii="Arial" w:hAnsi="Arial" w:cs="Arial"/>
                <w:sz w:val="24"/>
                <w:szCs w:val="24"/>
              </w:rPr>
            </w:pPr>
            <w:r w:rsidRPr="002821C4">
              <w:rPr>
                <w:rFonts w:ascii="Arial" w:hAnsi="Arial" w:cs="Arial"/>
                <w:sz w:val="24"/>
                <w:szCs w:val="24"/>
              </w:rPr>
              <w:t>WTC Ward</w:t>
            </w:r>
          </w:p>
        </w:tc>
        <w:tc>
          <w:tcPr>
            <w:tcW w:w="8221" w:type="dxa"/>
          </w:tcPr>
          <w:p w14:paraId="6DA91855" w14:textId="77777777" w:rsidR="00E71797" w:rsidRPr="002821C4" w:rsidRDefault="00E71797">
            <w:pPr>
              <w:rPr>
                <w:rFonts w:ascii="Arial" w:hAnsi="Arial" w:cs="Arial"/>
                <w:sz w:val="24"/>
                <w:szCs w:val="24"/>
              </w:rPr>
            </w:pPr>
          </w:p>
        </w:tc>
      </w:tr>
      <w:tr w:rsidR="00E71797" w:rsidRPr="002821C4" w14:paraId="6FAE028C" w14:textId="77777777" w:rsidTr="00F811E7">
        <w:trPr>
          <w:trHeight w:val="690"/>
        </w:trPr>
        <w:tc>
          <w:tcPr>
            <w:tcW w:w="2127" w:type="dxa"/>
          </w:tcPr>
          <w:p w14:paraId="1947AE2E" w14:textId="6B0C1928" w:rsidR="00E71797" w:rsidRPr="002821C4" w:rsidRDefault="00E71797">
            <w:pPr>
              <w:rPr>
                <w:rFonts w:ascii="Arial" w:hAnsi="Arial" w:cs="Arial"/>
                <w:sz w:val="24"/>
                <w:szCs w:val="24"/>
              </w:rPr>
            </w:pPr>
            <w:r w:rsidRPr="002821C4">
              <w:rPr>
                <w:rFonts w:ascii="Arial" w:hAnsi="Arial" w:cs="Arial"/>
                <w:sz w:val="24"/>
                <w:szCs w:val="24"/>
              </w:rPr>
              <w:t>Supporting Councillor/s</w:t>
            </w:r>
          </w:p>
        </w:tc>
        <w:tc>
          <w:tcPr>
            <w:tcW w:w="8221" w:type="dxa"/>
          </w:tcPr>
          <w:p w14:paraId="6DF1C8B7" w14:textId="77777777" w:rsidR="00E71797" w:rsidRPr="002821C4" w:rsidRDefault="00E71797">
            <w:pPr>
              <w:rPr>
                <w:rFonts w:ascii="Arial" w:hAnsi="Arial" w:cs="Arial"/>
                <w:sz w:val="24"/>
                <w:szCs w:val="24"/>
              </w:rPr>
            </w:pPr>
          </w:p>
        </w:tc>
      </w:tr>
    </w:tbl>
    <w:p w14:paraId="0D2A5DEB" w14:textId="21E0A9D9" w:rsidR="002E0F64" w:rsidRPr="002821C4" w:rsidRDefault="008B0298" w:rsidP="00F811E7">
      <w:pPr>
        <w:ind w:left="-510"/>
        <w:rPr>
          <w:rFonts w:ascii="Arial" w:hAnsi="Arial" w:cs="Arial"/>
          <w:sz w:val="24"/>
          <w:szCs w:val="24"/>
        </w:rPr>
      </w:pPr>
      <w:r w:rsidRPr="008B0298">
        <w:rPr>
          <w:rFonts w:ascii="Arial" w:hAnsi="Arial" w:cs="Arial"/>
          <w:b/>
          <w:bCs/>
          <w:noProof/>
          <w:sz w:val="24"/>
          <w:szCs w:val="24"/>
        </w:rPr>
        <mc:AlternateContent>
          <mc:Choice Requires="wps">
            <w:drawing>
              <wp:anchor distT="45720" distB="45720" distL="114300" distR="114300" simplePos="0" relativeHeight="251660288" behindDoc="0" locked="0" layoutInCell="1" allowOverlap="1" wp14:anchorId="62BF1375" wp14:editId="6E671C4F">
                <wp:simplePos x="0" y="0"/>
                <wp:positionH relativeFrom="column">
                  <wp:posOffset>1676400</wp:posOffset>
                </wp:positionH>
                <wp:positionV relativeFrom="paragraph">
                  <wp:posOffset>126365</wp:posOffset>
                </wp:positionV>
                <wp:extent cx="4514850" cy="3581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58140"/>
                        </a:xfrm>
                        <a:prstGeom prst="rect">
                          <a:avLst/>
                        </a:prstGeom>
                        <a:solidFill>
                          <a:srgbClr val="FFFFFF"/>
                        </a:solidFill>
                        <a:ln w="9525">
                          <a:solidFill>
                            <a:srgbClr val="000000"/>
                          </a:solidFill>
                          <a:miter lim="800000"/>
                          <a:headEnd/>
                          <a:tailEnd/>
                        </a:ln>
                      </wps:spPr>
                      <wps:txbx>
                        <w:txbxContent>
                          <w:p w14:paraId="6A4B5B04" w14:textId="1CE4F3B2" w:rsidR="008B0298" w:rsidRDefault="008B02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F1375" id="_x0000_t202" coordsize="21600,21600" o:spt="202" path="m,l,21600r21600,l21600,xe">
                <v:stroke joinstyle="miter"/>
                <v:path gradientshapeok="t" o:connecttype="rect"/>
              </v:shapetype>
              <v:shape id="Text Box 2" o:spid="_x0000_s1026" type="#_x0000_t202" style="position:absolute;left:0;text-align:left;margin-left:132pt;margin-top:9.95pt;width:355.5pt;height:28.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iPEAIAAB8EAAAOAAAAZHJzL2Uyb0RvYy54bWysk82O0zAQx+9IvIPlO01TWuhGTVdLlyKk&#10;5UNaeICJ4zQWjsfYbpPy9Dt2ut1qgQsiB8uTGf8985vx6nroNDtI5xWakueTKWfSCKyV2ZX8+7ft&#10;qyVnPoCpQaORJT9Kz6/XL1+selvIGbaoa+kYiRhf9LbkbQi2yDIvWtmBn6CVhpwNug4CmW6X1Q56&#10;Uu90NptO32Q9uto6FNJ7+ns7Ovk66TeNFOFL03gZmC455RbS6tJaxTVbr6DYObCtEqc04B+y6EAZ&#10;uvQsdQsB2N6p36Q6JRx6bMJEYJdh0yghUw1UTT59Vs19C1amWgiOt2dM/v/Jis+He/vVsTC8w4Ea&#10;mIrw9g7FD88MblowO3njHPathJouziOyrLe+OB2NqH3ho0jVf8Kamgz7gEloaFwXqVCdjNSpAccz&#10;dDkEJujnfJHPlwtyCfK9XizzeepKBsXjaet8+CCxY3FTckdNTepwuPMhZgPFY0i8zKNW9VZpnQy3&#10;qzbasQPQAGzTlwp4FqYN60t+tZgtRgB/lZim708SnQo0yVp1JV+eg6CI2N6bOs1ZAKXHPaWszYlj&#10;RDdCDEM1UGDkWWF9JKIOx4mlF0abFt0vznqa1pL7n3twkjP90VBXrvI5YWMhGfPF2xkZ7tJTXXrA&#10;CJIqeeBs3G5CehIRmMEb6l6jEtinTE650hQm3qcXE8f80k5RT+96/QAAAP//AwBQSwMEFAAGAAgA&#10;AAAhAF719iPfAAAACQEAAA8AAABkcnMvZG93bnJldi54bWxMj8FOwzAQRO9I/IO1SFwQdWhL0oQ4&#10;FUICwQ3aCq5uvE0i4nWw3TT8PcsJjjszmn1TrifbixF96BwpuJklIJBqZzpqFOy2j9crECFqMrp3&#10;hAq+McC6Oj8rdWHcid5w3MRGcAmFQitoYxwKKUPdotVh5gYk9g7OWx359I00Xp+43PZyniSptLoj&#10;/tDqAR9arD83R6tgtXweP8LL4vW9Tg99Hq+y8enLK3V5Md3fgYg4xb8w/OIzOlTMtHdHMkH0Cubp&#10;krdENvIcBAfy7JaFvYIsXYCsSvl/QfUDAAD//wMAUEsBAi0AFAAGAAgAAAAhALaDOJL+AAAA4QEA&#10;ABMAAAAAAAAAAAAAAAAAAAAAAFtDb250ZW50X1R5cGVzXS54bWxQSwECLQAUAAYACAAAACEAOP0h&#10;/9YAAACUAQAACwAAAAAAAAAAAAAAAAAvAQAAX3JlbHMvLnJlbHNQSwECLQAUAAYACAAAACEAOX0Y&#10;jxACAAAfBAAADgAAAAAAAAAAAAAAAAAuAgAAZHJzL2Uyb0RvYy54bWxQSwECLQAUAAYACAAAACEA&#10;XvX2I98AAAAJAQAADwAAAAAAAAAAAAAAAABqBAAAZHJzL2Rvd25yZXYueG1sUEsFBgAAAAAEAAQA&#10;8wAAAHYFAAAAAA==&#10;">
                <v:textbox>
                  <w:txbxContent>
                    <w:p w14:paraId="6A4B5B04" w14:textId="1CE4F3B2" w:rsidR="008B0298" w:rsidRDefault="008B0298"/>
                  </w:txbxContent>
                </v:textbox>
                <w10:wrap type="square"/>
              </v:shape>
            </w:pict>
          </mc:Fallback>
        </mc:AlternateContent>
      </w:r>
    </w:p>
    <w:p w14:paraId="237FFDFD" w14:textId="53580AC2" w:rsidR="005B3C4F" w:rsidRDefault="005B3C4F" w:rsidP="00F811E7">
      <w:pPr>
        <w:ind w:left="-510"/>
        <w:rPr>
          <w:rFonts w:ascii="Arial" w:hAnsi="Arial" w:cs="Arial"/>
          <w:sz w:val="24"/>
          <w:szCs w:val="24"/>
        </w:rPr>
      </w:pPr>
      <w:r w:rsidRPr="005B3C4F">
        <w:rPr>
          <w:rFonts w:ascii="Arial" w:hAnsi="Arial" w:cs="Arial"/>
          <w:b/>
          <w:bCs/>
          <w:noProof/>
          <w:sz w:val="24"/>
          <w:szCs w:val="24"/>
        </w:rPr>
        <mc:AlternateContent>
          <mc:Choice Requires="wps">
            <w:drawing>
              <wp:anchor distT="45720" distB="45720" distL="114300" distR="114300" simplePos="0" relativeHeight="251662336" behindDoc="0" locked="0" layoutInCell="1" allowOverlap="1" wp14:anchorId="40885C44" wp14:editId="53652715">
                <wp:simplePos x="0" y="0"/>
                <wp:positionH relativeFrom="column">
                  <wp:posOffset>4488180</wp:posOffset>
                </wp:positionH>
                <wp:positionV relativeFrom="paragraph">
                  <wp:posOffset>292735</wp:posOffset>
                </wp:positionV>
                <wp:extent cx="198120" cy="192405"/>
                <wp:effectExtent l="0" t="0" r="1143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92405"/>
                        </a:xfrm>
                        <a:prstGeom prst="rect">
                          <a:avLst/>
                        </a:prstGeom>
                        <a:solidFill>
                          <a:srgbClr val="FFFFFF"/>
                        </a:solidFill>
                        <a:ln w="9525">
                          <a:solidFill>
                            <a:srgbClr val="000000"/>
                          </a:solidFill>
                          <a:miter lim="800000"/>
                          <a:headEnd/>
                          <a:tailEnd/>
                        </a:ln>
                      </wps:spPr>
                      <wps:txbx>
                        <w:txbxContent>
                          <w:p w14:paraId="32210663" w14:textId="2DCCC835" w:rsidR="005B3C4F" w:rsidRDefault="005B3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85C44" id="_x0000_s1027" type="#_x0000_t202" style="position:absolute;left:0;text-align:left;margin-left:353.4pt;margin-top:23.05pt;width:15.6pt;height:15.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C9EAIAACUEAAAOAAAAZHJzL2Uyb0RvYy54bWysk9uO2yAQhu8r9R0Q943tKGkTK85qm22q&#10;StuDtO0DYIxjVGAokNjp03fA3mx6uqnqC8R44J+Zb4bNzaAVOQnnJZiKFrOcEmE4NNIcKvrl8/7F&#10;ihIfmGmYAiMqehae3myfP9v0thRz6EA1whEUMb7sbUW7EGyZZZ53QjM/AysMOltwmgU03SFrHOtR&#10;Xatsnucvsx5cYx1w4T3+vRuddJv021bw8LFtvQhEVRRzC2l1aa3jmm03rDw4ZjvJpzTYP2ShmTQY&#10;9CJ1xwIjRyd/k9KSO/DQhhkHnUHbSi5SDVhNkf9SzUPHrEi1IBxvL5j8/5PlH04P9pMjYXgNAzYw&#10;FeHtPfCvnhjYdcwcxK1z0HeCNRi4iMiy3vpyuhpR+9JHkbp/Dw02mR0DJKGhdTpSwToJqmMDzhfo&#10;YgiEx5DrVTFHD0dXsZ4v8mWKwMrHy9b58FaAJnFTUYc9TeLsdO9DTIaVj0diLA9KNnupVDLcod4p&#10;R04M+79P36T+0zFlSF/R9XK+HOv/q0Sevj9JaBlwkJXUFV1dDrEyUntjmjRmgUk17jFlZSaMkdzI&#10;MAz1QGQzMY5Ua2jOyNXBOLf4znDTgftOSY8zW1H/7cicoES9M9ibdbFYxCFPxmL5KmJ115762sMM&#10;R6mKBkrG7S6khxG5GbjFHrYy8X3KZEoZZzFhn95NHPZrO516et3bHwAAAP//AwBQSwMEFAAGAAgA&#10;AAAhAEEwFhHfAAAACQEAAA8AAABkcnMvZG93bnJldi54bWxMj8FOwzAQRO9I/IO1SFwQdUojJ4Q4&#10;FUICwQ0Kaq9u7CYR9jrYbhr+nuUEt1nNaPZNvZ6dZZMJcfAoYbnIgBlsvR6wk/Dx/nhdAotJoVbW&#10;o5HwbSKsm/OzWlXan/DNTJvUMSrBWCkJfUpjxXlse+NUXPjRIHkHH5xKdIaO66BOVO4sv8kywZ0a&#10;kD70ajQPvWk/N0cnocyfp118Wb1uW3Gwt+mqmJ6+gpSXF/P9HbBk5vQXhl98QoeGmPb+iDoyK6HI&#10;BKEnCblYAqNAsSpp3J6EyIE3Nf+/oPkBAAD//wMAUEsBAi0AFAAGAAgAAAAhALaDOJL+AAAA4QEA&#10;ABMAAAAAAAAAAAAAAAAAAAAAAFtDb250ZW50X1R5cGVzXS54bWxQSwECLQAUAAYACAAAACEAOP0h&#10;/9YAAACUAQAACwAAAAAAAAAAAAAAAAAvAQAAX3JlbHMvLnJlbHNQSwECLQAUAAYACAAAACEAUOSw&#10;vRACAAAlBAAADgAAAAAAAAAAAAAAAAAuAgAAZHJzL2Uyb0RvYy54bWxQSwECLQAUAAYACAAAACEA&#10;QTAWEd8AAAAJAQAADwAAAAAAAAAAAAAAAABqBAAAZHJzL2Rvd25yZXYueG1sUEsFBgAAAAAEAAQA&#10;8wAAAHYFAAAAAA==&#10;">
                <v:textbox>
                  <w:txbxContent>
                    <w:p w14:paraId="32210663" w14:textId="2DCCC835" w:rsidR="005B3C4F" w:rsidRDefault="005B3C4F"/>
                  </w:txbxContent>
                </v:textbox>
                <w10:wrap type="square"/>
              </v:shape>
            </w:pict>
          </mc:Fallback>
        </mc:AlternateContent>
      </w:r>
      <w:r w:rsidR="00902F6B" w:rsidRPr="008B0298">
        <w:rPr>
          <w:rFonts w:ascii="Arial" w:hAnsi="Arial" w:cs="Arial"/>
          <w:b/>
          <w:bCs/>
          <w:sz w:val="24"/>
          <w:szCs w:val="24"/>
        </w:rPr>
        <w:t>Request</w:t>
      </w:r>
      <w:r w:rsidR="00E71797" w:rsidRPr="002821C4">
        <w:rPr>
          <w:rFonts w:ascii="Arial" w:hAnsi="Arial" w:cs="Arial"/>
          <w:sz w:val="24"/>
          <w:szCs w:val="24"/>
        </w:rPr>
        <w:t xml:space="preserve"> (</w:t>
      </w:r>
      <w:proofErr w:type="gramStart"/>
      <w:r w:rsidR="00E71797" w:rsidRPr="002821C4">
        <w:rPr>
          <w:rFonts w:ascii="Arial" w:hAnsi="Arial" w:cs="Arial"/>
          <w:sz w:val="24"/>
          <w:szCs w:val="24"/>
        </w:rPr>
        <w:t>e.g.</w:t>
      </w:r>
      <w:proofErr w:type="gramEnd"/>
      <w:r w:rsidR="00E71797" w:rsidRPr="002821C4">
        <w:rPr>
          <w:rFonts w:ascii="Arial" w:hAnsi="Arial" w:cs="Arial"/>
          <w:sz w:val="24"/>
          <w:szCs w:val="24"/>
        </w:rPr>
        <w:t xml:space="preserve"> yellow lines</w:t>
      </w:r>
      <w:r w:rsidR="008B0298">
        <w:rPr>
          <w:rFonts w:ascii="Arial" w:hAnsi="Arial" w:cs="Arial"/>
          <w:sz w:val="24"/>
          <w:szCs w:val="24"/>
        </w:rPr>
        <w:t xml:space="preserve">): </w:t>
      </w:r>
    </w:p>
    <w:p w14:paraId="74606A8B" w14:textId="65A793E8" w:rsidR="00FF13D1" w:rsidRPr="002821C4" w:rsidRDefault="00FF13D1" w:rsidP="00F811E7">
      <w:pPr>
        <w:ind w:left="-510"/>
        <w:rPr>
          <w:rFonts w:ascii="Arial" w:hAnsi="Arial" w:cs="Arial"/>
          <w:sz w:val="24"/>
          <w:szCs w:val="24"/>
        </w:rPr>
      </w:pPr>
      <w:r>
        <w:rPr>
          <w:rFonts w:ascii="Arial" w:hAnsi="Arial" w:cs="Arial"/>
          <w:sz w:val="24"/>
          <w:szCs w:val="24"/>
        </w:rPr>
        <w:t xml:space="preserve">If </w:t>
      </w:r>
      <w:r w:rsidR="001C3A79">
        <w:rPr>
          <w:rFonts w:ascii="Arial" w:hAnsi="Arial" w:cs="Arial"/>
          <w:sz w:val="24"/>
          <w:szCs w:val="24"/>
        </w:rPr>
        <w:t>s</w:t>
      </w:r>
      <w:r>
        <w:rPr>
          <w:rFonts w:ascii="Arial" w:hAnsi="Arial" w:cs="Arial"/>
          <w:sz w:val="24"/>
          <w:szCs w:val="24"/>
        </w:rPr>
        <w:t xml:space="preserve">peed </w:t>
      </w:r>
      <w:r w:rsidR="003F6E39">
        <w:rPr>
          <w:rFonts w:ascii="Arial" w:hAnsi="Arial" w:cs="Arial"/>
          <w:sz w:val="24"/>
          <w:szCs w:val="24"/>
        </w:rPr>
        <w:t>related,</w:t>
      </w:r>
      <w:r w:rsidR="001C3A79">
        <w:rPr>
          <w:rFonts w:ascii="Arial" w:hAnsi="Arial" w:cs="Arial"/>
          <w:sz w:val="24"/>
          <w:szCs w:val="24"/>
        </w:rPr>
        <w:t xml:space="preserve"> please tick if </w:t>
      </w:r>
      <w:r w:rsidR="00B22E07">
        <w:rPr>
          <w:rFonts w:ascii="Arial" w:hAnsi="Arial" w:cs="Arial"/>
          <w:sz w:val="24"/>
          <w:szCs w:val="24"/>
        </w:rPr>
        <w:t>a commu</w:t>
      </w:r>
      <w:r w:rsidR="001C3A79">
        <w:rPr>
          <w:rFonts w:ascii="Arial" w:hAnsi="Arial" w:cs="Arial"/>
          <w:sz w:val="24"/>
          <w:szCs w:val="24"/>
        </w:rPr>
        <w:t>nity s</w:t>
      </w:r>
      <w:r w:rsidR="00B22E07">
        <w:rPr>
          <w:rFonts w:ascii="Arial" w:hAnsi="Arial" w:cs="Arial"/>
          <w:sz w:val="24"/>
          <w:szCs w:val="24"/>
        </w:rPr>
        <w:t xml:space="preserve">peed watch been set up: </w:t>
      </w:r>
    </w:p>
    <w:p w14:paraId="2074838E" w14:textId="634E7129" w:rsidR="00E71797" w:rsidRPr="008B0298" w:rsidRDefault="00E71797" w:rsidP="00F811E7">
      <w:pPr>
        <w:ind w:left="-510"/>
        <w:rPr>
          <w:rFonts w:ascii="Arial" w:hAnsi="Arial" w:cs="Arial"/>
          <w:b/>
          <w:bCs/>
          <w:sz w:val="24"/>
          <w:szCs w:val="24"/>
        </w:rPr>
      </w:pPr>
      <w:r w:rsidRPr="008B0298">
        <w:rPr>
          <w:rFonts w:ascii="Arial" w:hAnsi="Arial" w:cs="Arial"/>
          <w:b/>
          <w:bCs/>
          <w:sz w:val="24"/>
          <w:szCs w:val="24"/>
        </w:rPr>
        <w:t>Details of the Issue</w:t>
      </w:r>
      <w:r w:rsidR="008B0298" w:rsidRPr="008B0298">
        <w:rPr>
          <w:rFonts w:ascii="Arial" w:hAnsi="Arial" w:cs="Arial"/>
          <w:b/>
          <w:bCs/>
          <w:sz w:val="24"/>
          <w:szCs w:val="24"/>
        </w:rPr>
        <w:t>:</w:t>
      </w:r>
    </w:p>
    <w:tbl>
      <w:tblPr>
        <w:tblStyle w:val="TableGrid"/>
        <w:tblW w:w="10348" w:type="dxa"/>
        <w:tblInd w:w="-572" w:type="dxa"/>
        <w:tblLook w:val="04A0" w:firstRow="1" w:lastRow="0" w:firstColumn="1" w:lastColumn="0" w:noHBand="0" w:noVBand="1"/>
      </w:tblPr>
      <w:tblGrid>
        <w:gridCol w:w="10348"/>
      </w:tblGrid>
      <w:tr w:rsidR="00E71797" w:rsidRPr="002821C4" w14:paraId="48E41CEC" w14:textId="77777777" w:rsidTr="005B3C4F">
        <w:trPr>
          <w:trHeight w:val="6086"/>
        </w:trPr>
        <w:tc>
          <w:tcPr>
            <w:tcW w:w="10348" w:type="dxa"/>
          </w:tcPr>
          <w:p w14:paraId="4564D8F6" w14:textId="77777777" w:rsidR="00E71797" w:rsidRPr="002821C4" w:rsidRDefault="00E71797">
            <w:pPr>
              <w:rPr>
                <w:rFonts w:ascii="Arial" w:hAnsi="Arial" w:cs="Arial"/>
                <w:sz w:val="24"/>
                <w:szCs w:val="24"/>
              </w:rPr>
            </w:pPr>
          </w:p>
        </w:tc>
      </w:tr>
    </w:tbl>
    <w:p w14:paraId="2E56F80B" w14:textId="34C1A4DE" w:rsidR="00E9429E" w:rsidRPr="002821C4" w:rsidRDefault="00E9429E">
      <w:pPr>
        <w:rPr>
          <w:rFonts w:ascii="Arial" w:hAnsi="Arial" w:cs="Arial"/>
          <w:sz w:val="24"/>
          <w:szCs w:val="24"/>
        </w:rPr>
      </w:pPr>
    </w:p>
    <w:sectPr w:rsidR="00E9429E" w:rsidRPr="00282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F6016"/>
    <w:multiLevelType w:val="hybridMultilevel"/>
    <w:tmpl w:val="73A4BAD2"/>
    <w:lvl w:ilvl="0" w:tplc="0809000F">
      <w:start w:val="1"/>
      <w:numFmt w:val="decimal"/>
      <w:lvlText w:val="%1."/>
      <w:lvlJc w:val="left"/>
      <w:pPr>
        <w:ind w:left="294" w:hanging="360"/>
      </w:pPr>
    </w:lvl>
    <w:lvl w:ilvl="1" w:tplc="08090019">
      <w:start w:val="1"/>
      <w:numFmt w:val="lowerLetter"/>
      <w:lvlText w:val="%2."/>
      <w:lvlJc w:val="left"/>
      <w:pPr>
        <w:ind w:left="1014" w:hanging="360"/>
      </w:pPr>
    </w:lvl>
    <w:lvl w:ilvl="2" w:tplc="0809001B">
      <w:start w:val="1"/>
      <w:numFmt w:val="lowerRoman"/>
      <w:lvlText w:val="%3."/>
      <w:lvlJc w:val="right"/>
      <w:pPr>
        <w:ind w:left="1734" w:hanging="180"/>
      </w:pPr>
    </w:lvl>
    <w:lvl w:ilvl="3" w:tplc="0809000F">
      <w:start w:val="1"/>
      <w:numFmt w:val="decimal"/>
      <w:lvlText w:val="%4."/>
      <w:lvlJc w:val="left"/>
      <w:pPr>
        <w:ind w:left="2454" w:hanging="360"/>
      </w:pPr>
    </w:lvl>
    <w:lvl w:ilvl="4" w:tplc="08090019">
      <w:start w:val="1"/>
      <w:numFmt w:val="lowerLetter"/>
      <w:lvlText w:val="%5."/>
      <w:lvlJc w:val="left"/>
      <w:pPr>
        <w:ind w:left="3174" w:hanging="360"/>
      </w:pPr>
    </w:lvl>
    <w:lvl w:ilvl="5" w:tplc="0809001B">
      <w:start w:val="1"/>
      <w:numFmt w:val="lowerRoman"/>
      <w:lvlText w:val="%6."/>
      <w:lvlJc w:val="right"/>
      <w:pPr>
        <w:ind w:left="3894" w:hanging="180"/>
      </w:pPr>
    </w:lvl>
    <w:lvl w:ilvl="6" w:tplc="0809000F">
      <w:start w:val="1"/>
      <w:numFmt w:val="decimal"/>
      <w:lvlText w:val="%7."/>
      <w:lvlJc w:val="left"/>
      <w:pPr>
        <w:ind w:left="4614" w:hanging="360"/>
      </w:pPr>
    </w:lvl>
    <w:lvl w:ilvl="7" w:tplc="08090019">
      <w:start w:val="1"/>
      <w:numFmt w:val="lowerLetter"/>
      <w:lvlText w:val="%8."/>
      <w:lvlJc w:val="left"/>
      <w:pPr>
        <w:ind w:left="5334" w:hanging="360"/>
      </w:pPr>
    </w:lvl>
    <w:lvl w:ilvl="8" w:tplc="0809001B">
      <w:start w:val="1"/>
      <w:numFmt w:val="lowerRoman"/>
      <w:lvlText w:val="%9."/>
      <w:lvlJc w:val="right"/>
      <w:pPr>
        <w:ind w:left="6054" w:hanging="180"/>
      </w:pPr>
    </w:lvl>
  </w:abstractNum>
  <w:num w:numId="1" w16cid:durableId="14246878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22"/>
    <w:rsid w:val="00176222"/>
    <w:rsid w:val="001C3A79"/>
    <w:rsid w:val="002821C4"/>
    <w:rsid w:val="002E0F64"/>
    <w:rsid w:val="002E1838"/>
    <w:rsid w:val="003F6E39"/>
    <w:rsid w:val="005B3C4F"/>
    <w:rsid w:val="005F7CF1"/>
    <w:rsid w:val="008B0298"/>
    <w:rsid w:val="00902F6B"/>
    <w:rsid w:val="00AF2411"/>
    <w:rsid w:val="00B13CF1"/>
    <w:rsid w:val="00B22E07"/>
    <w:rsid w:val="00E71797"/>
    <w:rsid w:val="00E9429E"/>
    <w:rsid w:val="00EA64B3"/>
    <w:rsid w:val="00F811E7"/>
    <w:rsid w:val="00FF1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327F"/>
  <w15:chartTrackingRefBased/>
  <w15:docId w15:val="{D9790FC7-6D74-4671-A30A-DACF1A75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797"/>
    <w:rPr>
      <w:color w:val="0563C1" w:themeColor="hyperlink"/>
      <w:u w:val="single"/>
    </w:rPr>
  </w:style>
  <w:style w:type="character" w:styleId="UnresolvedMention">
    <w:name w:val="Unresolved Mention"/>
    <w:basedOn w:val="DefaultParagraphFont"/>
    <w:uiPriority w:val="99"/>
    <w:semiHidden/>
    <w:unhideWhenUsed/>
    <w:rsid w:val="00E71797"/>
    <w:rPr>
      <w:color w:val="605E5C"/>
      <w:shd w:val="clear" w:color="auto" w:fill="E1DFDD"/>
    </w:rPr>
  </w:style>
  <w:style w:type="paragraph" w:styleId="ListParagraph">
    <w:name w:val="List Paragraph"/>
    <w:basedOn w:val="Normal"/>
    <w:uiPriority w:val="34"/>
    <w:qFormat/>
    <w:rsid w:val="00B13CF1"/>
    <w:pPr>
      <w:spacing w:line="256" w:lineRule="auto"/>
      <w:ind w:left="720"/>
      <w:contextualSpacing/>
    </w:pPr>
  </w:style>
  <w:style w:type="character" w:customStyle="1" w:styleId="normaltextrun">
    <w:name w:val="normaltextrun"/>
    <w:basedOn w:val="DefaultParagraphFont"/>
    <w:rsid w:val="00B13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6005">
      <w:bodyDiv w:val="1"/>
      <w:marLeft w:val="0"/>
      <w:marRight w:val="0"/>
      <w:marTop w:val="0"/>
      <w:marBottom w:val="0"/>
      <w:divBdr>
        <w:top w:val="none" w:sz="0" w:space="0" w:color="auto"/>
        <w:left w:val="none" w:sz="0" w:space="0" w:color="auto"/>
        <w:bottom w:val="none" w:sz="0" w:space="0" w:color="auto"/>
        <w:right w:val="none" w:sz="0" w:space="0" w:color="auto"/>
      </w:divBdr>
    </w:div>
    <w:div w:id="184766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weymouthtown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rsetroadsafe.org.uk/enforcement-operations/community-speed-wat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Stewkesbury</dc:creator>
  <cp:keywords/>
  <dc:description/>
  <cp:lastModifiedBy>Freya Stewkesbury</cp:lastModifiedBy>
  <cp:revision>6</cp:revision>
  <dcterms:created xsi:type="dcterms:W3CDTF">2022-09-28T08:48:00Z</dcterms:created>
  <dcterms:modified xsi:type="dcterms:W3CDTF">2022-09-29T15:00:00Z</dcterms:modified>
</cp:coreProperties>
</file>