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5055" w14:textId="0851E5FB" w:rsidR="001E585A" w:rsidRDefault="00E9252F">
      <w:r>
        <w:rPr>
          <w:rFonts w:cs="Arial"/>
          <w:noProof/>
        </w:rPr>
        <w:drawing>
          <wp:anchor distT="0" distB="0" distL="114300" distR="114300" simplePos="0" relativeHeight="251658240" behindDoc="0" locked="0" layoutInCell="1" allowOverlap="1" wp14:anchorId="40C8CAB3" wp14:editId="48F08555">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460B460B" w14:textId="15C7F9AE"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398AF33B" w14:textId="3179EF83"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22A1F31B" w14:textId="66B60394" w:rsidR="003E02A0" w:rsidRDefault="003E02A0" w:rsidP="003E02A0">
      <w:pPr>
        <w:widowControl w:val="0"/>
        <w:ind w:left="-567" w:right="-999"/>
        <w:jc w:val="center"/>
        <w:rPr>
          <w:rFonts w:cs="Arial"/>
          <w:snapToGrid w:val="0"/>
        </w:rPr>
      </w:pPr>
    </w:p>
    <w:p w14:paraId="61A90D22" w14:textId="6AA3E5A9" w:rsidR="003E02A0" w:rsidRDefault="005F7497" w:rsidP="003E02A0">
      <w:pPr>
        <w:ind w:left="-567" w:right="-999"/>
        <w:jc w:val="center"/>
        <w:rPr>
          <w:rFonts w:cs="Arial"/>
          <w:b/>
          <w:bCs/>
        </w:rPr>
      </w:pPr>
      <w:r>
        <w:rPr>
          <w:rFonts w:cs="Arial"/>
          <w:b/>
          <w:bCs/>
        </w:rPr>
        <w:t>Minutes of meeting</w:t>
      </w:r>
    </w:p>
    <w:p w14:paraId="4DE9D9A8" w14:textId="4579686A"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98382D">
        <w:rPr>
          <w:rFonts w:cs="Arial"/>
        </w:rPr>
        <w:t>H</w:t>
      </w:r>
      <w:r w:rsidR="00632428">
        <w:rPr>
          <w:rFonts w:cs="Arial"/>
        </w:rPr>
        <w:t xml:space="preserve">uman </w:t>
      </w:r>
      <w:r w:rsidR="0098382D">
        <w:rPr>
          <w:rFonts w:cs="Arial"/>
        </w:rPr>
        <w:t>R</w:t>
      </w:r>
      <w:r w:rsidR="00632428">
        <w:rPr>
          <w:rFonts w:cs="Arial"/>
        </w:rPr>
        <w:t>esources</w:t>
      </w:r>
      <w:r w:rsidR="00AB025A">
        <w:rPr>
          <w:rFonts w:cs="Arial"/>
        </w:rPr>
        <w:t xml:space="preserve"> Committee</w:t>
      </w:r>
    </w:p>
    <w:p w14:paraId="1F4FDFC5" w14:textId="6A5C689A"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5F7497">
        <w:rPr>
          <w:rFonts w:cs="Arial"/>
        </w:rPr>
        <w:t xml:space="preserve">Wednesday </w:t>
      </w:r>
      <w:r w:rsidR="00952B8F">
        <w:rPr>
          <w:rFonts w:cs="Arial"/>
        </w:rPr>
        <w:t>9</w:t>
      </w:r>
      <w:r w:rsidR="00952B8F" w:rsidRPr="00952B8F">
        <w:rPr>
          <w:rFonts w:cs="Arial"/>
          <w:vertAlign w:val="superscript"/>
        </w:rPr>
        <w:t>th</w:t>
      </w:r>
      <w:r w:rsidR="00952B8F">
        <w:rPr>
          <w:rFonts w:cs="Arial"/>
        </w:rPr>
        <w:t xml:space="preserve"> March 2022</w:t>
      </w:r>
      <w:r>
        <w:rPr>
          <w:rFonts w:cs="Arial"/>
        </w:rPr>
        <w:t xml:space="preserve"> at </w:t>
      </w:r>
      <w:r w:rsidR="004706AC">
        <w:rPr>
          <w:rFonts w:cs="Arial"/>
        </w:rPr>
        <w:t>7:00p</w:t>
      </w:r>
      <w:r>
        <w:rPr>
          <w:rFonts w:cs="Arial"/>
        </w:rPr>
        <w:t>m</w:t>
      </w:r>
    </w:p>
    <w:p w14:paraId="564844F5" w14:textId="1DB6F82F"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5F7497">
        <w:rPr>
          <w:rFonts w:cs="Arial"/>
        </w:rPr>
        <w:t>Council Offices, Commercial Road, Weymouth, DT4 8NG</w:t>
      </w:r>
    </w:p>
    <w:p w14:paraId="25BB582D" w14:textId="1F327344" w:rsidR="003E02A0" w:rsidRDefault="003E02A0" w:rsidP="003E02A0">
      <w:pPr>
        <w:ind w:left="-567" w:right="-999"/>
        <w:rPr>
          <w:rFonts w:cs="Arial"/>
        </w:rPr>
      </w:pPr>
    </w:p>
    <w:p w14:paraId="48ED97CA" w14:textId="77777777" w:rsidR="00C10904" w:rsidRDefault="009E183E" w:rsidP="00BD3E08">
      <w:pPr>
        <w:ind w:left="-567" w:right="27"/>
        <w:rPr>
          <w:rFonts w:cs="Arial"/>
        </w:rPr>
      </w:pPr>
      <w:r w:rsidRPr="003E02A0">
        <w:rPr>
          <w:rFonts w:cs="Arial"/>
          <w:b/>
        </w:rPr>
        <w:t>Councillors</w:t>
      </w:r>
      <w:r w:rsidR="003A7487" w:rsidRPr="00A01E3D">
        <w:rPr>
          <w:rFonts w:cs="Arial"/>
        </w:rPr>
        <w:tab/>
      </w:r>
    </w:p>
    <w:p w14:paraId="6DE348F7" w14:textId="77777777" w:rsidR="00342254" w:rsidRDefault="00C10904" w:rsidP="00C10904">
      <w:pPr>
        <w:ind w:left="-567" w:right="-999"/>
        <w:rPr>
          <w:rFonts w:cs="Arial"/>
          <w:b/>
        </w:rPr>
      </w:pPr>
      <w:r w:rsidRPr="003E02A0">
        <w:rPr>
          <w:rFonts w:cs="Arial"/>
          <w:b/>
        </w:rPr>
        <w:t>Present:</w:t>
      </w:r>
      <w:r>
        <w:rPr>
          <w:rFonts w:cs="Arial"/>
          <w:b/>
        </w:rPr>
        <w:tab/>
      </w:r>
    </w:p>
    <w:p w14:paraId="6CC96B9B" w14:textId="77777777" w:rsidR="000870AC" w:rsidRDefault="000870AC" w:rsidP="006005CA">
      <w:pPr>
        <w:pStyle w:val="paragraph"/>
        <w:spacing w:before="0" w:beforeAutospacing="0" w:after="0" w:afterAutospacing="0"/>
        <w:ind w:left="15" w:right="15"/>
        <w:textAlignment w:val="baseline"/>
        <w:rPr>
          <w:rStyle w:val="normaltextrun"/>
          <w:rFonts w:ascii="Arial" w:hAnsi="Arial" w:cs="Arial"/>
          <w:color w:val="000000"/>
        </w:rPr>
        <w:sectPr w:rsidR="000870AC" w:rsidSect="00952B8F">
          <w:footerReference w:type="default" r:id="rId12"/>
          <w:pgSz w:w="11906" w:h="16838"/>
          <w:pgMar w:top="567" w:right="849" w:bottom="1440" w:left="1440" w:header="708" w:footer="708" w:gutter="0"/>
          <w:pgNumType w:start="28"/>
          <w:cols w:space="708"/>
          <w:docGrid w:linePitch="360"/>
        </w:sectPr>
      </w:pPr>
    </w:p>
    <w:p w14:paraId="03501E4B" w14:textId="7E640BA4" w:rsidR="007C761C" w:rsidRDefault="005F7497" w:rsidP="006F7634">
      <w:pPr>
        <w:pStyle w:val="paragraph"/>
        <w:spacing w:before="0" w:beforeAutospacing="0" w:after="0" w:afterAutospacing="0"/>
        <w:ind w:left="-567" w:right="15"/>
        <w:textAlignment w:val="baseline"/>
        <w:rPr>
          <w:rStyle w:val="eop"/>
          <w:rFonts w:ascii="Arial" w:hAnsi="Arial" w:cs="Arial"/>
          <w:color w:val="000000"/>
        </w:rPr>
      </w:pPr>
      <w:r>
        <w:rPr>
          <w:rStyle w:val="normaltextrun"/>
          <w:rFonts w:ascii="Arial" w:hAnsi="Arial" w:cs="Arial"/>
          <w:color w:val="000000"/>
        </w:rPr>
        <w:t>Cllr Luke Wakeling (C)</w:t>
      </w:r>
      <w:r>
        <w:rPr>
          <w:rStyle w:val="eop"/>
          <w:rFonts w:ascii="Arial" w:hAnsi="Arial" w:cs="Arial"/>
          <w:color w:val="000000"/>
        </w:rPr>
        <w:tab/>
      </w:r>
      <w:r w:rsidR="006F7634">
        <w:rPr>
          <w:rStyle w:val="eop"/>
          <w:rFonts w:ascii="Arial" w:hAnsi="Arial" w:cs="Arial"/>
          <w:color w:val="000000"/>
        </w:rPr>
        <w:tab/>
      </w:r>
      <w:r w:rsidR="006F7634">
        <w:rPr>
          <w:rStyle w:val="eop"/>
          <w:rFonts w:ascii="Arial" w:hAnsi="Arial" w:cs="Arial"/>
          <w:color w:val="000000"/>
        </w:rPr>
        <w:tab/>
        <w:t>Cllr Michael Frost</w:t>
      </w:r>
      <w:r w:rsidR="006F7634">
        <w:rPr>
          <w:rStyle w:val="eop"/>
          <w:rFonts w:ascii="Arial" w:hAnsi="Arial" w:cs="Arial"/>
          <w:color w:val="000000"/>
        </w:rPr>
        <w:tab/>
      </w:r>
      <w:r w:rsidR="006F7634">
        <w:rPr>
          <w:rStyle w:val="eop"/>
          <w:rFonts w:ascii="Arial" w:hAnsi="Arial" w:cs="Arial"/>
          <w:color w:val="000000"/>
        </w:rPr>
        <w:tab/>
      </w:r>
      <w:r w:rsidR="006F7634">
        <w:rPr>
          <w:rStyle w:val="eop"/>
          <w:rFonts w:ascii="Arial" w:hAnsi="Arial" w:cs="Arial"/>
          <w:color w:val="000000"/>
        </w:rPr>
        <w:tab/>
        <w:t>Cllr David Gray</w:t>
      </w:r>
    </w:p>
    <w:p w14:paraId="5F1F9D58" w14:textId="7625BD59" w:rsidR="006F7634" w:rsidRDefault="006F7634" w:rsidP="006F7634">
      <w:pPr>
        <w:pStyle w:val="paragraph"/>
        <w:spacing w:before="0" w:beforeAutospacing="0" w:after="0" w:afterAutospacing="0"/>
        <w:ind w:left="-567" w:right="15"/>
        <w:textAlignment w:val="baseline"/>
        <w:rPr>
          <w:rStyle w:val="eop"/>
          <w:rFonts w:ascii="Arial" w:hAnsi="Arial" w:cs="Arial"/>
          <w:color w:val="000000"/>
        </w:rPr>
      </w:pPr>
      <w:r>
        <w:rPr>
          <w:rStyle w:val="eop"/>
          <w:rFonts w:ascii="Arial" w:hAnsi="Arial" w:cs="Arial"/>
          <w:color w:val="000000"/>
        </w:rPr>
        <w:t>Cllr Mark Tewkesbury</w:t>
      </w:r>
      <w:r>
        <w:rPr>
          <w:rStyle w:val="eop"/>
          <w:rFonts w:ascii="Arial" w:hAnsi="Arial" w:cs="Arial"/>
          <w:color w:val="000000"/>
        </w:rPr>
        <w:tab/>
      </w:r>
      <w:r>
        <w:rPr>
          <w:rStyle w:val="eop"/>
          <w:rFonts w:ascii="Arial" w:hAnsi="Arial" w:cs="Arial"/>
          <w:color w:val="000000"/>
        </w:rPr>
        <w:tab/>
      </w:r>
      <w:r>
        <w:rPr>
          <w:rStyle w:val="eop"/>
          <w:rFonts w:ascii="Arial" w:hAnsi="Arial" w:cs="Arial"/>
          <w:color w:val="000000"/>
        </w:rPr>
        <w:tab/>
        <w:t>Cllr Graham Winter</w:t>
      </w:r>
      <w:r>
        <w:rPr>
          <w:rStyle w:val="eop"/>
          <w:rFonts w:ascii="Arial" w:hAnsi="Arial" w:cs="Arial"/>
          <w:color w:val="000000"/>
        </w:rPr>
        <w:tab/>
      </w:r>
      <w:r>
        <w:rPr>
          <w:rStyle w:val="eop"/>
          <w:rFonts w:ascii="Arial" w:hAnsi="Arial" w:cs="Arial"/>
          <w:color w:val="000000"/>
        </w:rPr>
        <w:tab/>
      </w:r>
      <w:r>
        <w:rPr>
          <w:rStyle w:val="eop"/>
          <w:rFonts w:ascii="Arial" w:hAnsi="Arial" w:cs="Arial"/>
          <w:color w:val="000000"/>
        </w:rPr>
        <w:tab/>
        <w:t>Cllr Tony Ferrari</w:t>
      </w:r>
    </w:p>
    <w:p w14:paraId="20DE04A2" w14:textId="5F3ED80D" w:rsidR="00952B8F" w:rsidRDefault="00952B8F" w:rsidP="006F7634">
      <w:pPr>
        <w:pStyle w:val="paragraph"/>
        <w:spacing w:before="0" w:beforeAutospacing="0" w:after="0" w:afterAutospacing="0"/>
        <w:ind w:left="-567" w:right="15"/>
        <w:textAlignment w:val="baseline"/>
        <w:rPr>
          <w:rStyle w:val="eop"/>
          <w:rFonts w:ascii="Arial" w:hAnsi="Arial" w:cs="Arial"/>
          <w:color w:val="000000"/>
        </w:rPr>
      </w:pPr>
      <w:r>
        <w:rPr>
          <w:rStyle w:val="eop"/>
          <w:rFonts w:ascii="Arial" w:hAnsi="Arial" w:cs="Arial"/>
          <w:color w:val="000000"/>
        </w:rPr>
        <w:t>Cllr Tia Roos (VC)</w:t>
      </w:r>
      <w:r>
        <w:rPr>
          <w:rStyle w:val="eop"/>
          <w:rFonts w:ascii="Arial" w:hAnsi="Arial" w:cs="Arial"/>
          <w:color w:val="000000"/>
        </w:rPr>
        <w:tab/>
      </w:r>
      <w:r>
        <w:rPr>
          <w:rStyle w:val="eop"/>
          <w:rFonts w:ascii="Arial" w:hAnsi="Arial" w:cs="Arial"/>
          <w:color w:val="000000"/>
        </w:rPr>
        <w:tab/>
      </w:r>
      <w:r>
        <w:rPr>
          <w:rStyle w:val="eop"/>
          <w:rFonts w:ascii="Arial" w:hAnsi="Arial" w:cs="Arial"/>
          <w:color w:val="000000"/>
        </w:rPr>
        <w:tab/>
      </w:r>
      <w:r>
        <w:rPr>
          <w:rStyle w:val="eop"/>
          <w:rFonts w:ascii="Arial" w:hAnsi="Arial" w:cs="Arial"/>
          <w:color w:val="000000"/>
        </w:rPr>
        <w:tab/>
        <w:t>Cllr Peter Barrow</w:t>
      </w:r>
    </w:p>
    <w:p w14:paraId="2DBD3941" w14:textId="77777777" w:rsidR="009E1C7C" w:rsidRDefault="009E1C7C" w:rsidP="006F7634">
      <w:pPr>
        <w:pStyle w:val="paragraph"/>
        <w:spacing w:before="0" w:beforeAutospacing="0" w:after="0" w:afterAutospacing="0"/>
        <w:ind w:left="-567" w:right="15"/>
        <w:textAlignment w:val="baseline"/>
        <w:rPr>
          <w:rStyle w:val="eop"/>
          <w:rFonts w:ascii="Arial" w:hAnsi="Arial" w:cs="Arial"/>
          <w:color w:val="000000"/>
        </w:rPr>
      </w:pPr>
    </w:p>
    <w:p w14:paraId="6F52BC19" w14:textId="781C2F62" w:rsidR="009E1C7C" w:rsidRDefault="009E1C7C" w:rsidP="006F7634">
      <w:pPr>
        <w:pStyle w:val="paragraph"/>
        <w:spacing w:before="0" w:beforeAutospacing="0" w:after="0" w:afterAutospacing="0"/>
        <w:ind w:left="-567" w:right="15"/>
        <w:textAlignment w:val="baseline"/>
        <w:rPr>
          <w:rStyle w:val="eop"/>
          <w:rFonts w:ascii="Arial" w:hAnsi="Arial" w:cs="Arial"/>
          <w:color w:val="000000"/>
        </w:rPr>
      </w:pPr>
      <w:r>
        <w:rPr>
          <w:rStyle w:val="eop"/>
          <w:rFonts w:ascii="Arial" w:hAnsi="Arial" w:cs="Arial"/>
          <w:color w:val="000000"/>
        </w:rPr>
        <w:t>Cllr Ryan Hope</w:t>
      </w:r>
    </w:p>
    <w:p w14:paraId="630D4EE7" w14:textId="77777777" w:rsidR="006F7634" w:rsidRDefault="006F7634" w:rsidP="006F7634">
      <w:pPr>
        <w:pStyle w:val="paragraph"/>
        <w:spacing w:before="0" w:beforeAutospacing="0" w:after="0" w:afterAutospacing="0"/>
        <w:ind w:right="15"/>
        <w:textAlignment w:val="baseline"/>
        <w:rPr>
          <w:rFonts w:cs="Arial"/>
          <w:b/>
        </w:rPr>
      </w:pPr>
    </w:p>
    <w:p w14:paraId="3C0115AF" w14:textId="0F6991F5" w:rsidR="004706AC" w:rsidRPr="009E1C7C" w:rsidRDefault="005F7497" w:rsidP="009765E2">
      <w:pPr>
        <w:ind w:left="-567" w:right="-999"/>
        <w:rPr>
          <w:rFonts w:cs="Arial"/>
          <w:bCs/>
        </w:rPr>
      </w:pPr>
      <w:r w:rsidRPr="005F7497">
        <w:rPr>
          <w:rFonts w:cs="Arial"/>
          <w:b/>
        </w:rPr>
        <w:t>Apologies:</w:t>
      </w:r>
      <w:r w:rsidR="009E1C7C">
        <w:rPr>
          <w:rFonts w:cs="Arial"/>
          <w:b/>
        </w:rPr>
        <w:t xml:space="preserve"> </w:t>
      </w:r>
      <w:r w:rsidR="009E1C7C">
        <w:rPr>
          <w:rFonts w:cs="Arial"/>
          <w:bCs/>
        </w:rPr>
        <w:t>None</w:t>
      </w:r>
    </w:p>
    <w:p w14:paraId="5B44239E" w14:textId="77777777" w:rsidR="004706AC" w:rsidRDefault="004706AC" w:rsidP="009765E2">
      <w:pPr>
        <w:ind w:left="-567" w:right="-999"/>
        <w:rPr>
          <w:rFonts w:cs="Arial"/>
          <w:b/>
        </w:rPr>
      </w:pPr>
    </w:p>
    <w:p w14:paraId="0DC0CD4E" w14:textId="04DBE796" w:rsidR="00C93BDD" w:rsidRDefault="003E02A0" w:rsidP="009765E2">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41278C50" w14:textId="77777777" w:rsidR="0083300B" w:rsidRDefault="0083300B" w:rsidP="003E02A0">
      <w:pPr>
        <w:ind w:left="-567" w:right="-999"/>
        <w:rPr>
          <w:rFonts w:cs="Arial"/>
        </w:rPr>
        <w:sectPr w:rsidR="0083300B" w:rsidSect="00952B8F">
          <w:type w:val="continuous"/>
          <w:pgSz w:w="11906" w:h="16838"/>
          <w:pgMar w:top="567" w:right="849" w:bottom="1276" w:left="1440" w:header="708" w:footer="708" w:gutter="0"/>
          <w:pgNumType w:start="28"/>
          <w:cols w:space="708"/>
          <w:docGrid w:linePitch="360"/>
        </w:sectPr>
      </w:pPr>
    </w:p>
    <w:p w14:paraId="5280AFB2" w14:textId="0ACCFAB6" w:rsidR="006A362C" w:rsidRDefault="009E183E" w:rsidP="003E02A0">
      <w:pPr>
        <w:ind w:left="-567" w:right="-999"/>
        <w:rPr>
          <w:rFonts w:cs="Arial"/>
        </w:rPr>
      </w:pPr>
      <w:r w:rsidRPr="00F75315">
        <w:rPr>
          <w:rFonts w:cs="Arial"/>
        </w:rPr>
        <w:t>Jane Biscombe (Town Clerk)</w:t>
      </w:r>
    </w:p>
    <w:p w14:paraId="457195A6" w14:textId="4C6369DF" w:rsidR="000D065C" w:rsidRDefault="00952B8F" w:rsidP="003E02A0">
      <w:pPr>
        <w:ind w:left="-567" w:right="-999"/>
        <w:rPr>
          <w:rFonts w:cs="Arial"/>
        </w:rPr>
      </w:pPr>
      <w:r>
        <w:rPr>
          <w:rFonts w:cs="Arial"/>
        </w:rPr>
        <w:t>Charmaine Denny (Assistant Town Clerk)</w:t>
      </w:r>
    </w:p>
    <w:p w14:paraId="11937F9F" w14:textId="59A6EA6E" w:rsidR="000D065C" w:rsidRDefault="000D065C" w:rsidP="0083300B">
      <w:pPr>
        <w:ind w:left="142" w:right="-999"/>
        <w:rPr>
          <w:rFonts w:cs="Arial"/>
        </w:rPr>
      </w:pPr>
      <w:r>
        <w:rPr>
          <w:rFonts w:cs="Arial"/>
        </w:rPr>
        <w:t>Tony Hurley (Operations Manager)</w:t>
      </w:r>
    </w:p>
    <w:p w14:paraId="253EAEC8" w14:textId="77777777" w:rsidR="0083300B" w:rsidRDefault="0083300B" w:rsidP="003E02A0">
      <w:pPr>
        <w:ind w:left="-567" w:right="-999"/>
        <w:rPr>
          <w:rFonts w:cs="Arial"/>
        </w:rPr>
        <w:sectPr w:rsidR="0083300B" w:rsidSect="0083300B">
          <w:type w:val="continuous"/>
          <w:pgSz w:w="11906" w:h="16838"/>
          <w:pgMar w:top="567" w:right="849" w:bottom="1276" w:left="1440" w:header="708" w:footer="708" w:gutter="0"/>
          <w:pgNumType w:start="28"/>
          <w:cols w:num="2" w:space="708"/>
          <w:docGrid w:linePitch="360"/>
        </w:sectPr>
      </w:pPr>
    </w:p>
    <w:p w14:paraId="737C5759" w14:textId="77777777" w:rsidR="000D065C" w:rsidRDefault="000D065C" w:rsidP="003E02A0">
      <w:pPr>
        <w:ind w:left="-567" w:right="-999"/>
        <w:rPr>
          <w:rFonts w:cs="Arial"/>
        </w:rPr>
      </w:pPr>
    </w:p>
    <w:p w14:paraId="01107EB1" w14:textId="62328616" w:rsidR="00E40BF4" w:rsidRDefault="00E40BF4" w:rsidP="003E02A0">
      <w:pPr>
        <w:ind w:left="-567" w:right="-999"/>
        <w:rPr>
          <w:rFonts w:cs="Arial"/>
        </w:rPr>
      </w:pPr>
      <w:r>
        <w:rPr>
          <w:rFonts w:cs="Arial"/>
        </w:rPr>
        <w:t>There w</w:t>
      </w:r>
      <w:r w:rsidR="000870AC">
        <w:rPr>
          <w:rFonts w:cs="Arial"/>
        </w:rPr>
        <w:t>ere no</w:t>
      </w:r>
      <w:r>
        <w:rPr>
          <w:rFonts w:cs="Arial"/>
        </w:rPr>
        <w:t xml:space="preserve"> member</w:t>
      </w:r>
      <w:r w:rsidR="000870AC">
        <w:rPr>
          <w:rFonts w:cs="Arial"/>
        </w:rPr>
        <w:t>s</w:t>
      </w:r>
      <w:r>
        <w:rPr>
          <w:rFonts w:cs="Arial"/>
        </w:rPr>
        <w:t xml:space="preserve"> of the </w:t>
      </w:r>
      <w:r w:rsidR="000870AC">
        <w:rPr>
          <w:rFonts w:cs="Arial"/>
        </w:rPr>
        <w:t xml:space="preserve">press or </w:t>
      </w:r>
      <w:r>
        <w:rPr>
          <w:rFonts w:cs="Arial"/>
        </w:rPr>
        <w:t>public presen</w:t>
      </w:r>
      <w:r w:rsidR="000870AC">
        <w:rPr>
          <w:rFonts w:cs="Arial"/>
        </w:rPr>
        <w:t>t.</w:t>
      </w:r>
    </w:p>
    <w:p w14:paraId="74357E56" w14:textId="433C8C13" w:rsidR="003E02A0" w:rsidRDefault="003E02A0" w:rsidP="003E02A0">
      <w:pPr>
        <w:ind w:left="-567" w:right="-999"/>
        <w:rPr>
          <w:rFonts w:cs="Arial"/>
        </w:rPr>
      </w:pP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9251"/>
      </w:tblGrid>
      <w:tr w:rsidR="003E02A0" w:rsidRPr="00E05BCA" w14:paraId="410C84A2" w14:textId="77777777" w:rsidTr="0090157B">
        <w:tc>
          <w:tcPr>
            <w:tcW w:w="1097" w:type="dxa"/>
          </w:tcPr>
          <w:p w14:paraId="51B8E928" w14:textId="7E71032F" w:rsidR="003E02A0" w:rsidRPr="00E05BCA" w:rsidRDefault="00190491" w:rsidP="003E02A0">
            <w:pPr>
              <w:ind w:right="-999"/>
              <w:rPr>
                <w:rFonts w:cs="Arial"/>
              </w:rPr>
            </w:pPr>
            <w:r>
              <w:rPr>
                <w:rFonts w:cs="Arial"/>
              </w:rPr>
              <w:t>HR01</w:t>
            </w:r>
            <w:r w:rsidR="00CC1036">
              <w:rPr>
                <w:rFonts w:cs="Arial"/>
              </w:rPr>
              <w:t>38</w:t>
            </w:r>
          </w:p>
        </w:tc>
        <w:tc>
          <w:tcPr>
            <w:tcW w:w="9251" w:type="dxa"/>
          </w:tcPr>
          <w:p w14:paraId="0CF779C5" w14:textId="77777777" w:rsidR="00F7671F" w:rsidRPr="00985D33" w:rsidRDefault="00E05BCA" w:rsidP="00F7671F">
            <w:pPr>
              <w:ind w:left="27" w:right="27"/>
              <w:rPr>
                <w:rFonts w:cs="Arial"/>
                <w:b/>
              </w:rPr>
            </w:pPr>
            <w:r w:rsidRPr="00985D33">
              <w:rPr>
                <w:rFonts w:cs="Arial"/>
                <w:b/>
              </w:rPr>
              <w:t>Welcome by the Chair</w:t>
            </w:r>
          </w:p>
          <w:p w14:paraId="526D0626" w14:textId="6CDF104B" w:rsidR="00293D0A" w:rsidRDefault="000D065C" w:rsidP="00BD76CE">
            <w:pPr>
              <w:ind w:left="27" w:right="27"/>
              <w:rPr>
                <w:rFonts w:cs="Arial"/>
              </w:rPr>
            </w:pPr>
            <w:r>
              <w:rPr>
                <w:rFonts w:cs="Arial"/>
              </w:rPr>
              <w:t>Cllr Wakeling</w:t>
            </w:r>
            <w:r w:rsidR="00293D0A">
              <w:rPr>
                <w:rFonts w:cs="Arial"/>
              </w:rPr>
              <w:t xml:space="preserve"> welcomed everyone to the meeting</w:t>
            </w:r>
            <w:r w:rsidR="00BD76CE">
              <w:rPr>
                <w:rFonts w:cs="Arial"/>
              </w:rPr>
              <w:t>.</w:t>
            </w:r>
          </w:p>
          <w:p w14:paraId="3DD57594" w14:textId="7D20125A" w:rsidR="00BD76CE" w:rsidRPr="00E05BCA" w:rsidRDefault="00BD76CE" w:rsidP="000D065C">
            <w:pPr>
              <w:ind w:right="27"/>
              <w:rPr>
                <w:rFonts w:cs="Arial"/>
              </w:rPr>
            </w:pPr>
          </w:p>
        </w:tc>
      </w:tr>
      <w:tr w:rsidR="003E02A0" w:rsidRPr="00E05BCA" w14:paraId="131963E2" w14:textId="77777777" w:rsidTr="0090157B">
        <w:tc>
          <w:tcPr>
            <w:tcW w:w="1097" w:type="dxa"/>
          </w:tcPr>
          <w:p w14:paraId="18491AD6" w14:textId="76FEFECD" w:rsidR="003E02A0" w:rsidRPr="00E05BCA" w:rsidRDefault="00CC1381" w:rsidP="003E02A0">
            <w:pPr>
              <w:ind w:right="-999"/>
              <w:rPr>
                <w:rFonts w:cs="Arial"/>
              </w:rPr>
            </w:pPr>
            <w:r>
              <w:rPr>
                <w:rFonts w:cs="Arial"/>
              </w:rPr>
              <w:t>HR01</w:t>
            </w:r>
            <w:r w:rsidR="00CC1036">
              <w:rPr>
                <w:rFonts w:cs="Arial"/>
              </w:rPr>
              <w:t>39</w:t>
            </w:r>
          </w:p>
        </w:tc>
        <w:tc>
          <w:tcPr>
            <w:tcW w:w="9251" w:type="dxa"/>
          </w:tcPr>
          <w:p w14:paraId="5E5F5133" w14:textId="77777777" w:rsidR="00F7671F" w:rsidRPr="00985D33" w:rsidRDefault="00242DB1" w:rsidP="00F7671F">
            <w:pPr>
              <w:ind w:left="27" w:right="27"/>
              <w:rPr>
                <w:rFonts w:cs="Arial"/>
                <w:b/>
              </w:rPr>
            </w:pPr>
            <w:r w:rsidRPr="00985D33">
              <w:rPr>
                <w:rFonts w:cs="Arial"/>
                <w:b/>
              </w:rPr>
              <w:t>Apologies for Absence</w:t>
            </w:r>
          </w:p>
          <w:p w14:paraId="61237AAB" w14:textId="77777777" w:rsidR="000D065C" w:rsidRDefault="009E1C7C" w:rsidP="00CC1036">
            <w:pPr>
              <w:ind w:right="27"/>
              <w:rPr>
                <w:rFonts w:cs="Arial"/>
              </w:rPr>
            </w:pPr>
            <w:r>
              <w:rPr>
                <w:rFonts w:cs="Arial"/>
              </w:rPr>
              <w:t>None</w:t>
            </w:r>
          </w:p>
          <w:p w14:paraId="4797515E" w14:textId="7BAE19DF" w:rsidR="00B9303E" w:rsidRPr="00E05BCA" w:rsidRDefault="00B9303E" w:rsidP="00CC1036">
            <w:pPr>
              <w:ind w:right="27"/>
              <w:rPr>
                <w:rFonts w:cs="Arial"/>
              </w:rPr>
            </w:pPr>
          </w:p>
        </w:tc>
      </w:tr>
      <w:tr w:rsidR="003E02A0" w:rsidRPr="00E05BCA" w14:paraId="36458732" w14:textId="77777777" w:rsidTr="0090157B">
        <w:tc>
          <w:tcPr>
            <w:tcW w:w="1097" w:type="dxa"/>
          </w:tcPr>
          <w:p w14:paraId="50199BAF" w14:textId="38561B57" w:rsidR="003E02A0" w:rsidRPr="00E05BCA" w:rsidRDefault="00CC1381" w:rsidP="003E02A0">
            <w:pPr>
              <w:ind w:right="-999"/>
              <w:rPr>
                <w:rFonts w:cs="Arial"/>
              </w:rPr>
            </w:pPr>
            <w:r>
              <w:rPr>
                <w:rFonts w:cs="Arial"/>
              </w:rPr>
              <w:t>HR01</w:t>
            </w:r>
            <w:r w:rsidR="00CC1036">
              <w:rPr>
                <w:rFonts w:cs="Arial"/>
              </w:rPr>
              <w:t>40</w:t>
            </w:r>
          </w:p>
        </w:tc>
        <w:tc>
          <w:tcPr>
            <w:tcW w:w="9251" w:type="dxa"/>
          </w:tcPr>
          <w:p w14:paraId="2A430498" w14:textId="77777777" w:rsidR="00F7671F" w:rsidRPr="00985D33" w:rsidRDefault="00242DB1" w:rsidP="00F7671F">
            <w:pPr>
              <w:ind w:left="27" w:right="27"/>
              <w:rPr>
                <w:rFonts w:cs="Arial"/>
                <w:b/>
              </w:rPr>
            </w:pPr>
            <w:r w:rsidRPr="00985D33">
              <w:rPr>
                <w:rFonts w:cs="Arial"/>
                <w:b/>
              </w:rPr>
              <w:t>Declarations of Interest</w:t>
            </w:r>
          </w:p>
          <w:p w14:paraId="1B707B3D" w14:textId="01578F11" w:rsidR="00242DB1" w:rsidRDefault="008B6B7D" w:rsidP="00F7671F">
            <w:pPr>
              <w:ind w:left="27" w:right="27"/>
              <w:rPr>
                <w:rFonts w:cs="Arial"/>
              </w:rPr>
            </w:pPr>
            <w:r>
              <w:rPr>
                <w:rFonts w:cs="Arial"/>
              </w:rPr>
              <w:t>None</w:t>
            </w:r>
          </w:p>
          <w:p w14:paraId="01766677" w14:textId="45348C55" w:rsidR="00A6081C" w:rsidRPr="00E05BCA" w:rsidRDefault="00A6081C" w:rsidP="004657F5">
            <w:pPr>
              <w:ind w:left="27" w:right="27"/>
              <w:rPr>
                <w:rFonts w:cs="Arial"/>
              </w:rPr>
            </w:pPr>
          </w:p>
        </w:tc>
      </w:tr>
      <w:tr w:rsidR="002D64C2" w:rsidRPr="00E05BCA" w14:paraId="263F4E6C" w14:textId="77777777" w:rsidTr="0090157B">
        <w:tc>
          <w:tcPr>
            <w:tcW w:w="1097" w:type="dxa"/>
          </w:tcPr>
          <w:p w14:paraId="72A9F92D" w14:textId="665DB049" w:rsidR="002D64C2" w:rsidRDefault="00CC1381" w:rsidP="003E02A0">
            <w:pPr>
              <w:ind w:right="-999"/>
              <w:rPr>
                <w:rFonts w:cs="Arial"/>
              </w:rPr>
            </w:pPr>
            <w:r>
              <w:rPr>
                <w:rFonts w:cs="Arial"/>
              </w:rPr>
              <w:t>HR01</w:t>
            </w:r>
            <w:r w:rsidR="00CC1036">
              <w:rPr>
                <w:rFonts w:cs="Arial"/>
              </w:rPr>
              <w:t>41</w:t>
            </w:r>
          </w:p>
        </w:tc>
        <w:tc>
          <w:tcPr>
            <w:tcW w:w="9251" w:type="dxa"/>
          </w:tcPr>
          <w:p w14:paraId="737892CF" w14:textId="77777777" w:rsidR="002D64C2" w:rsidRDefault="00965F01" w:rsidP="00925ECB">
            <w:pPr>
              <w:ind w:left="27" w:right="27"/>
              <w:rPr>
                <w:rFonts w:cs="Arial"/>
                <w:b/>
              </w:rPr>
            </w:pPr>
            <w:r>
              <w:rPr>
                <w:rFonts w:cs="Arial"/>
                <w:b/>
              </w:rPr>
              <w:t>Minutes of the last meeting</w:t>
            </w:r>
          </w:p>
          <w:p w14:paraId="1E7B12C7" w14:textId="77777777" w:rsidR="00472193" w:rsidRPr="00472193" w:rsidRDefault="00472193" w:rsidP="000D065C">
            <w:pPr>
              <w:ind w:left="27" w:right="27"/>
              <w:rPr>
                <w:rFonts w:cs="Arial"/>
                <w:b/>
              </w:rPr>
            </w:pPr>
            <w:r w:rsidRPr="00472193">
              <w:rPr>
                <w:rFonts w:cs="Arial"/>
                <w:b/>
              </w:rPr>
              <w:t>Resolved:</w:t>
            </w:r>
          </w:p>
          <w:p w14:paraId="0ED3ED5D" w14:textId="1DECBF7E" w:rsidR="00661319" w:rsidRDefault="00661319" w:rsidP="000D065C">
            <w:pPr>
              <w:ind w:left="27" w:right="27"/>
              <w:rPr>
                <w:rFonts w:cs="Arial"/>
                <w:bCs/>
              </w:rPr>
            </w:pPr>
            <w:r>
              <w:rPr>
                <w:rFonts w:cs="Arial"/>
                <w:bCs/>
              </w:rPr>
              <w:t>Propose</w:t>
            </w:r>
            <w:r w:rsidR="00CC1036">
              <w:rPr>
                <w:rFonts w:cs="Arial"/>
                <w:bCs/>
              </w:rPr>
              <w:t>r</w:t>
            </w:r>
            <w:r>
              <w:rPr>
                <w:rFonts w:cs="Arial"/>
                <w:bCs/>
              </w:rPr>
              <w:t xml:space="preserve">: </w:t>
            </w:r>
            <w:r w:rsidR="00CA67C4">
              <w:rPr>
                <w:rFonts w:cs="Arial"/>
                <w:bCs/>
              </w:rPr>
              <w:t>Cllr Michael Frost</w:t>
            </w:r>
            <w:r w:rsidR="00CC1036">
              <w:rPr>
                <w:rFonts w:cs="Arial"/>
                <w:bCs/>
              </w:rPr>
              <w:t xml:space="preserve">     </w:t>
            </w:r>
            <w:r w:rsidR="00440188">
              <w:rPr>
                <w:rFonts w:cs="Arial"/>
                <w:bCs/>
              </w:rPr>
              <w:t xml:space="preserve">    Seconde</w:t>
            </w:r>
            <w:r w:rsidR="00CC1036">
              <w:rPr>
                <w:rFonts w:cs="Arial"/>
                <w:bCs/>
              </w:rPr>
              <w:t xml:space="preserve">r: </w:t>
            </w:r>
            <w:r w:rsidR="00CA67C4">
              <w:rPr>
                <w:rFonts w:cs="Arial"/>
                <w:bCs/>
              </w:rPr>
              <w:t>Cllr Mark Tewkesbury</w:t>
            </w:r>
          </w:p>
          <w:p w14:paraId="00B9C00D" w14:textId="60C9F94B" w:rsidR="00BA4BC2" w:rsidRDefault="00CA67C4" w:rsidP="00CC1036">
            <w:pPr>
              <w:ind w:left="27" w:right="27"/>
              <w:rPr>
                <w:rFonts w:cs="Arial"/>
                <w:bCs/>
              </w:rPr>
            </w:pPr>
            <w:r>
              <w:rPr>
                <w:rFonts w:cs="Arial"/>
                <w:bCs/>
              </w:rPr>
              <w:t xml:space="preserve">The minutes of the last meeting were </w:t>
            </w:r>
            <w:r w:rsidR="005A58F7">
              <w:rPr>
                <w:rFonts w:cs="Arial"/>
                <w:bCs/>
              </w:rPr>
              <w:t>approved</w:t>
            </w:r>
            <w:r>
              <w:rPr>
                <w:rFonts w:cs="Arial"/>
                <w:bCs/>
              </w:rPr>
              <w:t xml:space="preserve"> unanimously</w:t>
            </w:r>
          </w:p>
          <w:p w14:paraId="7DC91533" w14:textId="710961DA" w:rsidR="00CC1036" w:rsidRPr="00965F01" w:rsidRDefault="00CC1036" w:rsidP="00CC1036">
            <w:pPr>
              <w:ind w:left="27" w:right="27"/>
              <w:rPr>
                <w:rFonts w:cs="Arial"/>
                <w:bCs/>
              </w:rPr>
            </w:pPr>
          </w:p>
        </w:tc>
      </w:tr>
      <w:tr w:rsidR="003E02A0" w:rsidRPr="00E05BCA" w14:paraId="4D788760" w14:textId="77777777" w:rsidTr="0090157B">
        <w:tc>
          <w:tcPr>
            <w:tcW w:w="1097" w:type="dxa"/>
          </w:tcPr>
          <w:p w14:paraId="24606A33" w14:textId="68841CDF" w:rsidR="003E02A0" w:rsidRPr="00E05BCA" w:rsidRDefault="00CC1381" w:rsidP="003E02A0">
            <w:pPr>
              <w:ind w:right="-999"/>
              <w:rPr>
                <w:rFonts w:cs="Arial"/>
              </w:rPr>
            </w:pPr>
            <w:r>
              <w:rPr>
                <w:rFonts w:cs="Arial"/>
              </w:rPr>
              <w:t>HR01</w:t>
            </w:r>
            <w:r w:rsidR="00CC1036">
              <w:rPr>
                <w:rFonts w:cs="Arial"/>
              </w:rPr>
              <w:t>42</w:t>
            </w:r>
          </w:p>
        </w:tc>
        <w:tc>
          <w:tcPr>
            <w:tcW w:w="9251" w:type="dxa"/>
          </w:tcPr>
          <w:p w14:paraId="38823D5F" w14:textId="7D6F8F65" w:rsidR="00F7671F" w:rsidRPr="00985D33" w:rsidRDefault="006450A2" w:rsidP="00371173">
            <w:pPr>
              <w:ind w:left="27" w:right="27"/>
              <w:rPr>
                <w:rFonts w:cs="Arial"/>
                <w:b/>
              </w:rPr>
            </w:pPr>
            <w:r w:rsidRPr="00985D33">
              <w:rPr>
                <w:rFonts w:cs="Arial"/>
                <w:b/>
              </w:rPr>
              <w:t>Councillors</w:t>
            </w:r>
            <w:r w:rsidR="00242DB1" w:rsidRPr="00985D33">
              <w:rPr>
                <w:rFonts w:cs="Arial"/>
                <w:b/>
              </w:rPr>
              <w:t xml:space="preserve"> Questions</w:t>
            </w:r>
          </w:p>
          <w:p w14:paraId="2828073A" w14:textId="77777777" w:rsidR="006C22D9" w:rsidRDefault="005A58F7" w:rsidP="00CC1036">
            <w:pPr>
              <w:ind w:left="27" w:right="27"/>
              <w:rPr>
                <w:rFonts w:cs="Arial"/>
              </w:rPr>
            </w:pPr>
            <w:r>
              <w:rPr>
                <w:rFonts w:cs="Arial"/>
              </w:rPr>
              <w:t>None</w:t>
            </w:r>
          </w:p>
          <w:p w14:paraId="21D6EE16" w14:textId="4030B8A2" w:rsidR="00F60F47" w:rsidRPr="00E05BCA" w:rsidRDefault="00F60F47" w:rsidP="00CC1036">
            <w:pPr>
              <w:ind w:left="27" w:right="27"/>
              <w:rPr>
                <w:rFonts w:cs="Arial"/>
              </w:rPr>
            </w:pPr>
          </w:p>
        </w:tc>
      </w:tr>
      <w:tr w:rsidR="003E02A0" w:rsidRPr="00E05BCA" w14:paraId="7B742767" w14:textId="77777777" w:rsidTr="0090157B">
        <w:tc>
          <w:tcPr>
            <w:tcW w:w="1097" w:type="dxa"/>
          </w:tcPr>
          <w:p w14:paraId="23EE4F5C" w14:textId="61763629" w:rsidR="003E02A0" w:rsidRPr="00E05BCA" w:rsidRDefault="00CC1381" w:rsidP="003E02A0">
            <w:pPr>
              <w:ind w:right="-999"/>
              <w:rPr>
                <w:rFonts w:cs="Arial"/>
              </w:rPr>
            </w:pPr>
            <w:r>
              <w:rPr>
                <w:rFonts w:cs="Arial"/>
              </w:rPr>
              <w:t>HR01</w:t>
            </w:r>
            <w:r w:rsidR="00CC1036">
              <w:rPr>
                <w:rFonts w:cs="Arial"/>
              </w:rPr>
              <w:t>43</w:t>
            </w:r>
          </w:p>
        </w:tc>
        <w:tc>
          <w:tcPr>
            <w:tcW w:w="9251" w:type="dxa"/>
          </w:tcPr>
          <w:p w14:paraId="13156925" w14:textId="76A5C45F" w:rsidR="00F7671F" w:rsidRDefault="00242DB1" w:rsidP="00F7671F">
            <w:pPr>
              <w:ind w:left="27" w:right="27"/>
              <w:rPr>
                <w:rFonts w:cs="Arial"/>
                <w:b/>
              </w:rPr>
            </w:pPr>
            <w:r w:rsidRPr="00985D33">
              <w:rPr>
                <w:rFonts w:cs="Arial"/>
                <w:b/>
              </w:rPr>
              <w:t>Public Comments and Questions</w:t>
            </w:r>
          </w:p>
          <w:p w14:paraId="1C01CBF2" w14:textId="2FA0CF7C" w:rsidR="00BD273E" w:rsidRDefault="005A58F7" w:rsidP="000D065C">
            <w:pPr>
              <w:ind w:left="27" w:right="27"/>
              <w:rPr>
                <w:rFonts w:cs="Arial"/>
              </w:rPr>
            </w:pPr>
            <w:r>
              <w:rPr>
                <w:rFonts w:cs="Arial"/>
              </w:rPr>
              <w:t>None</w:t>
            </w:r>
          </w:p>
          <w:p w14:paraId="08673BF7" w14:textId="6CF55D1B" w:rsidR="00BD273E" w:rsidRPr="006C72CC" w:rsidRDefault="00BD273E" w:rsidP="000D065C">
            <w:pPr>
              <w:ind w:left="27" w:right="27"/>
              <w:rPr>
                <w:rFonts w:cs="Arial"/>
              </w:rPr>
            </w:pPr>
          </w:p>
        </w:tc>
      </w:tr>
      <w:tr w:rsidR="00DE2671" w:rsidRPr="00E05BCA" w14:paraId="62149E22" w14:textId="77777777" w:rsidTr="0090157B">
        <w:tc>
          <w:tcPr>
            <w:tcW w:w="1097" w:type="dxa"/>
          </w:tcPr>
          <w:p w14:paraId="6E44503D" w14:textId="77777777" w:rsidR="00DE2671" w:rsidRDefault="00385138" w:rsidP="00A361DB">
            <w:pPr>
              <w:ind w:right="-999"/>
              <w:rPr>
                <w:rFonts w:cs="Arial"/>
              </w:rPr>
            </w:pPr>
            <w:r>
              <w:rPr>
                <w:rFonts w:cs="Arial"/>
              </w:rPr>
              <w:t>HR01</w:t>
            </w:r>
            <w:r w:rsidR="00CC1036">
              <w:rPr>
                <w:rFonts w:cs="Arial"/>
              </w:rPr>
              <w:t>44</w:t>
            </w:r>
          </w:p>
          <w:p w14:paraId="69511DA8" w14:textId="77777777" w:rsidR="00CC1036" w:rsidRDefault="00CC1036" w:rsidP="00A361DB">
            <w:pPr>
              <w:ind w:right="-999"/>
              <w:rPr>
                <w:rFonts w:cs="Arial"/>
              </w:rPr>
            </w:pPr>
          </w:p>
          <w:p w14:paraId="57B9EA51" w14:textId="4AD318B9" w:rsidR="00CC1036" w:rsidRDefault="00CC1036" w:rsidP="00A361DB">
            <w:pPr>
              <w:ind w:right="-999"/>
              <w:rPr>
                <w:rFonts w:cs="Arial"/>
              </w:rPr>
            </w:pPr>
          </w:p>
        </w:tc>
        <w:tc>
          <w:tcPr>
            <w:tcW w:w="9251" w:type="dxa"/>
          </w:tcPr>
          <w:p w14:paraId="2B5198BF" w14:textId="00B54819" w:rsidR="00DE2671" w:rsidRDefault="00CC1036" w:rsidP="00DE2671">
            <w:pPr>
              <w:widowControl w:val="0"/>
              <w:numPr>
                <w:ilvl w:val="0"/>
                <w:numId w:val="26"/>
              </w:numPr>
              <w:tabs>
                <w:tab w:val="left" w:pos="142"/>
              </w:tabs>
              <w:ind w:left="0" w:hanging="567"/>
              <w:rPr>
                <w:rFonts w:cs="Arial"/>
                <w:b/>
                <w:bCs/>
                <w:snapToGrid w:val="0"/>
              </w:rPr>
            </w:pPr>
            <w:r>
              <w:rPr>
                <w:rFonts w:cs="Arial"/>
                <w:b/>
                <w:bCs/>
                <w:snapToGrid w:val="0"/>
              </w:rPr>
              <w:t>Annual Appraisals</w:t>
            </w:r>
          </w:p>
          <w:p w14:paraId="125F0377" w14:textId="52988342" w:rsidR="00F415C5" w:rsidRPr="0036172F" w:rsidRDefault="000B4676" w:rsidP="0036172F">
            <w:pPr>
              <w:widowControl w:val="0"/>
              <w:tabs>
                <w:tab w:val="left" w:pos="142"/>
              </w:tabs>
              <w:rPr>
                <w:rFonts w:cs="Arial"/>
                <w:snapToGrid w:val="0"/>
              </w:rPr>
            </w:pPr>
            <w:r w:rsidRPr="000B4676">
              <w:rPr>
                <w:rFonts w:cs="Arial"/>
                <w:snapToGrid w:val="0"/>
              </w:rPr>
              <w:t xml:space="preserve">Councillors discussed the revised Annual Appraisal document and </w:t>
            </w:r>
            <w:r>
              <w:rPr>
                <w:rFonts w:cs="Arial"/>
                <w:snapToGrid w:val="0"/>
              </w:rPr>
              <w:t>requested no amendments</w:t>
            </w:r>
            <w:r w:rsidRPr="000B4676">
              <w:rPr>
                <w:rFonts w:cs="Arial"/>
                <w:snapToGrid w:val="0"/>
              </w:rPr>
              <w:t>.</w:t>
            </w:r>
            <w:r>
              <w:rPr>
                <w:rFonts w:cs="Arial"/>
                <w:snapToGrid w:val="0"/>
              </w:rPr>
              <w:t xml:space="preserve"> The Town Clerk will now progress the use of the form.</w:t>
            </w:r>
          </w:p>
        </w:tc>
      </w:tr>
      <w:tr w:rsidR="0036172F" w:rsidRPr="00E05BCA" w14:paraId="6FFFCFCE" w14:textId="77777777" w:rsidTr="0090157B">
        <w:tc>
          <w:tcPr>
            <w:tcW w:w="1097" w:type="dxa"/>
          </w:tcPr>
          <w:p w14:paraId="61897058" w14:textId="1F6859BC" w:rsidR="0036172F" w:rsidRDefault="0036172F" w:rsidP="00A361DB">
            <w:pPr>
              <w:ind w:right="-999"/>
              <w:rPr>
                <w:rFonts w:cs="Arial"/>
              </w:rPr>
            </w:pPr>
            <w:r>
              <w:rPr>
                <w:rFonts w:cs="Arial"/>
              </w:rPr>
              <w:lastRenderedPageBreak/>
              <w:t>HR0145</w:t>
            </w:r>
          </w:p>
        </w:tc>
        <w:tc>
          <w:tcPr>
            <w:tcW w:w="9251" w:type="dxa"/>
          </w:tcPr>
          <w:p w14:paraId="79C501FE" w14:textId="77777777" w:rsidR="0036172F" w:rsidRPr="007350C4" w:rsidRDefault="0036172F" w:rsidP="0036172F">
            <w:pPr>
              <w:widowControl w:val="0"/>
              <w:tabs>
                <w:tab w:val="left" w:pos="142"/>
              </w:tabs>
              <w:rPr>
                <w:rFonts w:cs="Arial"/>
                <w:b/>
                <w:bCs/>
                <w:snapToGrid w:val="0"/>
              </w:rPr>
            </w:pPr>
            <w:r>
              <w:rPr>
                <w:rFonts w:cs="Arial"/>
                <w:b/>
                <w:bCs/>
                <w:snapToGrid w:val="0"/>
              </w:rPr>
              <w:t>Information Items</w:t>
            </w:r>
          </w:p>
          <w:p w14:paraId="15EA6503" w14:textId="77777777" w:rsidR="0036172F" w:rsidRPr="00C043A1" w:rsidRDefault="0036172F" w:rsidP="0036172F">
            <w:pPr>
              <w:widowControl w:val="0"/>
              <w:tabs>
                <w:tab w:val="left" w:pos="142"/>
              </w:tabs>
              <w:rPr>
                <w:rFonts w:cs="Arial"/>
                <w:bCs/>
              </w:rPr>
            </w:pPr>
            <w:r w:rsidRPr="00C043A1">
              <w:rPr>
                <w:rFonts w:cs="Arial"/>
                <w:bCs/>
              </w:rPr>
              <w:t>Councillors noted the update on actions and the forward plan.</w:t>
            </w:r>
          </w:p>
          <w:p w14:paraId="70A7CA11" w14:textId="77777777" w:rsidR="0036172F" w:rsidRDefault="0036172F" w:rsidP="00DE2671">
            <w:pPr>
              <w:widowControl w:val="0"/>
              <w:numPr>
                <w:ilvl w:val="0"/>
                <w:numId w:val="26"/>
              </w:numPr>
              <w:tabs>
                <w:tab w:val="left" w:pos="142"/>
              </w:tabs>
              <w:ind w:left="0" w:hanging="567"/>
              <w:rPr>
                <w:rFonts w:cs="Arial"/>
                <w:b/>
                <w:bCs/>
                <w:snapToGrid w:val="0"/>
              </w:rPr>
            </w:pPr>
          </w:p>
        </w:tc>
      </w:tr>
      <w:tr w:rsidR="00DE2671" w:rsidRPr="00E05BCA" w14:paraId="615F3E89" w14:textId="77777777" w:rsidTr="0090157B">
        <w:tc>
          <w:tcPr>
            <w:tcW w:w="1097" w:type="dxa"/>
          </w:tcPr>
          <w:p w14:paraId="36462DE1" w14:textId="7C54B077" w:rsidR="00DE2671" w:rsidRDefault="00385138" w:rsidP="00A361DB">
            <w:pPr>
              <w:ind w:right="-999"/>
              <w:rPr>
                <w:rFonts w:cs="Arial"/>
              </w:rPr>
            </w:pPr>
            <w:r>
              <w:rPr>
                <w:rFonts w:cs="Arial"/>
              </w:rPr>
              <w:t>HR01</w:t>
            </w:r>
            <w:r w:rsidR="00CC1036">
              <w:rPr>
                <w:rFonts w:cs="Arial"/>
              </w:rPr>
              <w:t>46</w:t>
            </w:r>
          </w:p>
        </w:tc>
        <w:tc>
          <w:tcPr>
            <w:tcW w:w="9251" w:type="dxa"/>
          </w:tcPr>
          <w:p w14:paraId="0931ADE3" w14:textId="77777777" w:rsidR="00DE2671" w:rsidRDefault="00DE2671" w:rsidP="00DE2671">
            <w:pPr>
              <w:ind w:left="27" w:right="27"/>
              <w:rPr>
                <w:rFonts w:cs="Arial"/>
                <w:b/>
              </w:rPr>
            </w:pPr>
            <w:r>
              <w:rPr>
                <w:rFonts w:cs="Arial"/>
                <w:b/>
              </w:rPr>
              <w:t>Exclusion of the Public and Press</w:t>
            </w:r>
          </w:p>
          <w:p w14:paraId="4F076B72" w14:textId="77777777" w:rsidR="00472193" w:rsidRPr="00472193" w:rsidRDefault="00472193" w:rsidP="00472193">
            <w:pPr>
              <w:ind w:left="27" w:right="27"/>
              <w:rPr>
                <w:rFonts w:cs="Arial"/>
                <w:b/>
              </w:rPr>
            </w:pPr>
            <w:r w:rsidRPr="00472193">
              <w:rPr>
                <w:rFonts w:cs="Arial"/>
                <w:b/>
              </w:rPr>
              <w:t>Resolved:</w:t>
            </w:r>
          </w:p>
          <w:p w14:paraId="40CF37C2" w14:textId="6DE463FD" w:rsidR="00F735D2" w:rsidRDefault="00F735D2" w:rsidP="00F735D2">
            <w:pPr>
              <w:tabs>
                <w:tab w:val="left" w:pos="8711"/>
              </w:tabs>
              <w:ind w:left="27" w:right="27"/>
              <w:rPr>
                <w:rFonts w:cs="Arial"/>
              </w:rPr>
            </w:pPr>
            <w:r>
              <w:rPr>
                <w:rFonts w:cs="Arial"/>
              </w:rPr>
              <w:t xml:space="preserve">Proposer: </w:t>
            </w:r>
            <w:r w:rsidR="00C043A1">
              <w:rPr>
                <w:rFonts w:cs="Arial"/>
              </w:rPr>
              <w:t>Cllr Michael Frost</w:t>
            </w:r>
            <w:r w:rsidR="00CC1036">
              <w:rPr>
                <w:rFonts w:cs="Arial"/>
              </w:rPr>
              <w:t xml:space="preserve">         </w:t>
            </w:r>
            <w:r>
              <w:rPr>
                <w:rFonts w:cs="Arial"/>
              </w:rPr>
              <w:t xml:space="preserve">Seconder: </w:t>
            </w:r>
            <w:r w:rsidR="00C043A1">
              <w:rPr>
                <w:rFonts w:cs="Arial"/>
              </w:rPr>
              <w:t>Cllr Mark Tewkesbury</w:t>
            </w:r>
          </w:p>
          <w:p w14:paraId="689AF1CE" w14:textId="77777777" w:rsidR="00F735D2" w:rsidRDefault="00F735D2" w:rsidP="00F735D2">
            <w:pPr>
              <w:tabs>
                <w:tab w:val="left" w:pos="8711"/>
              </w:tabs>
              <w:ind w:right="27"/>
              <w:rPr>
                <w:rFonts w:cs="Arial"/>
              </w:rPr>
            </w:pPr>
            <w:r>
              <w:rPr>
                <w:rFonts w:cs="Arial"/>
              </w:rPr>
              <w:t>The Committee agreed unanimously to exclude the press and public.</w:t>
            </w:r>
          </w:p>
          <w:p w14:paraId="3D5AD9B8" w14:textId="77777777" w:rsidR="00DE2671" w:rsidRDefault="00DE2671" w:rsidP="00B43126">
            <w:pPr>
              <w:tabs>
                <w:tab w:val="left" w:pos="8711"/>
              </w:tabs>
              <w:ind w:right="27"/>
              <w:rPr>
                <w:rFonts w:cs="Arial"/>
                <w:b/>
              </w:rPr>
            </w:pPr>
          </w:p>
        </w:tc>
      </w:tr>
      <w:tr w:rsidR="0070410E" w:rsidRPr="00E05BCA" w14:paraId="41C26C5E" w14:textId="77777777" w:rsidTr="0090157B">
        <w:tc>
          <w:tcPr>
            <w:tcW w:w="1097" w:type="dxa"/>
          </w:tcPr>
          <w:p w14:paraId="0A7BBD52" w14:textId="46D6CC82" w:rsidR="0070410E" w:rsidRDefault="0070410E" w:rsidP="00A361DB">
            <w:pPr>
              <w:ind w:right="-999"/>
              <w:rPr>
                <w:rFonts w:cs="Arial"/>
              </w:rPr>
            </w:pPr>
            <w:r>
              <w:rPr>
                <w:rFonts w:cs="Arial"/>
              </w:rPr>
              <w:t>HR01</w:t>
            </w:r>
            <w:r w:rsidR="00CC1036">
              <w:rPr>
                <w:rFonts w:cs="Arial"/>
              </w:rPr>
              <w:t>48</w:t>
            </w:r>
          </w:p>
        </w:tc>
        <w:tc>
          <w:tcPr>
            <w:tcW w:w="9251" w:type="dxa"/>
          </w:tcPr>
          <w:p w14:paraId="2065B894" w14:textId="5042D7E3" w:rsidR="0070410E" w:rsidRPr="007350C4" w:rsidRDefault="00CC1036" w:rsidP="00771E16">
            <w:pPr>
              <w:widowControl w:val="0"/>
              <w:tabs>
                <w:tab w:val="left" w:pos="142"/>
              </w:tabs>
              <w:rPr>
                <w:rFonts w:cs="Arial"/>
                <w:b/>
                <w:bCs/>
                <w:snapToGrid w:val="0"/>
              </w:rPr>
            </w:pPr>
            <w:r>
              <w:rPr>
                <w:rFonts w:cs="Arial"/>
                <w:b/>
                <w:bCs/>
                <w:snapToGrid w:val="0"/>
              </w:rPr>
              <w:t>HR Consultant support</w:t>
            </w:r>
          </w:p>
          <w:p w14:paraId="69FEC08F" w14:textId="5C38A6BD" w:rsidR="0070410E" w:rsidRDefault="00CC65D5" w:rsidP="00771E16">
            <w:pPr>
              <w:widowControl w:val="0"/>
              <w:tabs>
                <w:tab w:val="left" w:pos="142"/>
              </w:tabs>
              <w:rPr>
                <w:rFonts w:cs="Arial"/>
                <w:snapToGrid w:val="0"/>
              </w:rPr>
            </w:pPr>
            <w:r>
              <w:rPr>
                <w:rFonts w:cs="Arial"/>
                <w:snapToGrid w:val="0"/>
              </w:rPr>
              <w:t>Councillors discussed the report</w:t>
            </w:r>
            <w:r w:rsidR="004E5CA2">
              <w:rPr>
                <w:rFonts w:cs="Arial"/>
                <w:snapToGrid w:val="0"/>
              </w:rPr>
              <w:t xml:space="preserve"> and the financial savings detailed within it.</w:t>
            </w:r>
            <w:r w:rsidR="0063619C">
              <w:rPr>
                <w:rFonts w:cs="Arial"/>
                <w:snapToGrid w:val="0"/>
              </w:rPr>
              <w:t xml:space="preserve"> Members requested a </w:t>
            </w:r>
            <w:r w:rsidR="005B6DB3">
              <w:rPr>
                <w:rFonts w:cs="Arial"/>
                <w:snapToGrid w:val="0"/>
              </w:rPr>
              <w:t>review</w:t>
            </w:r>
            <w:r w:rsidR="00BC51DB">
              <w:rPr>
                <w:rFonts w:cs="Arial"/>
                <w:snapToGrid w:val="0"/>
              </w:rPr>
              <w:t>/impact</w:t>
            </w:r>
            <w:r w:rsidR="005B6DB3">
              <w:rPr>
                <w:rFonts w:cs="Arial"/>
                <w:snapToGrid w:val="0"/>
              </w:rPr>
              <w:t xml:space="preserve"> report </w:t>
            </w:r>
            <w:r w:rsidR="006A3390">
              <w:rPr>
                <w:rFonts w:cs="Arial"/>
                <w:snapToGrid w:val="0"/>
              </w:rPr>
              <w:t>i</w:t>
            </w:r>
            <w:r w:rsidR="005B6DB3">
              <w:rPr>
                <w:rFonts w:cs="Arial"/>
                <w:snapToGrid w:val="0"/>
              </w:rPr>
              <w:t xml:space="preserve">n </w:t>
            </w:r>
            <w:r w:rsidR="006A3390">
              <w:rPr>
                <w:rFonts w:cs="Arial"/>
                <w:snapToGrid w:val="0"/>
              </w:rPr>
              <w:t>one</w:t>
            </w:r>
            <w:r w:rsidR="005B6DB3">
              <w:rPr>
                <w:rFonts w:cs="Arial"/>
                <w:snapToGrid w:val="0"/>
              </w:rPr>
              <w:t xml:space="preserve"> year.</w:t>
            </w:r>
          </w:p>
          <w:p w14:paraId="1C3451B4" w14:textId="77777777" w:rsidR="004E5CA2" w:rsidRDefault="004E5CA2" w:rsidP="00771E16">
            <w:pPr>
              <w:widowControl w:val="0"/>
              <w:tabs>
                <w:tab w:val="left" w:pos="142"/>
              </w:tabs>
              <w:rPr>
                <w:rFonts w:cs="Arial"/>
                <w:snapToGrid w:val="0"/>
              </w:rPr>
            </w:pPr>
          </w:p>
          <w:p w14:paraId="02C7246C" w14:textId="77777777" w:rsidR="00472193" w:rsidRPr="00472193" w:rsidRDefault="00472193" w:rsidP="00472193">
            <w:pPr>
              <w:ind w:left="27" w:right="27"/>
              <w:rPr>
                <w:rFonts w:cs="Arial"/>
                <w:b/>
              </w:rPr>
            </w:pPr>
            <w:r w:rsidRPr="00472193">
              <w:rPr>
                <w:rFonts w:cs="Arial"/>
                <w:b/>
              </w:rPr>
              <w:t>Resolved:</w:t>
            </w:r>
          </w:p>
          <w:p w14:paraId="73BDE50F" w14:textId="72C737E2" w:rsidR="004E5CA2" w:rsidRDefault="004E5CA2" w:rsidP="00771E16">
            <w:pPr>
              <w:tabs>
                <w:tab w:val="left" w:pos="8711"/>
              </w:tabs>
              <w:ind w:left="27"/>
              <w:rPr>
                <w:rFonts w:cs="Arial"/>
              </w:rPr>
            </w:pPr>
            <w:r>
              <w:rPr>
                <w:rFonts w:cs="Arial"/>
              </w:rPr>
              <w:t xml:space="preserve">Proposer: Cllr </w:t>
            </w:r>
            <w:r w:rsidR="0063619C">
              <w:rPr>
                <w:rFonts w:cs="Arial"/>
              </w:rPr>
              <w:t>Pete Barrow</w:t>
            </w:r>
            <w:r>
              <w:rPr>
                <w:rFonts w:cs="Arial"/>
              </w:rPr>
              <w:t xml:space="preserve">         Seconder: Cllr </w:t>
            </w:r>
            <w:r w:rsidR="0063619C">
              <w:rPr>
                <w:rFonts w:cs="Arial"/>
              </w:rPr>
              <w:t>Tony Ferrari</w:t>
            </w:r>
          </w:p>
          <w:p w14:paraId="57096E7A" w14:textId="0BA39237" w:rsidR="004E5CA2" w:rsidRDefault="004E5CA2" w:rsidP="00771E16">
            <w:pPr>
              <w:tabs>
                <w:tab w:val="left" w:pos="8711"/>
              </w:tabs>
              <w:rPr>
                <w:rFonts w:cs="Arial"/>
              </w:rPr>
            </w:pPr>
            <w:r>
              <w:rPr>
                <w:rFonts w:cs="Arial"/>
              </w:rPr>
              <w:t>The Committee agreed unanimously to</w:t>
            </w:r>
            <w:r w:rsidR="00802ACA">
              <w:rPr>
                <w:rFonts w:cs="Arial"/>
              </w:rPr>
              <w:t>:</w:t>
            </w:r>
          </w:p>
          <w:p w14:paraId="370E08CC" w14:textId="4179B07B" w:rsidR="00802ACA" w:rsidRPr="00F97BFF" w:rsidRDefault="00802ACA" w:rsidP="00771E16">
            <w:pPr>
              <w:pStyle w:val="ListParagraph"/>
              <w:numPr>
                <w:ilvl w:val="0"/>
                <w:numId w:val="34"/>
              </w:numPr>
              <w:rPr>
                <w:rFonts w:eastAsia="Calibri" w:cs="Arial"/>
              </w:rPr>
            </w:pPr>
            <w:r w:rsidRPr="00F97BFF">
              <w:rPr>
                <w:rFonts w:eastAsia="Calibri" w:cs="Arial"/>
              </w:rPr>
              <w:t xml:space="preserve">Appoint the person named in the report as HR Advisor </w:t>
            </w:r>
            <w:r w:rsidR="00BC51DB">
              <w:rPr>
                <w:rFonts w:eastAsia="Calibri" w:cs="Arial"/>
              </w:rPr>
              <w:t>to</w:t>
            </w:r>
            <w:r w:rsidRPr="00F97BFF">
              <w:rPr>
                <w:rFonts w:eastAsia="Calibri" w:cs="Arial"/>
              </w:rPr>
              <w:t xml:space="preserve"> the Town Council</w:t>
            </w:r>
            <w:r w:rsidR="00F97BFF" w:rsidRPr="00F97BFF">
              <w:rPr>
                <w:rFonts w:eastAsia="Calibri" w:cs="Arial"/>
              </w:rPr>
              <w:t xml:space="preserve">, </w:t>
            </w:r>
            <w:r w:rsidRPr="00F97BFF">
              <w:rPr>
                <w:rFonts w:eastAsia="Calibri" w:cs="Arial"/>
              </w:rPr>
              <w:t xml:space="preserve">and </w:t>
            </w:r>
          </w:p>
          <w:p w14:paraId="20D44425" w14:textId="77777777" w:rsidR="00CC65D5" w:rsidRDefault="00F97BFF" w:rsidP="00771E16">
            <w:pPr>
              <w:pStyle w:val="ListParagraph"/>
              <w:numPr>
                <w:ilvl w:val="0"/>
                <w:numId w:val="34"/>
              </w:numPr>
              <w:rPr>
                <w:rFonts w:eastAsia="Calibri" w:cs="Arial"/>
              </w:rPr>
            </w:pPr>
            <w:r>
              <w:rPr>
                <w:rFonts w:eastAsia="Calibri" w:cs="Arial"/>
              </w:rPr>
              <w:t xml:space="preserve">Allocate </w:t>
            </w:r>
            <w:r w:rsidR="00802ACA" w:rsidRPr="0089549A">
              <w:rPr>
                <w:rFonts w:eastAsia="Calibri" w:cs="Arial"/>
              </w:rPr>
              <w:t>£5,000 of the existing HR Consultant</w:t>
            </w:r>
            <w:r>
              <w:rPr>
                <w:rFonts w:eastAsia="Calibri" w:cs="Arial"/>
              </w:rPr>
              <w:t xml:space="preserve"> budget </w:t>
            </w:r>
            <w:r w:rsidR="00802ACA">
              <w:rPr>
                <w:rFonts w:eastAsia="Calibri" w:cs="Arial"/>
              </w:rPr>
              <w:t>to cover costs associated with the HR Advisor post</w:t>
            </w:r>
          </w:p>
          <w:p w14:paraId="481AA896" w14:textId="7C53403C" w:rsidR="00771E16" w:rsidRPr="00771E16" w:rsidRDefault="00771E16" w:rsidP="00771E16">
            <w:pPr>
              <w:pStyle w:val="ListParagraph"/>
              <w:rPr>
                <w:rFonts w:eastAsia="Calibri" w:cs="Arial"/>
              </w:rPr>
            </w:pPr>
          </w:p>
        </w:tc>
      </w:tr>
      <w:tr w:rsidR="0090157B" w:rsidRPr="00E05BCA" w14:paraId="0F654FD7" w14:textId="77777777" w:rsidTr="00901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tcBorders>
              <w:top w:val="nil"/>
              <w:left w:val="nil"/>
              <w:bottom w:val="nil"/>
              <w:right w:val="nil"/>
            </w:tcBorders>
          </w:tcPr>
          <w:p w14:paraId="227E8F3E" w14:textId="77777777" w:rsidR="0090157B" w:rsidRDefault="0090157B" w:rsidP="001D4595">
            <w:pPr>
              <w:ind w:right="-999"/>
              <w:rPr>
                <w:rFonts w:cs="Arial"/>
              </w:rPr>
            </w:pPr>
            <w:r>
              <w:rPr>
                <w:rFonts w:cs="Arial"/>
              </w:rPr>
              <w:t>HR0147</w:t>
            </w:r>
          </w:p>
          <w:p w14:paraId="6C4A0BF9" w14:textId="77777777" w:rsidR="0090157B" w:rsidRDefault="0090157B" w:rsidP="001D4595">
            <w:pPr>
              <w:ind w:right="-999"/>
              <w:rPr>
                <w:rFonts w:cs="Arial"/>
              </w:rPr>
            </w:pPr>
          </w:p>
          <w:p w14:paraId="6FBA301D" w14:textId="77777777" w:rsidR="0090157B" w:rsidRDefault="0090157B" w:rsidP="001D4595">
            <w:pPr>
              <w:ind w:right="-999"/>
              <w:rPr>
                <w:rFonts w:cs="Arial"/>
              </w:rPr>
            </w:pPr>
          </w:p>
          <w:p w14:paraId="54D4AEA9" w14:textId="77777777" w:rsidR="0090157B" w:rsidRDefault="0090157B" w:rsidP="001D4595">
            <w:pPr>
              <w:ind w:right="-999"/>
              <w:rPr>
                <w:rFonts w:cs="Arial"/>
              </w:rPr>
            </w:pPr>
          </w:p>
          <w:p w14:paraId="7E3D7969" w14:textId="77777777" w:rsidR="0090157B" w:rsidRDefault="0090157B" w:rsidP="001D4595">
            <w:pPr>
              <w:ind w:right="-999"/>
              <w:rPr>
                <w:rFonts w:cs="Arial"/>
              </w:rPr>
            </w:pPr>
          </w:p>
        </w:tc>
        <w:tc>
          <w:tcPr>
            <w:tcW w:w="9251" w:type="dxa"/>
            <w:tcBorders>
              <w:top w:val="nil"/>
              <w:left w:val="nil"/>
              <w:bottom w:val="nil"/>
              <w:right w:val="nil"/>
            </w:tcBorders>
          </w:tcPr>
          <w:p w14:paraId="1767A031" w14:textId="77777777" w:rsidR="0090157B" w:rsidRDefault="0090157B" w:rsidP="00771E16">
            <w:pPr>
              <w:widowControl w:val="0"/>
              <w:numPr>
                <w:ilvl w:val="0"/>
                <w:numId w:val="26"/>
              </w:numPr>
              <w:tabs>
                <w:tab w:val="left" w:pos="142"/>
              </w:tabs>
              <w:ind w:left="0" w:hanging="567"/>
              <w:rPr>
                <w:rFonts w:cs="Arial"/>
                <w:b/>
                <w:bCs/>
                <w:snapToGrid w:val="0"/>
              </w:rPr>
            </w:pPr>
            <w:r>
              <w:rPr>
                <w:rFonts w:cs="Arial"/>
                <w:b/>
                <w:bCs/>
                <w:snapToGrid w:val="0"/>
              </w:rPr>
              <w:t>Staffing updates</w:t>
            </w:r>
          </w:p>
          <w:p w14:paraId="0C7FE8EE" w14:textId="558F76CE" w:rsidR="00BF5717" w:rsidRDefault="00F231D9" w:rsidP="00771E16">
            <w:pPr>
              <w:widowControl w:val="0"/>
              <w:tabs>
                <w:tab w:val="left" w:pos="142"/>
              </w:tabs>
              <w:rPr>
                <w:rFonts w:cs="Arial"/>
                <w:bCs/>
              </w:rPr>
            </w:pPr>
            <w:r>
              <w:rPr>
                <w:rFonts w:cs="Arial"/>
                <w:snapToGrid w:val="0"/>
              </w:rPr>
              <w:t>Councillors discussed the two confidential staffing reports.</w:t>
            </w:r>
            <w:r w:rsidR="00F2644F">
              <w:rPr>
                <w:rFonts w:cs="Arial"/>
                <w:snapToGrid w:val="0"/>
              </w:rPr>
              <w:t xml:space="preserve"> </w:t>
            </w:r>
            <w:r w:rsidR="009424FA">
              <w:rPr>
                <w:rFonts w:cs="Arial"/>
                <w:bCs/>
              </w:rPr>
              <w:t>Councillors asked that managers support all staff in new roles and ensure there are clear goals, outcomes and tasks agreed by both parties and that performance against these is closely managed</w:t>
            </w:r>
            <w:r w:rsidR="00AB5DA1">
              <w:rPr>
                <w:rFonts w:cs="Arial"/>
                <w:bCs/>
              </w:rPr>
              <w:t xml:space="preserve">, especially in the first few months. </w:t>
            </w:r>
          </w:p>
          <w:p w14:paraId="04F2F698" w14:textId="77777777" w:rsidR="00AB5DA1" w:rsidRDefault="00AB5DA1" w:rsidP="00771E16">
            <w:pPr>
              <w:widowControl w:val="0"/>
              <w:tabs>
                <w:tab w:val="left" w:pos="142"/>
              </w:tabs>
              <w:rPr>
                <w:rFonts w:cs="Arial"/>
                <w:bCs/>
              </w:rPr>
            </w:pPr>
          </w:p>
          <w:p w14:paraId="0981DF94" w14:textId="6B318BC6" w:rsidR="00AB5DA1" w:rsidRDefault="00AB5DA1" w:rsidP="00771E16">
            <w:pPr>
              <w:widowControl w:val="0"/>
              <w:tabs>
                <w:tab w:val="left" w:pos="142"/>
              </w:tabs>
              <w:rPr>
                <w:rFonts w:cs="Arial"/>
                <w:bCs/>
              </w:rPr>
            </w:pPr>
            <w:r>
              <w:rPr>
                <w:rFonts w:cs="Arial"/>
                <w:bCs/>
              </w:rPr>
              <w:t xml:space="preserve">Recruitment will now start on the remaining posts in the </w:t>
            </w:r>
            <w:r w:rsidR="00BC51DB">
              <w:rPr>
                <w:rFonts w:cs="Arial"/>
                <w:bCs/>
              </w:rPr>
              <w:t>R</w:t>
            </w:r>
            <w:r>
              <w:rPr>
                <w:rFonts w:cs="Arial"/>
                <w:bCs/>
              </w:rPr>
              <w:t>esort Team that have not yet been filled.</w:t>
            </w:r>
            <w:r w:rsidR="00411AE0">
              <w:rPr>
                <w:rFonts w:cs="Arial"/>
                <w:bCs/>
              </w:rPr>
              <w:t xml:space="preserve"> The team will be in post </w:t>
            </w:r>
            <w:r w:rsidR="00BC51DB">
              <w:rPr>
                <w:rFonts w:cs="Arial"/>
                <w:bCs/>
              </w:rPr>
              <w:t>for</w:t>
            </w:r>
            <w:r w:rsidR="00411AE0">
              <w:rPr>
                <w:rFonts w:cs="Arial"/>
                <w:bCs/>
              </w:rPr>
              <w:t xml:space="preserve"> Easter.</w:t>
            </w:r>
          </w:p>
          <w:p w14:paraId="7D7BDCE5" w14:textId="77777777" w:rsidR="00411AE0" w:rsidRDefault="00411AE0" w:rsidP="00771E16">
            <w:pPr>
              <w:widowControl w:val="0"/>
              <w:tabs>
                <w:tab w:val="left" w:pos="142"/>
              </w:tabs>
              <w:rPr>
                <w:rFonts w:cs="Arial"/>
                <w:bCs/>
              </w:rPr>
            </w:pPr>
          </w:p>
          <w:p w14:paraId="1E9C0AD1" w14:textId="587E455B" w:rsidR="00411AE0" w:rsidRDefault="00411AE0" w:rsidP="00771E16">
            <w:pPr>
              <w:widowControl w:val="0"/>
              <w:tabs>
                <w:tab w:val="left" w:pos="142"/>
              </w:tabs>
              <w:rPr>
                <w:rFonts w:cs="Arial"/>
                <w:bCs/>
              </w:rPr>
            </w:pPr>
            <w:r>
              <w:rPr>
                <w:rFonts w:cs="Arial"/>
                <w:bCs/>
              </w:rPr>
              <w:t>Councillors commended officers on their hard work in bringing in the new arrangements.</w:t>
            </w:r>
          </w:p>
          <w:p w14:paraId="64F027AE" w14:textId="77777777" w:rsidR="009424FA" w:rsidRDefault="009424FA" w:rsidP="00771E16">
            <w:pPr>
              <w:widowControl w:val="0"/>
              <w:tabs>
                <w:tab w:val="left" w:pos="142"/>
              </w:tabs>
              <w:rPr>
                <w:rFonts w:cs="Arial"/>
                <w:bCs/>
              </w:rPr>
            </w:pPr>
          </w:p>
          <w:p w14:paraId="1F27FB1F" w14:textId="385B38E0" w:rsidR="00411AE0" w:rsidRDefault="00ED5BEA" w:rsidP="00771E16">
            <w:pPr>
              <w:widowControl w:val="0"/>
              <w:tabs>
                <w:tab w:val="left" w:pos="142"/>
              </w:tabs>
              <w:rPr>
                <w:rFonts w:cs="Arial"/>
                <w:bCs/>
              </w:rPr>
            </w:pPr>
            <w:r>
              <w:rPr>
                <w:rFonts w:cs="Arial"/>
                <w:bCs/>
              </w:rPr>
              <w:t xml:space="preserve">Councillors recognised the challenges of bringing in new events and activities into Weymouth, especially in the community events </w:t>
            </w:r>
            <w:r w:rsidR="001843DC">
              <w:rPr>
                <w:rFonts w:cs="Arial"/>
                <w:bCs/>
              </w:rPr>
              <w:t xml:space="preserve">area. Councillors look forward to innovation and </w:t>
            </w:r>
            <w:r w:rsidR="009F7E1B">
              <w:rPr>
                <w:rFonts w:cs="Arial"/>
                <w:bCs/>
              </w:rPr>
              <w:t>a period of trying new ways of working.</w:t>
            </w:r>
          </w:p>
          <w:p w14:paraId="5653E43B" w14:textId="77777777" w:rsidR="009F7E1B" w:rsidRDefault="009F7E1B" w:rsidP="00771E16">
            <w:pPr>
              <w:widowControl w:val="0"/>
              <w:tabs>
                <w:tab w:val="left" w:pos="142"/>
              </w:tabs>
              <w:rPr>
                <w:rFonts w:cs="Arial"/>
                <w:bCs/>
              </w:rPr>
            </w:pPr>
          </w:p>
          <w:p w14:paraId="7E4B1645" w14:textId="33E9EC05" w:rsidR="009F7E1B" w:rsidRDefault="009F7E1B" w:rsidP="00771E16">
            <w:pPr>
              <w:widowControl w:val="0"/>
              <w:tabs>
                <w:tab w:val="left" w:pos="142"/>
              </w:tabs>
              <w:rPr>
                <w:rFonts w:cs="Arial"/>
                <w:bCs/>
              </w:rPr>
            </w:pPr>
            <w:r>
              <w:rPr>
                <w:rFonts w:cs="Arial"/>
                <w:bCs/>
              </w:rPr>
              <w:t xml:space="preserve">Councillors recognised the need to develop </w:t>
            </w:r>
            <w:r w:rsidR="00686464">
              <w:rPr>
                <w:rFonts w:cs="Arial"/>
                <w:bCs/>
              </w:rPr>
              <w:t xml:space="preserve">our </w:t>
            </w:r>
            <w:r w:rsidR="00150804">
              <w:rPr>
                <w:rFonts w:cs="Arial"/>
                <w:bCs/>
              </w:rPr>
              <w:t>community</w:t>
            </w:r>
            <w:r w:rsidR="00686464">
              <w:rPr>
                <w:rFonts w:cs="Arial"/>
                <w:bCs/>
              </w:rPr>
              <w:t xml:space="preserve"> development capacity and to start making a difference in our most challenged communities. The skill set of new staff should include economic development</w:t>
            </w:r>
            <w:r w:rsidR="00936F61">
              <w:rPr>
                <w:rFonts w:cs="Arial"/>
                <w:bCs/>
              </w:rPr>
              <w:t>, and a focus on evening and weekend work.</w:t>
            </w:r>
          </w:p>
          <w:p w14:paraId="2C8CD690" w14:textId="77777777" w:rsidR="0049454C" w:rsidRDefault="0049454C" w:rsidP="00771E16">
            <w:pPr>
              <w:widowControl w:val="0"/>
              <w:tabs>
                <w:tab w:val="left" w:pos="142"/>
              </w:tabs>
              <w:rPr>
                <w:rFonts w:cs="Arial"/>
                <w:bCs/>
              </w:rPr>
            </w:pPr>
          </w:p>
          <w:p w14:paraId="2FBFF9C2" w14:textId="453A9145" w:rsidR="0049454C" w:rsidRDefault="0049454C" w:rsidP="00771E16">
            <w:pPr>
              <w:widowControl w:val="0"/>
              <w:tabs>
                <w:tab w:val="left" w:pos="142"/>
              </w:tabs>
              <w:rPr>
                <w:rFonts w:cs="Arial"/>
                <w:bCs/>
              </w:rPr>
            </w:pPr>
            <w:r>
              <w:rPr>
                <w:rFonts w:cs="Arial"/>
                <w:bCs/>
              </w:rPr>
              <w:t xml:space="preserve">Councillors requested a mapping session to look at the Councils work in relation to staff teams to ensure we have the right staff in the right place doing the right work at the right time. The Town Clerk will arrange this and </w:t>
            </w:r>
            <w:r w:rsidR="0048134E">
              <w:rPr>
                <w:rFonts w:cs="Arial"/>
                <w:bCs/>
              </w:rPr>
              <w:t>carry out a skills audit across the organisation (staff and Councillor</w:t>
            </w:r>
            <w:r w:rsidR="000630F3">
              <w:rPr>
                <w:rFonts w:cs="Arial"/>
                <w:bCs/>
              </w:rPr>
              <w:t>s</w:t>
            </w:r>
            <w:r w:rsidR="00DF49C4">
              <w:rPr>
                <w:rFonts w:cs="Arial"/>
                <w:bCs/>
              </w:rPr>
              <w:t>.</w:t>
            </w:r>
            <w:r w:rsidR="000630F3">
              <w:rPr>
                <w:rFonts w:cs="Arial"/>
                <w:bCs/>
              </w:rPr>
              <w:t>)</w:t>
            </w:r>
          </w:p>
          <w:p w14:paraId="1AEEF1A8" w14:textId="77777777" w:rsidR="0048134E" w:rsidRDefault="0048134E" w:rsidP="00771E16">
            <w:pPr>
              <w:widowControl w:val="0"/>
              <w:tabs>
                <w:tab w:val="left" w:pos="142"/>
              </w:tabs>
              <w:rPr>
                <w:rFonts w:cs="Arial"/>
                <w:bCs/>
              </w:rPr>
            </w:pPr>
          </w:p>
          <w:p w14:paraId="74713CF9" w14:textId="1CC9ED45" w:rsidR="0048134E" w:rsidRDefault="0048134E" w:rsidP="00771E16">
            <w:pPr>
              <w:widowControl w:val="0"/>
              <w:tabs>
                <w:tab w:val="left" w:pos="142"/>
              </w:tabs>
              <w:rPr>
                <w:rFonts w:cs="Arial"/>
                <w:bCs/>
              </w:rPr>
            </w:pPr>
            <w:r>
              <w:rPr>
                <w:rFonts w:cs="Arial"/>
                <w:bCs/>
              </w:rPr>
              <w:t xml:space="preserve">An understanding of Environmental issues and climate change </w:t>
            </w:r>
            <w:r w:rsidR="00DF49C4">
              <w:rPr>
                <w:rFonts w:cs="Arial"/>
                <w:bCs/>
              </w:rPr>
              <w:t>will</w:t>
            </w:r>
            <w:r>
              <w:rPr>
                <w:rFonts w:cs="Arial"/>
                <w:bCs/>
              </w:rPr>
              <w:t xml:space="preserve"> be added to all J</w:t>
            </w:r>
            <w:r w:rsidR="001E3EF0">
              <w:rPr>
                <w:rFonts w:cs="Arial"/>
                <w:bCs/>
              </w:rPr>
              <w:t xml:space="preserve">ob </w:t>
            </w:r>
            <w:r>
              <w:rPr>
                <w:rFonts w:cs="Arial"/>
                <w:bCs/>
              </w:rPr>
              <w:t>D</w:t>
            </w:r>
            <w:r w:rsidR="001E3EF0">
              <w:rPr>
                <w:rFonts w:cs="Arial"/>
                <w:bCs/>
              </w:rPr>
              <w:t>escription</w:t>
            </w:r>
            <w:r>
              <w:rPr>
                <w:rFonts w:cs="Arial"/>
                <w:bCs/>
              </w:rPr>
              <w:t>s from now on in the same way as we do equalities and diversity.</w:t>
            </w:r>
          </w:p>
          <w:p w14:paraId="0DD4B7B5" w14:textId="77777777" w:rsidR="00FF37E9" w:rsidRDefault="00FF37E9" w:rsidP="00ED5BEA">
            <w:pPr>
              <w:tabs>
                <w:tab w:val="left" w:pos="8711"/>
              </w:tabs>
              <w:ind w:left="27"/>
              <w:rPr>
                <w:rFonts w:cs="Arial"/>
              </w:rPr>
            </w:pPr>
          </w:p>
          <w:p w14:paraId="7EEBC057" w14:textId="77777777" w:rsidR="00F415C5" w:rsidRPr="00472193" w:rsidRDefault="00F415C5" w:rsidP="00F415C5">
            <w:pPr>
              <w:ind w:left="27" w:right="27"/>
              <w:rPr>
                <w:rFonts w:cs="Arial"/>
                <w:b/>
              </w:rPr>
            </w:pPr>
            <w:r w:rsidRPr="00472193">
              <w:rPr>
                <w:rFonts w:cs="Arial"/>
                <w:b/>
              </w:rPr>
              <w:t>Resolved:</w:t>
            </w:r>
          </w:p>
          <w:p w14:paraId="4252CEE0" w14:textId="430D859D" w:rsidR="00ED5BEA" w:rsidRDefault="00ED5BEA" w:rsidP="00ED5BEA">
            <w:pPr>
              <w:tabs>
                <w:tab w:val="left" w:pos="8711"/>
              </w:tabs>
              <w:ind w:left="27"/>
              <w:rPr>
                <w:rFonts w:cs="Arial"/>
              </w:rPr>
            </w:pPr>
            <w:r>
              <w:rPr>
                <w:rFonts w:cs="Arial"/>
              </w:rPr>
              <w:t xml:space="preserve">Proposer: Cllr </w:t>
            </w:r>
            <w:r w:rsidR="00615A64">
              <w:rPr>
                <w:rFonts w:cs="Arial"/>
              </w:rPr>
              <w:t>Michael Frost</w:t>
            </w:r>
            <w:r>
              <w:rPr>
                <w:rFonts w:cs="Arial"/>
              </w:rPr>
              <w:t xml:space="preserve">         Seconder: Cllr </w:t>
            </w:r>
            <w:r w:rsidR="00615A64">
              <w:rPr>
                <w:rFonts w:cs="Arial"/>
              </w:rPr>
              <w:t>David Gray</w:t>
            </w:r>
          </w:p>
          <w:p w14:paraId="75E1F0D2" w14:textId="0A561B1D" w:rsidR="008A52F0" w:rsidRDefault="00ED5BEA" w:rsidP="000B2CA6">
            <w:pPr>
              <w:tabs>
                <w:tab w:val="left" w:pos="8711"/>
              </w:tabs>
              <w:rPr>
                <w:rFonts w:cs="Arial"/>
              </w:rPr>
            </w:pPr>
            <w:r>
              <w:rPr>
                <w:rFonts w:cs="Arial"/>
              </w:rPr>
              <w:t>The Committee agreed unanimously to</w:t>
            </w:r>
            <w:r w:rsidR="000B2CA6">
              <w:rPr>
                <w:rFonts w:cs="Arial"/>
              </w:rPr>
              <w:t xml:space="preserve"> progre</w:t>
            </w:r>
            <w:r w:rsidR="008A52F0">
              <w:rPr>
                <w:rFonts w:cs="Arial"/>
              </w:rPr>
              <w:t>ss Phase 2b as detailed in the report</w:t>
            </w:r>
            <w:r w:rsidR="000B2CA6">
              <w:rPr>
                <w:rFonts w:cs="Arial"/>
              </w:rPr>
              <w:t>.</w:t>
            </w:r>
          </w:p>
          <w:p w14:paraId="4D264D09" w14:textId="77777777" w:rsidR="000B2CA6" w:rsidRDefault="000B2CA6" w:rsidP="000B2CA6">
            <w:pPr>
              <w:tabs>
                <w:tab w:val="left" w:pos="8711"/>
              </w:tabs>
              <w:rPr>
                <w:rFonts w:cs="Arial"/>
              </w:rPr>
            </w:pPr>
          </w:p>
          <w:p w14:paraId="71BF3010" w14:textId="6262A9A9" w:rsidR="007449FC" w:rsidRDefault="007449FC" w:rsidP="007449FC">
            <w:pPr>
              <w:tabs>
                <w:tab w:val="left" w:pos="8711"/>
              </w:tabs>
              <w:ind w:left="27"/>
              <w:rPr>
                <w:rFonts w:cs="Arial"/>
              </w:rPr>
            </w:pPr>
            <w:r>
              <w:rPr>
                <w:rFonts w:cs="Arial"/>
              </w:rPr>
              <w:lastRenderedPageBreak/>
              <w:t xml:space="preserve">Councillors discussed project management across the Council </w:t>
            </w:r>
            <w:proofErr w:type="gramStart"/>
            <w:r>
              <w:rPr>
                <w:rFonts w:cs="Arial"/>
              </w:rPr>
              <w:t>in light of</w:t>
            </w:r>
            <w:proofErr w:type="gramEnd"/>
            <w:r>
              <w:rPr>
                <w:rFonts w:cs="Arial"/>
              </w:rPr>
              <w:t xml:space="preserve"> the high work levels and stress being experienced by some staff members. It was felt that additional Project Officers may </w:t>
            </w:r>
            <w:r w:rsidR="00C774C6">
              <w:rPr>
                <w:rFonts w:cs="Arial"/>
              </w:rPr>
              <w:t xml:space="preserve">be the best way forward, rather than a Project Manager, with </w:t>
            </w:r>
            <w:r w:rsidR="001E3EF0">
              <w:rPr>
                <w:rFonts w:cs="Arial"/>
              </w:rPr>
              <w:t>p</w:t>
            </w:r>
            <w:r w:rsidR="00C774C6">
              <w:rPr>
                <w:rFonts w:cs="Arial"/>
              </w:rPr>
              <w:t xml:space="preserve">roject </w:t>
            </w:r>
            <w:r w:rsidR="001E3EF0">
              <w:rPr>
                <w:rFonts w:cs="Arial"/>
              </w:rPr>
              <w:t>m</w:t>
            </w:r>
            <w:r w:rsidR="00C774C6">
              <w:rPr>
                <w:rFonts w:cs="Arial"/>
              </w:rPr>
              <w:t>anagement being picked up by the Leadership team (Town Cler</w:t>
            </w:r>
            <w:r w:rsidR="001E3EF0">
              <w:rPr>
                <w:rFonts w:cs="Arial"/>
              </w:rPr>
              <w:t>k</w:t>
            </w:r>
            <w:r w:rsidR="00C774C6">
              <w:rPr>
                <w:rFonts w:cs="Arial"/>
              </w:rPr>
              <w:t>, Deputy Town Clerk and Assistant Town Clerk)</w:t>
            </w:r>
          </w:p>
          <w:p w14:paraId="3226F8A0" w14:textId="77777777" w:rsidR="00055B65" w:rsidRDefault="00055B65" w:rsidP="007449FC">
            <w:pPr>
              <w:tabs>
                <w:tab w:val="left" w:pos="8711"/>
              </w:tabs>
              <w:ind w:left="27"/>
              <w:rPr>
                <w:rFonts w:cs="Arial"/>
              </w:rPr>
            </w:pPr>
          </w:p>
          <w:p w14:paraId="1A05D1E4" w14:textId="0DB0ABD9" w:rsidR="00055B65" w:rsidRDefault="00055B65" w:rsidP="007449FC">
            <w:pPr>
              <w:tabs>
                <w:tab w:val="left" w:pos="8711"/>
              </w:tabs>
              <w:ind w:left="27"/>
              <w:rPr>
                <w:rFonts w:cs="Arial"/>
              </w:rPr>
            </w:pPr>
            <w:r>
              <w:rPr>
                <w:rFonts w:cs="Arial"/>
              </w:rPr>
              <w:t>The Town Clerk will map projects across the organisation to ensure we know all work being carried out by officers.</w:t>
            </w:r>
          </w:p>
          <w:p w14:paraId="72AEB02C" w14:textId="77777777" w:rsidR="00055B65" w:rsidRDefault="00055B65" w:rsidP="007449FC">
            <w:pPr>
              <w:tabs>
                <w:tab w:val="left" w:pos="8711"/>
              </w:tabs>
              <w:ind w:left="27"/>
              <w:rPr>
                <w:rFonts w:cs="Arial"/>
              </w:rPr>
            </w:pPr>
          </w:p>
          <w:p w14:paraId="2AAFA439" w14:textId="27988D99" w:rsidR="00055B65" w:rsidRDefault="00E5352D" w:rsidP="007449FC">
            <w:pPr>
              <w:tabs>
                <w:tab w:val="left" w:pos="8711"/>
              </w:tabs>
              <w:ind w:left="27"/>
              <w:rPr>
                <w:rFonts w:cs="Arial"/>
              </w:rPr>
            </w:pPr>
            <w:r>
              <w:rPr>
                <w:rFonts w:cs="Arial"/>
              </w:rPr>
              <w:t xml:space="preserve">Councillors asked for Officers to better manage the expectations </w:t>
            </w:r>
            <w:r w:rsidR="00D257F2">
              <w:rPr>
                <w:rFonts w:cs="Arial"/>
              </w:rPr>
              <w:t xml:space="preserve">of Councillors </w:t>
            </w:r>
            <w:r>
              <w:rPr>
                <w:rFonts w:cs="Arial"/>
              </w:rPr>
              <w:t>and be very clear and honest in the impact assessment section of reports to say when the work could be carried out.</w:t>
            </w:r>
            <w:r w:rsidR="003777BF">
              <w:rPr>
                <w:rFonts w:cs="Arial"/>
              </w:rPr>
              <w:t xml:space="preserve"> Councillors would appreciate </w:t>
            </w:r>
            <w:r w:rsidR="007B1C9A">
              <w:rPr>
                <w:rFonts w:cs="Arial"/>
              </w:rPr>
              <w:t xml:space="preserve">and expect </w:t>
            </w:r>
            <w:r w:rsidR="003777BF">
              <w:rPr>
                <w:rFonts w:cs="Arial"/>
              </w:rPr>
              <w:t>more honest assessment of implications, cost impacts and resource requirements.</w:t>
            </w:r>
          </w:p>
          <w:p w14:paraId="2F35A2A4" w14:textId="77777777" w:rsidR="003777BF" w:rsidRDefault="003777BF" w:rsidP="007449FC">
            <w:pPr>
              <w:tabs>
                <w:tab w:val="left" w:pos="8711"/>
              </w:tabs>
              <w:ind w:left="27"/>
              <w:rPr>
                <w:rFonts w:cs="Arial"/>
              </w:rPr>
            </w:pPr>
          </w:p>
          <w:p w14:paraId="09441777" w14:textId="133EDC28" w:rsidR="003777BF" w:rsidRDefault="003777BF" w:rsidP="007449FC">
            <w:pPr>
              <w:tabs>
                <w:tab w:val="left" w:pos="8711"/>
              </w:tabs>
              <w:ind w:left="27"/>
              <w:rPr>
                <w:rFonts w:cs="Arial"/>
              </w:rPr>
            </w:pPr>
            <w:r>
              <w:rPr>
                <w:rFonts w:cs="Arial"/>
              </w:rPr>
              <w:t xml:space="preserve">The Town Clerk will </w:t>
            </w:r>
            <w:r w:rsidR="00150804">
              <w:rPr>
                <w:rFonts w:cs="Arial"/>
              </w:rPr>
              <w:t>investigate</w:t>
            </w:r>
            <w:r>
              <w:rPr>
                <w:rFonts w:cs="Arial"/>
              </w:rPr>
              <w:t xml:space="preserve"> digital programme management tools for the Council.</w:t>
            </w:r>
          </w:p>
          <w:p w14:paraId="4A8BF8CB" w14:textId="77777777" w:rsidR="0083300B" w:rsidRDefault="0083300B" w:rsidP="007449FC">
            <w:pPr>
              <w:tabs>
                <w:tab w:val="left" w:pos="8711"/>
              </w:tabs>
              <w:ind w:left="27"/>
              <w:rPr>
                <w:rFonts w:cs="Arial"/>
              </w:rPr>
            </w:pPr>
          </w:p>
          <w:p w14:paraId="4CFA2AF2" w14:textId="3B8BF3D8" w:rsidR="0083300B" w:rsidRDefault="0083300B" w:rsidP="007449FC">
            <w:pPr>
              <w:tabs>
                <w:tab w:val="left" w:pos="8711"/>
              </w:tabs>
              <w:ind w:left="27"/>
              <w:rPr>
                <w:rFonts w:cs="Arial"/>
              </w:rPr>
            </w:pPr>
            <w:r>
              <w:rPr>
                <w:rFonts w:cs="Arial"/>
              </w:rPr>
              <w:t>The proposal to recruit a Project Manager fell for want of a proposer.</w:t>
            </w:r>
          </w:p>
          <w:p w14:paraId="3443D928" w14:textId="77777777" w:rsidR="003777BF" w:rsidRDefault="003777BF" w:rsidP="007449FC">
            <w:pPr>
              <w:tabs>
                <w:tab w:val="left" w:pos="8711"/>
              </w:tabs>
              <w:ind w:left="27"/>
              <w:rPr>
                <w:rFonts w:cs="Arial"/>
              </w:rPr>
            </w:pPr>
          </w:p>
          <w:p w14:paraId="450DA0B8" w14:textId="37F1BF27" w:rsidR="003777BF" w:rsidRDefault="006F3E04" w:rsidP="007449FC">
            <w:pPr>
              <w:tabs>
                <w:tab w:val="left" w:pos="8711"/>
              </w:tabs>
              <w:ind w:left="27"/>
              <w:rPr>
                <w:rFonts w:cs="Arial"/>
              </w:rPr>
            </w:pPr>
            <w:r>
              <w:rPr>
                <w:rFonts w:cs="Arial"/>
              </w:rPr>
              <w:t>Councillors asked Officers to ensure they gain as much corporate knowledge fr</w:t>
            </w:r>
            <w:r w:rsidR="00E5619D">
              <w:rPr>
                <w:rFonts w:cs="Arial"/>
              </w:rPr>
              <w:t>o</w:t>
            </w:r>
            <w:r>
              <w:rPr>
                <w:rFonts w:cs="Arial"/>
              </w:rPr>
              <w:t xml:space="preserve">m staff members who are retiring or leaving the Council to ensure smooth handovers and the continuation of the high levels of service staff </w:t>
            </w:r>
            <w:r w:rsidR="00E5619D">
              <w:rPr>
                <w:rFonts w:cs="Arial"/>
              </w:rPr>
              <w:t xml:space="preserve">currently </w:t>
            </w:r>
            <w:r>
              <w:rPr>
                <w:rFonts w:cs="Arial"/>
              </w:rPr>
              <w:t>deliver.</w:t>
            </w:r>
            <w:r w:rsidR="00A31F55">
              <w:rPr>
                <w:rFonts w:cs="Arial"/>
              </w:rPr>
              <w:t xml:space="preserve"> Councillors also asked that the Council thank and mark when long serving staff members leave.</w:t>
            </w:r>
          </w:p>
          <w:p w14:paraId="4152E87E" w14:textId="77777777" w:rsidR="006477D7" w:rsidRDefault="006477D7" w:rsidP="007449FC">
            <w:pPr>
              <w:tabs>
                <w:tab w:val="left" w:pos="8711"/>
              </w:tabs>
              <w:ind w:left="27"/>
              <w:rPr>
                <w:rFonts w:cs="Arial"/>
              </w:rPr>
            </w:pPr>
          </w:p>
          <w:p w14:paraId="3FAB73CA" w14:textId="23739245" w:rsidR="006477D7" w:rsidRDefault="006477D7" w:rsidP="007449FC">
            <w:pPr>
              <w:tabs>
                <w:tab w:val="left" w:pos="8711"/>
              </w:tabs>
              <w:ind w:left="27"/>
              <w:rPr>
                <w:rFonts w:cs="Arial"/>
              </w:rPr>
            </w:pPr>
            <w:r>
              <w:rPr>
                <w:rFonts w:cs="Arial"/>
              </w:rPr>
              <w:t xml:space="preserve">The Council has </w:t>
            </w:r>
            <w:r w:rsidR="00150804">
              <w:rPr>
                <w:rFonts w:cs="Arial"/>
              </w:rPr>
              <w:t>10-year</w:t>
            </w:r>
            <w:r>
              <w:rPr>
                <w:rFonts w:cs="Arial"/>
              </w:rPr>
              <w:t xml:space="preserve"> capital </w:t>
            </w:r>
            <w:r w:rsidR="00150804">
              <w:rPr>
                <w:rFonts w:cs="Arial"/>
              </w:rPr>
              <w:t>expenditure</w:t>
            </w:r>
            <w:r>
              <w:rPr>
                <w:rFonts w:cs="Arial"/>
              </w:rPr>
              <w:t xml:space="preserve"> (</w:t>
            </w:r>
            <w:proofErr w:type="gramStart"/>
            <w:r>
              <w:rPr>
                <w:rFonts w:cs="Arial"/>
              </w:rPr>
              <w:t>cap-ex</w:t>
            </w:r>
            <w:proofErr w:type="gramEnd"/>
            <w:r>
              <w:rPr>
                <w:rFonts w:cs="Arial"/>
              </w:rPr>
              <w:t xml:space="preserve">) surveys for </w:t>
            </w:r>
            <w:r w:rsidR="00E5619D">
              <w:rPr>
                <w:rFonts w:cs="Arial"/>
              </w:rPr>
              <w:t>its</w:t>
            </w:r>
            <w:r>
              <w:rPr>
                <w:rFonts w:cs="Arial"/>
              </w:rPr>
              <w:t xml:space="preserve"> assets from Carter Jones. These will come to a future </w:t>
            </w:r>
            <w:r w:rsidR="00150804">
              <w:rPr>
                <w:rFonts w:cs="Arial"/>
              </w:rPr>
              <w:t xml:space="preserve">Services Committee along with an update on the </w:t>
            </w:r>
            <w:r w:rsidR="00C62D9C">
              <w:rPr>
                <w:rFonts w:cs="Arial"/>
              </w:rPr>
              <w:t>utility</w:t>
            </w:r>
            <w:r w:rsidR="00150804">
              <w:rPr>
                <w:rFonts w:cs="Arial"/>
              </w:rPr>
              <w:t xml:space="preserve"> bill work that has been carried out.</w:t>
            </w:r>
          </w:p>
          <w:p w14:paraId="1AA931A8" w14:textId="77777777" w:rsidR="000B2CA6" w:rsidRDefault="000B2CA6" w:rsidP="000B2CA6">
            <w:pPr>
              <w:tabs>
                <w:tab w:val="left" w:pos="8711"/>
              </w:tabs>
              <w:rPr>
                <w:rFonts w:cs="Arial"/>
              </w:rPr>
            </w:pPr>
          </w:p>
          <w:p w14:paraId="09B94FD0" w14:textId="77777777" w:rsidR="00F415C5" w:rsidRPr="00472193" w:rsidRDefault="00F415C5" w:rsidP="00F415C5">
            <w:pPr>
              <w:ind w:left="27" w:right="27"/>
              <w:rPr>
                <w:rFonts w:cs="Arial"/>
                <w:b/>
              </w:rPr>
            </w:pPr>
            <w:r w:rsidRPr="00472193">
              <w:rPr>
                <w:rFonts w:cs="Arial"/>
                <w:b/>
              </w:rPr>
              <w:t>Resolved:</w:t>
            </w:r>
          </w:p>
          <w:p w14:paraId="322713E1" w14:textId="6F0F0442" w:rsidR="00FD4AB1" w:rsidRDefault="00FD4AB1" w:rsidP="00FD4AB1">
            <w:pPr>
              <w:tabs>
                <w:tab w:val="left" w:pos="8711"/>
              </w:tabs>
              <w:ind w:left="27"/>
              <w:rPr>
                <w:rFonts w:cs="Arial"/>
              </w:rPr>
            </w:pPr>
            <w:r>
              <w:rPr>
                <w:rFonts w:cs="Arial"/>
              </w:rPr>
              <w:t>Proposer: Cllr Pete Barrow         Seconder: Cllr David Gray</w:t>
            </w:r>
          </w:p>
          <w:p w14:paraId="1E31044F" w14:textId="51BA6B58" w:rsidR="00150804" w:rsidRPr="00A44A5B" w:rsidRDefault="00150804" w:rsidP="005601F4">
            <w:pPr>
              <w:ind w:left="27" w:right="27"/>
              <w:rPr>
                <w:rFonts w:cs="Arial"/>
              </w:rPr>
            </w:pPr>
            <w:r>
              <w:rPr>
                <w:rFonts w:cs="Arial"/>
                <w:bCs/>
              </w:rPr>
              <w:t xml:space="preserve">The </w:t>
            </w:r>
            <w:r w:rsidR="00FD4AB1">
              <w:rPr>
                <w:rFonts w:cs="Arial"/>
                <w:bCs/>
              </w:rPr>
              <w:t xml:space="preserve">Committee agreed unanimously </w:t>
            </w:r>
            <w:r w:rsidR="005601F4">
              <w:rPr>
                <w:rFonts w:cs="Arial"/>
                <w:bCs/>
              </w:rPr>
              <w:t xml:space="preserve">to </w:t>
            </w:r>
            <w:r w:rsidR="005601F4">
              <w:rPr>
                <w:rFonts w:cs="Arial"/>
              </w:rPr>
              <w:t>recruit a</w:t>
            </w:r>
            <w:r>
              <w:rPr>
                <w:rFonts w:cs="Arial"/>
              </w:rPr>
              <w:t xml:space="preserve"> Property Manager</w:t>
            </w:r>
            <w:r w:rsidR="005601F4">
              <w:rPr>
                <w:rFonts w:cs="Arial"/>
              </w:rPr>
              <w:t>.</w:t>
            </w:r>
          </w:p>
          <w:p w14:paraId="71CCE0A5" w14:textId="77777777" w:rsidR="000B2CA6" w:rsidRDefault="000B2CA6" w:rsidP="000B2CA6">
            <w:pPr>
              <w:tabs>
                <w:tab w:val="left" w:pos="8711"/>
              </w:tabs>
              <w:rPr>
                <w:rFonts w:cs="Arial"/>
              </w:rPr>
            </w:pPr>
          </w:p>
          <w:p w14:paraId="175B6E20" w14:textId="43178E0C" w:rsidR="00940755" w:rsidRDefault="00940755" w:rsidP="00B736F0">
            <w:pPr>
              <w:tabs>
                <w:tab w:val="left" w:pos="8711"/>
              </w:tabs>
              <w:ind w:left="27"/>
              <w:rPr>
                <w:rFonts w:cs="Arial"/>
              </w:rPr>
            </w:pPr>
            <w:r>
              <w:rPr>
                <w:rFonts w:cs="Arial"/>
              </w:rPr>
              <w:t>Councillors noted the need to strengthen the Council’s expertise in environmental matters and climate change</w:t>
            </w:r>
            <w:r w:rsidR="00816C75">
              <w:rPr>
                <w:rFonts w:cs="Arial"/>
              </w:rPr>
              <w:t>, and wanted to ensure innovation, integration with the whole Council</w:t>
            </w:r>
            <w:r w:rsidR="000D33A7">
              <w:rPr>
                <w:rFonts w:cs="Arial"/>
              </w:rPr>
              <w:t>,</w:t>
            </w:r>
            <w:r w:rsidR="00816C75">
              <w:rPr>
                <w:rFonts w:cs="Arial"/>
              </w:rPr>
              <w:t xml:space="preserve"> and greater use of technology was a core priority for work.</w:t>
            </w:r>
            <w:r w:rsidR="00636A53">
              <w:rPr>
                <w:rFonts w:cs="Arial"/>
              </w:rPr>
              <w:t xml:space="preserve"> Environmental sensitivity needs to be a Council wide approach, rather than a few people’s job.</w:t>
            </w:r>
          </w:p>
          <w:p w14:paraId="7652E96D" w14:textId="77777777" w:rsidR="00940755" w:rsidRDefault="00940755" w:rsidP="00B736F0">
            <w:pPr>
              <w:tabs>
                <w:tab w:val="left" w:pos="8711"/>
              </w:tabs>
              <w:ind w:left="27"/>
              <w:rPr>
                <w:rFonts w:cs="Arial"/>
              </w:rPr>
            </w:pPr>
          </w:p>
          <w:p w14:paraId="62545F7F" w14:textId="77777777" w:rsidR="00F415C5" w:rsidRPr="00472193" w:rsidRDefault="00F415C5" w:rsidP="00F415C5">
            <w:pPr>
              <w:ind w:left="27" w:right="27"/>
              <w:rPr>
                <w:rFonts w:cs="Arial"/>
                <w:b/>
              </w:rPr>
            </w:pPr>
            <w:r w:rsidRPr="00472193">
              <w:rPr>
                <w:rFonts w:cs="Arial"/>
                <w:b/>
              </w:rPr>
              <w:t>Resolved:</w:t>
            </w:r>
          </w:p>
          <w:p w14:paraId="1B9BD473" w14:textId="0542D2E1" w:rsidR="00B736F0" w:rsidRDefault="00B736F0" w:rsidP="00B736F0">
            <w:pPr>
              <w:tabs>
                <w:tab w:val="left" w:pos="8711"/>
              </w:tabs>
              <w:ind w:left="27"/>
              <w:rPr>
                <w:rFonts w:cs="Arial"/>
              </w:rPr>
            </w:pPr>
            <w:r>
              <w:rPr>
                <w:rFonts w:cs="Arial"/>
              </w:rPr>
              <w:t>Proposer: Cllr Pete Barrow         Seconder: Cllr David Gray</w:t>
            </w:r>
          </w:p>
          <w:p w14:paraId="44320A55" w14:textId="4CE84053" w:rsidR="00B736F0" w:rsidRPr="00A44A5B" w:rsidRDefault="00B736F0" w:rsidP="00B736F0">
            <w:pPr>
              <w:ind w:left="27" w:right="27"/>
              <w:rPr>
                <w:rFonts w:cs="Arial"/>
              </w:rPr>
            </w:pPr>
            <w:r>
              <w:rPr>
                <w:rFonts w:cs="Arial"/>
                <w:bCs/>
              </w:rPr>
              <w:t xml:space="preserve">The Committee agreed unanimously to </w:t>
            </w:r>
            <w:r>
              <w:rPr>
                <w:rFonts w:cs="Arial"/>
              </w:rPr>
              <w:t>consider strengthening the Councils Environment and Climate Change expertise after the mapping exercise to be carried out in May.</w:t>
            </w:r>
          </w:p>
          <w:p w14:paraId="5206C25A" w14:textId="77777777" w:rsidR="000B2CA6" w:rsidRDefault="000B2CA6" w:rsidP="000B2CA6">
            <w:pPr>
              <w:tabs>
                <w:tab w:val="left" w:pos="8711"/>
              </w:tabs>
              <w:rPr>
                <w:rFonts w:cs="Arial"/>
              </w:rPr>
            </w:pPr>
          </w:p>
          <w:p w14:paraId="2D9D8789" w14:textId="2217B706" w:rsidR="00BF5717" w:rsidRPr="00511A22" w:rsidRDefault="00BF5717" w:rsidP="00771E16">
            <w:pPr>
              <w:widowControl w:val="0"/>
              <w:tabs>
                <w:tab w:val="left" w:pos="142"/>
              </w:tabs>
              <w:rPr>
                <w:rFonts w:cs="Arial"/>
                <w:bCs/>
              </w:rPr>
            </w:pPr>
          </w:p>
        </w:tc>
      </w:tr>
    </w:tbl>
    <w:p w14:paraId="72231B53" w14:textId="77777777" w:rsidR="008738D9" w:rsidRDefault="008738D9" w:rsidP="00C04466">
      <w:pPr>
        <w:ind w:right="-999"/>
        <w:rPr>
          <w:rFonts w:cs="Arial"/>
        </w:rPr>
      </w:pPr>
    </w:p>
    <w:p w14:paraId="40AB53C2" w14:textId="587996DB" w:rsidR="00390DBB" w:rsidRDefault="00766665" w:rsidP="00845F5C">
      <w:pPr>
        <w:ind w:left="567" w:right="-999"/>
        <w:rPr>
          <w:rFonts w:cs="Arial"/>
        </w:rPr>
      </w:pPr>
      <w:r>
        <w:rPr>
          <w:rFonts w:cs="Arial"/>
        </w:rPr>
        <w:t xml:space="preserve">The meeting ended at </w:t>
      </w:r>
      <w:r w:rsidR="00CC65D5">
        <w:rPr>
          <w:rFonts w:cs="Arial"/>
        </w:rPr>
        <w:t>21:14</w:t>
      </w:r>
    </w:p>
    <w:sectPr w:rsidR="00390DBB" w:rsidSect="00952B8F">
      <w:type w:val="continuous"/>
      <w:pgSz w:w="11906" w:h="16838"/>
      <w:pgMar w:top="567" w:right="849" w:bottom="1276"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997B" w14:textId="77777777" w:rsidR="00157B07" w:rsidRDefault="00157B07" w:rsidP="000F3E2E">
      <w:r>
        <w:separator/>
      </w:r>
    </w:p>
  </w:endnote>
  <w:endnote w:type="continuationSeparator" w:id="0">
    <w:p w14:paraId="110F36CE" w14:textId="77777777" w:rsidR="00157B07" w:rsidRDefault="00157B07" w:rsidP="000F3E2E">
      <w:r>
        <w:continuationSeparator/>
      </w:r>
    </w:p>
  </w:endnote>
  <w:endnote w:type="continuationNotice" w:id="1">
    <w:p w14:paraId="5A73E9BA" w14:textId="77777777" w:rsidR="00157B07" w:rsidRDefault="00157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61144"/>
      <w:docPartObj>
        <w:docPartGallery w:val="Page Numbers (Bottom of Page)"/>
        <w:docPartUnique/>
      </w:docPartObj>
    </w:sdtPr>
    <w:sdtEndPr>
      <w:rPr>
        <w:noProof/>
      </w:rPr>
    </w:sdtEndPr>
    <w:sdtContent>
      <w:p w14:paraId="037499C8" w14:textId="41F1C325" w:rsidR="00925ECB" w:rsidRDefault="00925E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D2BC1" w14:textId="5DB3513B" w:rsidR="000F3E2E" w:rsidRDefault="000F3E2E"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9565" w14:textId="77777777" w:rsidR="00157B07" w:rsidRDefault="00157B07" w:rsidP="000F3E2E">
      <w:r>
        <w:separator/>
      </w:r>
    </w:p>
  </w:footnote>
  <w:footnote w:type="continuationSeparator" w:id="0">
    <w:p w14:paraId="556107E8" w14:textId="77777777" w:rsidR="00157B07" w:rsidRDefault="00157B07" w:rsidP="000F3E2E">
      <w:r>
        <w:continuationSeparator/>
      </w:r>
    </w:p>
  </w:footnote>
  <w:footnote w:type="continuationNotice" w:id="1">
    <w:p w14:paraId="6FDB0B10" w14:textId="77777777" w:rsidR="00157B07" w:rsidRDefault="00157B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3" w15:restartNumberingAfterBreak="0">
    <w:nsid w:val="119F24C6"/>
    <w:multiLevelType w:val="multilevel"/>
    <w:tmpl w:val="E18C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C2B91"/>
    <w:multiLevelType w:val="hybridMultilevel"/>
    <w:tmpl w:val="6CE03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F1B44"/>
    <w:multiLevelType w:val="hybridMultilevel"/>
    <w:tmpl w:val="893AF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D47630"/>
    <w:multiLevelType w:val="hybridMultilevel"/>
    <w:tmpl w:val="C88EAAB8"/>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8" w15:restartNumberingAfterBreak="0">
    <w:nsid w:val="1AEA320E"/>
    <w:multiLevelType w:val="hybridMultilevel"/>
    <w:tmpl w:val="03E83D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1"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2B884350"/>
    <w:multiLevelType w:val="hybridMultilevel"/>
    <w:tmpl w:val="36D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211E5"/>
    <w:multiLevelType w:val="multilevel"/>
    <w:tmpl w:val="5882E2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14D65BB"/>
    <w:multiLevelType w:val="hybridMultilevel"/>
    <w:tmpl w:val="2FD6A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436CF"/>
    <w:multiLevelType w:val="hybridMultilevel"/>
    <w:tmpl w:val="E7E25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222B15"/>
    <w:multiLevelType w:val="hybridMultilevel"/>
    <w:tmpl w:val="E1AAE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BE73A2"/>
    <w:multiLevelType w:val="hybridMultilevel"/>
    <w:tmpl w:val="C92E78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F700CC"/>
    <w:multiLevelType w:val="hybridMultilevel"/>
    <w:tmpl w:val="6562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C7398"/>
    <w:multiLevelType w:val="hybridMultilevel"/>
    <w:tmpl w:val="B04A8660"/>
    <w:lvl w:ilvl="0" w:tplc="0809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15:restartNumberingAfterBreak="0">
    <w:nsid w:val="58FE428D"/>
    <w:multiLevelType w:val="hybridMultilevel"/>
    <w:tmpl w:val="9BDE120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5F0A600E"/>
    <w:multiLevelType w:val="hybridMultilevel"/>
    <w:tmpl w:val="AB8ED7FE"/>
    <w:lvl w:ilvl="0" w:tplc="08090017">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5" w15:restartNumberingAfterBreak="0">
    <w:nsid w:val="68531010"/>
    <w:multiLevelType w:val="hybridMultilevel"/>
    <w:tmpl w:val="7EDC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15:restartNumberingAfterBreak="0">
    <w:nsid w:val="72BD17F8"/>
    <w:multiLevelType w:val="hybridMultilevel"/>
    <w:tmpl w:val="4FE46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EC3EFC"/>
    <w:multiLevelType w:val="hybridMultilevel"/>
    <w:tmpl w:val="53565DD6"/>
    <w:lvl w:ilvl="0" w:tplc="72F6A06A">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1" w15:restartNumberingAfterBreak="0">
    <w:nsid w:val="7E736109"/>
    <w:multiLevelType w:val="hybridMultilevel"/>
    <w:tmpl w:val="ABC08382"/>
    <w:lvl w:ilvl="0" w:tplc="0809000F">
      <w:start w:val="1"/>
      <w:numFmt w:val="decimal"/>
      <w:lvlText w:val="%1."/>
      <w:lvlJc w:val="left"/>
      <w:pPr>
        <w:ind w:left="387" w:hanging="360"/>
      </w:p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num w:numId="1" w16cid:durableId="773984638">
    <w:abstractNumId w:val="29"/>
  </w:num>
  <w:num w:numId="2" w16cid:durableId="996345015">
    <w:abstractNumId w:val="4"/>
  </w:num>
  <w:num w:numId="3" w16cid:durableId="29800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1505668">
    <w:abstractNumId w:val="28"/>
  </w:num>
  <w:num w:numId="5" w16cid:durableId="433599329">
    <w:abstractNumId w:val="26"/>
  </w:num>
  <w:num w:numId="6" w16cid:durableId="805007350">
    <w:abstractNumId w:val="11"/>
  </w:num>
  <w:num w:numId="7" w16cid:durableId="1877158275">
    <w:abstractNumId w:val="10"/>
  </w:num>
  <w:num w:numId="8" w16cid:durableId="1363166942">
    <w:abstractNumId w:val="24"/>
  </w:num>
  <w:num w:numId="9" w16cid:durableId="864440907">
    <w:abstractNumId w:val="22"/>
  </w:num>
  <w:num w:numId="10" w16cid:durableId="1307394811">
    <w:abstractNumId w:val="1"/>
  </w:num>
  <w:num w:numId="11" w16cid:durableId="1899393402">
    <w:abstractNumId w:val="9"/>
  </w:num>
  <w:num w:numId="12" w16cid:durableId="1563254455">
    <w:abstractNumId w:val="2"/>
  </w:num>
  <w:num w:numId="13" w16cid:durableId="601762520">
    <w:abstractNumId w:val="14"/>
  </w:num>
  <w:num w:numId="14" w16cid:durableId="2103258758">
    <w:abstractNumId w:val="21"/>
  </w:num>
  <w:num w:numId="15" w16cid:durableId="1448621592">
    <w:abstractNumId w:val="15"/>
  </w:num>
  <w:num w:numId="16" w16cid:durableId="156580354">
    <w:abstractNumId w:val="18"/>
  </w:num>
  <w:num w:numId="17" w16cid:durableId="1961642600">
    <w:abstractNumId w:val="12"/>
  </w:num>
  <w:num w:numId="18" w16cid:durableId="5910049">
    <w:abstractNumId w:val="20"/>
  </w:num>
  <w:num w:numId="19" w16cid:durableId="2076510501">
    <w:abstractNumId w:val="0"/>
  </w:num>
  <w:num w:numId="20" w16cid:durableId="973674912">
    <w:abstractNumId w:val="19"/>
  </w:num>
  <w:num w:numId="21" w16cid:durableId="1569459693">
    <w:abstractNumId w:val="3"/>
  </w:num>
  <w:num w:numId="22" w16cid:durableId="169494329">
    <w:abstractNumId w:val="5"/>
  </w:num>
  <w:num w:numId="23" w16cid:durableId="1831360477">
    <w:abstractNumId w:val="31"/>
  </w:num>
  <w:num w:numId="24" w16cid:durableId="551577298">
    <w:abstractNumId w:val="25"/>
  </w:num>
  <w:num w:numId="25" w16cid:durableId="120877937">
    <w:abstractNumId w:val="30"/>
  </w:num>
  <w:num w:numId="26" w16cid:durableId="3949320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4341138">
    <w:abstractNumId w:val="16"/>
  </w:num>
  <w:num w:numId="28" w16cid:durableId="1141538394">
    <w:abstractNumId w:val="23"/>
  </w:num>
  <w:num w:numId="29" w16cid:durableId="1528836738">
    <w:abstractNumId w:val="7"/>
  </w:num>
  <w:num w:numId="30" w16cid:durableId="1620138727">
    <w:abstractNumId w:val="6"/>
  </w:num>
  <w:num w:numId="31" w16cid:durableId="1546716039">
    <w:abstractNumId w:val="13"/>
  </w:num>
  <w:num w:numId="32" w16cid:durableId="836068607">
    <w:abstractNumId w:val="8"/>
  </w:num>
  <w:num w:numId="33" w16cid:durableId="527111593">
    <w:abstractNumId w:val="17"/>
  </w:num>
  <w:num w:numId="34" w16cid:durableId="2841672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B0B"/>
    <w:rsid w:val="00003FA9"/>
    <w:rsid w:val="00005840"/>
    <w:rsid w:val="000058BC"/>
    <w:rsid w:val="0001062E"/>
    <w:rsid w:val="00010F33"/>
    <w:rsid w:val="0001585E"/>
    <w:rsid w:val="00016921"/>
    <w:rsid w:val="00027C87"/>
    <w:rsid w:val="00031CB1"/>
    <w:rsid w:val="0003434E"/>
    <w:rsid w:val="00037BC0"/>
    <w:rsid w:val="000403B0"/>
    <w:rsid w:val="000404F1"/>
    <w:rsid w:val="00040527"/>
    <w:rsid w:val="000427D1"/>
    <w:rsid w:val="00045D7F"/>
    <w:rsid w:val="00053634"/>
    <w:rsid w:val="00055B65"/>
    <w:rsid w:val="000610A9"/>
    <w:rsid w:val="000630F3"/>
    <w:rsid w:val="000640BE"/>
    <w:rsid w:val="00067C05"/>
    <w:rsid w:val="000738D3"/>
    <w:rsid w:val="00075F48"/>
    <w:rsid w:val="000823C0"/>
    <w:rsid w:val="00085095"/>
    <w:rsid w:val="000870AC"/>
    <w:rsid w:val="000927F6"/>
    <w:rsid w:val="00093216"/>
    <w:rsid w:val="00094C6E"/>
    <w:rsid w:val="00094FF1"/>
    <w:rsid w:val="000A706B"/>
    <w:rsid w:val="000A7134"/>
    <w:rsid w:val="000B0517"/>
    <w:rsid w:val="000B2732"/>
    <w:rsid w:val="000B2CA6"/>
    <w:rsid w:val="000B31EE"/>
    <w:rsid w:val="000B4676"/>
    <w:rsid w:val="000B4E0B"/>
    <w:rsid w:val="000C2885"/>
    <w:rsid w:val="000C4CFC"/>
    <w:rsid w:val="000C6429"/>
    <w:rsid w:val="000C686A"/>
    <w:rsid w:val="000C6A88"/>
    <w:rsid w:val="000D065C"/>
    <w:rsid w:val="000D18D0"/>
    <w:rsid w:val="000D33A7"/>
    <w:rsid w:val="000D4235"/>
    <w:rsid w:val="000D5FEF"/>
    <w:rsid w:val="000E4914"/>
    <w:rsid w:val="000E523C"/>
    <w:rsid w:val="000E5B2C"/>
    <w:rsid w:val="000F1FD0"/>
    <w:rsid w:val="000F3E2E"/>
    <w:rsid w:val="000F3F7E"/>
    <w:rsid w:val="000F524B"/>
    <w:rsid w:val="000F7447"/>
    <w:rsid w:val="0010331F"/>
    <w:rsid w:val="001033B2"/>
    <w:rsid w:val="00104BAE"/>
    <w:rsid w:val="00105E13"/>
    <w:rsid w:val="0011502D"/>
    <w:rsid w:val="00117B74"/>
    <w:rsid w:val="0012099C"/>
    <w:rsid w:val="001237A6"/>
    <w:rsid w:val="00124195"/>
    <w:rsid w:val="001306BF"/>
    <w:rsid w:val="001327EC"/>
    <w:rsid w:val="00136F6B"/>
    <w:rsid w:val="00150804"/>
    <w:rsid w:val="00150C06"/>
    <w:rsid w:val="00152CE0"/>
    <w:rsid w:val="00156962"/>
    <w:rsid w:val="00157B07"/>
    <w:rsid w:val="00165AE4"/>
    <w:rsid w:val="00171CC1"/>
    <w:rsid w:val="00175958"/>
    <w:rsid w:val="00184215"/>
    <w:rsid w:val="001843DC"/>
    <w:rsid w:val="001872F1"/>
    <w:rsid w:val="00187BAF"/>
    <w:rsid w:val="00190491"/>
    <w:rsid w:val="00192614"/>
    <w:rsid w:val="00192B61"/>
    <w:rsid w:val="001A1EF7"/>
    <w:rsid w:val="001A45A1"/>
    <w:rsid w:val="001A4BF5"/>
    <w:rsid w:val="001A4DF8"/>
    <w:rsid w:val="001A53F9"/>
    <w:rsid w:val="001A7623"/>
    <w:rsid w:val="001B0D84"/>
    <w:rsid w:val="001B2603"/>
    <w:rsid w:val="001B4366"/>
    <w:rsid w:val="001B56BC"/>
    <w:rsid w:val="001B584C"/>
    <w:rsid w:val="001C28FD"/>
    <w:rsid w:val="001D0C19"/>
    <w:rsid w:val="001D1B70"/>
    <w:rsid w:val="001D1FE4"/>
    <w:rsid w:val="001D277B"/>
    <w:rsid w:val="001D729E"/>
    <w:rsid w:val="001E20AC"/>
    <w:rsid w:val="001E3EF0"/>
    <w:rsid w:val="001E585A"/>
    <w:rsid w:val="00200103"/>
    <w:rsid w:val="00200371"/>
    <w:rsid w:val="0020388C"/>
    <w:rsid w:val="00205B85"/>
    <w:rsid w:val="00211C1E"/>
    <w:rsid w:val="00212B56"/>
    <w:rsid w:val="00212CD8"/>
    <w:rsid w:val="00213332"/>
    <w:rsid w:val="002270FF"/>
    <w:rsid w:val="002278C8"/>
    <w:rsid w:val="00232034"/>
    <w:rsid w:val="00232A0B"/>
    <w:rsid w:val="00234552"/>
    <w:rsid w:val="00236184"/>
    <w:rsid w:val="00242DB1"/>
    <w:rsid w:val="002434F1"/>
    <w:rsid w:val="0024382C"/>
    <w:rsid w:val="00246675"/>
    <w:rsid w:val="00247256"/>
    <w:rsid w:val="00247A1C"/>
    <w:rsid w:val="002558ED"/>
    <w:rsid w:val="00260C93"/>
    <w:rsid w:val="00262BD7"/>
    <w:rsid w:val="00266B1E"/>
    <w:rsid w:val="00276D58"/>
    <w:rsid w:val="00280962"/>
    <w:rsid w:val="002814BB"/>
    <w:rsid w:val="002841C5"/>
    <w:rsid w:val="00284279"/>
    <w:rsid w:val="00287060"/>
    <w:rsid w:val="00292E3E"/>
    <w:rsid w:val="00293259"/>
    <w:rsid w:val="00293D0A"/>
    <w:rsid w:val="00294C34"/>
    <w:rsid w:val="0029560F"/>
    <w:rsid w:val="00296F7D"/>
    <w:rsid w:val="002A059A"/>
    <w:rsid w:val="002A1499"/>
    <w:rsid w:val="002A507C"/>
    <w:rsid w:val="002B1A9D"/>
    <w:rsid w:val="002B1DAF"/>
    <w:rsid w:val="002B360D"/>
    <w:rsid w:val="002B3948"/>
    <w:rsid w:val="002B524F"/>
    <w:rsid w:val="002B5535"/>
    <w:rsid w:val="002C2114"/>
    <w:rsid w:val="002C2201"/>
    <w:rsid w:val="002C31B1"/>
    <w:rsid w:val="002C62CA"/>
    <w:rsid w:val="002D0B4B"/>
    <w:rsid w:val="002D1701"/>
    <w:rsid w:val="002D64C2"/>
    <w:rsid w:val="002E0055"/>
    <w:rsid w:val="002E1557"/>
    <w:rsid w:val="002E2498"/>
    <w:rsid w:val="002E3171"/>
    <w:rsid w:val="002E3533"/>
    <w:rsid w:val="002F2F57"/>
    <w:rsid w:val="002F47AB"/>
    <w:rsid w:val="003001A3"/>
    <w:rsid w:val="00304234"/>
    <w:rsid w:val="003053E9"/>
    <w:rsid w:val="00305C44"/>
    <w:rsid w:val="00314DF6"/>
    <w:rsid w:val="00316B78"/>
    <w:rsid w:val="00322A28"/>
    <w:rsid w:val="00325D2B"/>
    <w:rsid w:val="003260CE"/>
    <w:rsid w:val="0033569D"/>
    <w:rsid w:val="00336283"/>
    <w:rsid w:val="003373A8"/>
    <w:rsid w:val="00337A37"/>
    <w:rsid w:val="003405F6"/>
    <w:rsid w:val="00341CCB"/>
    <w:rsid w:val="00342254"/>
    <w:rsid w:val="00347F80"/>
    <w:rsid w:val="003534D7"/>
    <w:rsid w:val="00353FEC"/>
    <w:rsid w:val="00355FB5"/>
    <w:rsid w:val="0036087C"/>
    <w:rsid w:val="0036172F"/>
    <w:rsid w:val="00364265"/>
    <w:rsid w:val="00364551"/>
    <w:rsid w:val="00371173"/>
    <w:rsid w:val="003777BF"/>
    <w:rsid w:val="00381F32"/>
    <w:rsid w:val="00382021"/>
    <w:rsid w:val="003836DA"/>
    <w:rsid w:val="00384829"/>
    <w:rsid w:val="00384B29"/>
    <w:rsid w:val="00385138"/>
    <w:rsid w:val="00385C10"/>
    <w:rsid w:val="003875C4"/>
    <w:rsid w:val="003900EA"/>
    <w:rsid w:val="00390DBB"/>
    <w:rsid w:val="003917E8"/>
    <w:rsid w:val="00396F4B"/>
    <w:rsid w:val="003A0321"/>
    <w:rsid w:val="003A0877"/>
    <w:rsid w:val="003A1E72"/>
    <w:rsid w:val="003A1F1A"/>
    <w:rsid w:val="003A6770"/>
    <w:rsid w:val="003A7487"/>
    <w:rsid w:val="003B1278"/>
    <w:rsid w:val="003B659C"/>
    <w:rsid w:val="003B79C7"/>
    <w:rsid w:val="003C1892"/>
    <w:rsid w:val="003C220A"/>
    <w:rsid w:val="003C3EEF"/>
    <w:rsid w:val="003C7978"/>
    <w:rsid w:val="003D23BE"/>
    <w:rsid w:val="003E02A0"/>
    <w:rsid w:val="003E0BEB"/>
    <w:rsid w:val="003E6B9E"/>
    <w:rsid w:val="003E7D0D"/>
    <w:rsid w:val="003F07AB"/>
    <w:rsid w:val="003F144C"/>
    <w:rsid w:val="003F6ADE"/>
    <w:rsid w:val="00402DEA"/>
    <w:rsid w:val="0040530C"/>
    <w:rsid w:val="00405316"/>
    <w:rsid w:val="00405327"/>
    <w:rsid w:val="00411AE0"/>
    <w:rsid w:val="004146B6"/>
    <w:rsid w:val="00416496"/>
    <w:rsid w:val="00425046"/>
    <w:rsid w:val="00433EDD"/>
    <w:rsid w:val="00435008"/>
    <w:rsid w:val="004379F9"/>
    <w:rsid w:val="00440188"/>
    <w:rsid w:val="00440749"/>
    <w:rsid w:val="004452D1"/>
    <w:rsid w:val="00451BE7"/>
    <w:rsid w:val="0045392C"/>
    <w:rsid w:val="0045472A"/>
    <w:rsid w:val="00457916"/>
    <w:rsid w:val="004657F5"/>
    <w:rsid w:val="00466683"/>
    <w:rsid w:val="004706AC"/>
    <w:rsid w:val="00472193"/>
    <w:rsid w:val="0047239F"/>
    <w:rsid w:val="00472A5C"/>
    <w:rsid w:val="0047428C"/>
    <w:rsid w:val="00474D69"/>
    <w:rsid w:val="00475D2A"/>
    <w:rsid w:val="00476037"/>
    <w:rsid w:val="0048134E"/>
    <w:rsid w:val="00484138"/>
    <w:rsid w:val="004843D6"/>
    <w:rsid w:val="00485102"/>
    <w:rsid w:val="00485201"/>
    <w:rsid w:val="00485E16"/>
    <w:rsid w:val="00490AD9"/>
    <w:rsid w:val="004927F4"/>
    <w:rsid w:val="0049454C"/>
    <w:rsid w:val="004A019C"/>
    <w:rsid w:val="004A0211"/>
    <w:rsid w:val="004A4466"/>
    <w:rsid w:val="004B049F"/>
    <w:rsid w:val="004B1618"/>
    <w:rsid w:val="004B65CB"/>
    <w:rsid w:val="004C12FA"/>
    <w:rsid w:val="004C4D32"/>
    <w:rsid w:val="004C51FF"/>
    <w:rsid w:val="004C5CE3"/>
    <w:rsid w:val="004C66B7"/>
    <w:rsid w:val="004C75BB"/>
    <w:rsid w:val="004D2F63"/>
    <w:rsid w:val="004D4DA2"/>
    <w:rsid w:val="004D75C0"/>
    <w:rsid w:val="004E0DDA"/>
    <w:rsid w:val="004E28F1"/>
    <w:rsid w:val="004E3712"/>
    <w:rsid w:val="004E387A"/>
    <w:rsid w:val="004E3DF2"/>
    <w:rsid w:val="004E5CA2"/>
    <w:rsid w:val="004F4B3D"/>
    <w:rsid w:val="005021BA"/>
    <w:rsid w:val="00506858"/>
    <w:rsid w:val="005068B1"/>
    <w:rsid w:val="00511A22"/>
    <w:rsid w:val="0051548D"/>
    <w:rsid w:val="00515744"/>
    <w:rsid w:val="00515B98"/>
    <w:rsid w:val="00532943"/>
    <w:rsid w:val="005357DA"/>
    <w:rsid w:val="00536AFB"/>
    <w:rsid w:val="00540804"/>
    <w:rsid w:val="00541B19"/>
    <w:rsid w:val="00544EBB"/>
    <w:rsid w:val="005503C2"/>
    <w:rsid w:val="005559E2"/>
    <w:rsid w:val="005601F4"/>
    <w:rsid w:val="0056338E"/>
    <w:rsid w:val="00563A46"/>
    <w:rsid w:val="00573996"/>
    <w:rsid w:val="00580229"/>
    <w:rsid w:val="00582B2C"/>
    <w:rsid w:val="00584364"/>
    <w:rsid w:val="005952C7"/>
    <w:rsid w:val="00595DD2"/>
    <w:rsid w:val="005A3949"/>
    <w:rsid w:val="005A58F7"/>
    <w:rsid w:val="005A7703"/>
    <w:rsid w:val="005B585D"/>
    <w:rsid w:val="005B6112"/>
    <w:rsid w:val="005B678A"/>
    <w:rsid w:val="005B6DB3"/>
    <w:rsid w:val="005B7FF2"/>
    <w:rsid w:val="005C1139"/>
    <w:rsid w:val="005C3A3F"/>
    <w:rsid w:val="005C6DBC"/>
    <w:rsid w:val="005D0101"/>
    <w:rsid w:val="005D100D"/>
    <w:rsid w:val="005D1C6F"/>
    <w:rsid w:val="005D2980"/>
    <w:rsid w:val="005D50CC"/>
    <w:rsid w:val="005D66C3"/>
    <w:rsid w:val="005D6A93"/>
    <w:rsid w:val="005E22E8"/>
    <w:rsid w:val="005E3A7B"/>
    <w:rsid w:val="005E4355"/>
    <w:rsid w:val="005E481D"/>
    <w:rsid w:val="005F03D5"/>
    <w:rsid w:val="005F14F4"/>
    <w:rsid w:val="005F5FFA"/>
    <w:rsid w:val="005F6203"/>
    <w:rsid w:val="005F7497"/>
    <w:rsid w:val="006001C2"/>
    <w:rsid w:val="006005CA"/>
    <w:rsid w:val="00605389"/>
    <w:rsid w:val="00605CBC"/>
    <w:rsid w:val="00607FA0"/>
    <w:rsid w:val="00610115"/>
    <w:rsid w:val="0061091B"/>
    <w:rsid w:val="00612159"/>
    <w:rsid w:val="0061399B"/>
    <w:rsid w:val="00615A64"/>
    <w:rsid w:val="00617DDB"/>
    <w:rsid w:val="00620C27"/>
    <w:rsid w:val="006211CB"/>
    <w:rsid w:val="00623040"/>
    <w:rsid w:val="00623EEB"/>
    <w:rsid w:val="00632428"/>
    <w:rsid w:val="006337F8"/>
    <w:rsid w:val="00633935"/>
    <w:rsid w:val="006353B9"/>
    <w:rsid w:val="0063619C"/>
    <w:rsid w:val="00636A53"/>
    <w:rsid w:val="00637AA2"/>
    <w:rsid w:val="00637BC7"/>
    <w:rsid w:val="0064178A"/>
    <w:rsid w:val="00643945"/>
    <w:rsid w:val="006450A2"/>
    <w:rsid w:val="00647392"/>
    <w:rsid w:val="006477D7"/>
    <w:rsid w:val="0065430D"/>
    <w:rsid w:val="006544E8"/>
    <w:rsid w:val="00660856"/>
    <w:rsid w:val="0066108D"/>
    <w:rsid w:val="00661319"/>
    <w:rsid w:val="00662CD6"/>
    <w:rsid w:val="0066356B"/>
    <w:rsid w:val="006637E4"/>
    <w:rsid w:val="0066519F"/>
    <w:rsid w:val="006767AF"/>
    <w:rsid w:val="00683908"/>
    <w:rsid w:val="00686464"/>
    <w:rsid w:val="00686F06"/>
    <w:rsid w:val="00692C57"/>
    <w:rsid w:val="006962D1"/>
    <w:rsid w:val="006A3390"/>
    <w:rsid w:val="006A35E5"/>
    <w:rsid w:val="006A362C"/>
    <w:rsid w:val="006A5C3E"/>
    <w:rsid w:val="006A5E51"/>
    <w:rsid w:val="006A6886"/>
    <w:rsid w:val="006B0515"/>
    <w:rsid w:val="006B4CA6"/>
    <w:rsid w:val="006B58EA"/>
    <w:rsid w:val="006C092D"/>
    <w:rsid w:val="006C2055"/>
    <w:rsid w:val="006C22D9"/>
    <w:rsid w:val="006C72CC"/>
    <w:rsid w:val="006D145A"/>
    <w:rsid w:val="006D2334"/>
    <w:rsid w:val="006D4A10"/>
    <w:rsid w:val="006E286A"/>
    <w:rsid w:val="006E5347"/>
    <w:rsid w:val="006E71A5"/>
    <w:rsid w:val="006F22DA"/>
    <w:rsid w:val="006F239A"/>
    <w:rsid w:val="006F26F2"/>
    <w:rsid w:val="006F3100"/>
    <w:rsid w:val="006F3E04"/>
    <w:rsid w:val="006F746F"/>
    <w:rsid w:val="006F7634"/>
    <w:rsid w:val="00701AC0"/>
    <w:rsid w:val="0070410E"/>
    <w:rsid w:val="007049E7"/>
    <w:rsid w:val="0070528A"/>
    <w:rsid w:val="007121DD"/>
    <w:rsid w:val="00713451"/>
    <w:rsid w:val="00713E67"/>
    <w:rsid w:val="00714F20"/>
    <w:rsid w:val="007153CA"/>
    <w:rsid w:val="00717A29"/>
    <w:rsid w:val="00721A45"/>
    <w:rsid w:val="0072275F"/>
    <w:rsid w:val="00722943"/>
    <w:rsid w:val="007274B2"/>
    <w:rsid w:val="00733F17"/>
    <w:rsid w:val="00734461"/>
    <w:rsid w:val="007350C4"/>
    <w:rsid w:val="00735AEC"/>
    <w:rsid w:val="007449FC"/>
    <w:rsid w:val="00750911"/>
    <w:rsid w:val="00757A46"/>
    <w:rsid w:val="00757FAB"/>
    <w:rsid w:val="007617E4"/>
    <w:rsid w:val="007633C2"/>
    <w:rsid w:val="007634FE"/>
    <w:rsid w:val="0076379F"/>
    <w:rsid w:val="00766665"/>
    <w:rsid w:val="007668E7"/>
    <w:rsid w:val="00767D22"/>
    <w:rsid w:val="007707B5"/>
    <w:rsid w:val="00771E16"/>
    <w:rsid w:val="00775B01"/>
    <w:rsid w:val="00776C55"/>
    <w:rsid w:val="00777280"/>
    <w:rsid w:val="007814B1"/>
    <w:rsid w:val="007830C4"/>
    <w:rsid w:val="00787B48"/>
    <w:rsid w:val="00791125"/>
    <w:rsid w:val="00791FF7"/>
    <w:rsid w:val="007940CF"/>
    <w:rsid w:val="0079687C"/>
    <w:rsid w:val="0079744D"/>
    <w:rsid w:val="00797BDC"/>
    <w:rsid w:val="007A083C"/>
    <w:rsid w:val="007B1C9A"/>
    <w:rsid w:val="007B31A8"/>
    <w:rsid w:val="007B3863"/>
    <w:rsid w:val="007B4D32"/>
    <w:rsid w:val="007B5974"/>
    <w:rsid w:val="007C3E6E"/>
    <w:rsid w:val="007C5E3B"/>
    <w:rsid w:val="007C652C"/>
    <w:rsid w:val="007C6625"/>
    <w:rsid w:val="007C761C"/>
    <w:rsid w:val="007D0729"/>
    <w:rsid w:val="007D5508"/>
    <w:rsid w:val="007E1819"/>
    <w:rsid w:val="007E497C"/>
    <w:rsid w:val="007E6562"/>
    <w:rsid w:val="007E711F"/>
    <w:rsid w:val="007F7E39"/>
    <w:rsid w:val="008026CC"/>
    <w:rsid w:val="00802ACA"/>
    <w:rsid w:val="008043F2"/>
    <w:rsid w:val="00811EEC"/>
    <w:rsid w:val="00815017"/>
    <w:rsid w:val="00816C75"/>
    <w:rsid w:val="00820378"/>
    <w:rsid w:val="00820CAD"/>
    <w:rsid w:val="00822DB4"/>
    <w:rsid w:val="0082333A"/>
    <w:rsid w:val="008240C2"/>
    <w:rsid w:val="00827CB3"/>
    <w:rsid w:val="008315F0"/>
    <w:rsid w:val="0083300B"/>
    <w:rsid w:val="00834F04"/>
    <w:rsid w:val="00835565"/>
    <w:rsid w:val="00840193"/>
    <w:rsid w:val="00840837"/>
    <w:rsid w:val="00843D87"/>
    <w:rsid w:val="008442AC"/>
    <w:rsid w:val="008458AE"/>
    <w:rsid w:val="00845F5C"/>
    <w:rsid w:val="00850C30"/>
    <w:rsid w:val="00853323"/>
    <w:rsid w:val="008573FA"/>
    <w:rsid w:val="008648C0"/>
    <w:rsid w:val="00864EF8"/>
    <w:rsid w:val="00866F25"/>
    <w:rsid w:val="00866FD5"/>
    <w:rsid w:val="00867FEB"/>
    <w:rsid w:val="008709F8"/>
    <w:rsid w:val="0087140A"/>
    <w:rsid w:val="008719ED"/>
    <w:rsid w:val="008738D9"/>
    <w:rsid w:val="00875C90"/>
    <w:rsid w:val="0088164C"/>
    <w:rsid w:val="00884592"/>
    <w:rsid w:val="008954C9"/>
    <w:rsid w:val="00896FE6"/>
    <w:rsid w:val="008A5253"/>
    <w:rsid w:val="008A52F0"/>
    <w:rsid w:val="008B076C"/>
    <w:rsid w:val="008B1339"/>
    <w:rsid w:val="008B163D"/>
    <w:rsid w:val="008B1D5C"/>
    <w:rsid w:val="008B6300"/>
    <w:rsid w:val="008B6B7D"/>
    <w:rsid w:val="008B764D"/>
    <w:rsid w:val="008C3B54"/>
    <w:rsid w:val="008C52A7"/>
    <w:rsid w:val="008D1E65"/>
    <w:rsid w:val="008D3539"/>
    <w:rsid w:val="008D458A"/>
    <w:rsid w:val="008D4A91"/>
    <w:rsid w:val="008D564C"/>
    <w:rsid w:val="008D5B40"/>
    <w:rsid w:val="008D5E8C"/>
    <w:rsid w:val="008D7EBF"/>
    <w:rsid w:val="008E5369"/>
    <w:rsid w:val="008E62AC"/>
    <w:rsid w:val="008F2BCE"/>
    <w:rsid w:val="008F4B4D"/>
    <w:rsid w:val="008F60BD"/>
    <w:rsid w:val="0090157B"/>
    <w:rsid w:val="0090273E"/>
    <w:rsid w:val="00904B89"/>
    <w:rsid w:val="0090534D"/>
    <w:rsid w:val="00905D43"/>
    <w:rsid w:val="009077AF"/>
    <w:rsid w:val="00910598"/>
    <w:rsid w:val="0091306E"/>
    <w:rsid w:val="0092049D"/>
    <w:rsid w:val="00923B22"/>
    <w:rsid w:val="00925ECB"/>
    <w:rsid w:val="00925FD4"/>
    <w:rsid w:val="009354AC"/>
    <w:rsid w:val="00936F61"/>
    <w:rsid w:val="00940755"/>
    <w:rsid w:val="009424FA"/>
    <w:rsid w:val="00943930"/>
    <w:rsid w:val="00943A22"/>
    <w:rsid w:val="009513D1"/>
    <w:rsid w:val="009522C3"/>
    <w:rsid w:val="00952B8F"/>
    <w:rsid w:val="00955B17"/>
    <w:rsid w:val="009655C9"/>
    <w:rsid w:val="00965F01"/>
    <w:rsid w:val="00967D37"/>
    <w:rsid w:val="009765E2"/>
    <w:rsid w:val="00980652"/>
    <w:rsid w:val="0098369A"/>
    <w:rsid w:val="0098382D"/>
    <w:rsid w:val="00985D33"/>
    <w:rsid w:val="00986972"/>
    <w:rsid w:val="00986D7A"/>
    <w:rsid w:val="009876F8"/>
    <w:rsid w:val="00991079"/>
    <w:rsid w:val="00992345"/>
    <w:rsid w:val="00993A3A"/>
    <w:rsid w:val="00995F6D"/>
    <w:rsid w:val="00996331"/>
    <w:rsid w:val="00996B01"/>
    <w:rsid w:val="009A320F"/>
    <w:rsid w:val="009A3BF0"/>
    <w:rsid w:val="009A6669"/>
    <w:rsid w:val="009A74A9"/>
    <w:rsid w:val="009B1FC9"/>
    <w:rsid w:val="009B217F"/>
    <w:rsid w:val="009C1074"/>
    <w:rsid w:val="009C49A9"/>
    <w:rsid w:val="009C74BD"/>
    <w:rsid w:val="009C78D7"/>
    <w:rsid w:val="009D5636"/>
    <w:rsid w:val="009D68E4"/>
    <w:rsid w:val="009D7859"/>
    <w:rsid w:val="009E183E"/>
    <w:rsid w:val="009E1C7C"/>
    <w:rsid w:val="009E4FA8"/>
    <w:rsid w:val="009F6405"/>
    <w:rsid w:val="009F7B87"/>
    <w:rsid w:val="009F7E1B"/>
    <w:rsid w:val="00A01E3D"/>
    <w:rsid w:val="00A12132"/>
    <w:rsid w:val="00A13FE2"/>
    <w:rsid w:val="00A1524A"/>
    <w:rsid w:val="00A176EA"/>
    <w:rsid w:val="00A2341C"/>
    <w:rsid w:val="00A30F15"/>
    <w:rsid w:val="00A3192A"/>
    <w:rsid w:val="00A31F55"/>
    <w:rsid w:val="00A35379"/>
    <w:rsid w:val="00A361DB"/>
    <w:rsid w:val="00A40853"/>
    <w:rsid w:val="00A421DC"/>
    <w:rsid w:val="00A428AA"/>
    <w:rsid w:val="00A4563A"/>
    <w:rsid w:val="00A464F9"/>
    <w:rsid w:val="00A46CA5"/>
    <w:rsid w:val="00A514BC"/>
    <w:rsid w:val="00A523FA"/>
    <w:rsid w:val="00A56987"/>
    <w:rsid w:val="00A6081C"/>
    <w:rsid w:val="00A62357"/>
    <w:rsid w:val="00A64755"/>
    <w:rsid w:val="00A661DC"/>
    <w:rsid w:val="00A67BEC"/>
    <w:rsid w:val="00A71A75"/>
    <w:rsid w:val="00A72EDD"/>
    <w:rsid w:val="00A77ECB"/>
    <w:rsid w:val="00A81017"/>
    <w:rsid w:val="00A8263E"/>
    <w:rsid w:val="00A84257"/>
    <w:rsid w:val="00A849F3"/>
    <w:rsid w:val="00A85212"/>
    <w:rsid w:val="00A921AC"/>
    <w:rsid w:val="00A93884"/>
    <w:rsid w:val="00AA0C04"/>
    <w:rsid w:val="00AA2C87"/>
    <w:rsid w:val="00AA3A78"/>
    <w:rsid w:val="00AA7BC6"/>
    <w:rsid w:val="00AB025A"/>
    <w:rsid w:val="00AB5DA1"/>
    <w:rsid w:val="00AB69B8"/>
    <w:rsid w:val="00AB7A2D"/>
    <w:rsid w:val="00AC199A"/>
    <w:rsid w:val="00AC52B5"/>
    <w:rsid w:val="00AC71E7"/>
    <w:rsid w:val="00AD0F18"/>
    <w:rsid w:val="00AD229A"/>
    <w:rsid w:val="00AD5DC4"/>
    <w:rsid w:val="00AE0F93"/>
    <w:rsid w:val="00AE7834"/>
    <w:rsid w:val="00AF095A"/>
    <w:rsid w:val="00AF2A30"/>
    <w:rsid w:val="00AF2DF7"/>
    <w:rsid w:val="00AF41A1"/>
    <w:rsid w:val="00AF5C85"/>
    <w:rsid w:val="00B01933"/>
    <w:rsid w:val="00B03608"/>
    <w:rsid w:val="00B055EB"/>
    <w:rsid w:val="00B12716"/>
    <w:rsid w:val="00B20570"/>
    <w:rsid w:val="00B21A72"/>
    <w:rsid w:val="00B24F80"/>
    <w:rsid w:val="00B341AB"/>
    <w:rsid w:val="00B35B48"/>
    <w:rsid w:val="00B36BBC"/>
    <w:rsid w:val="00B43126"/>
    <w:rsid w:val="00B43D1C"/>
    <w:rsid w:val="00B4583B"/>
    <w:rsid w:val="00B47729"/>
    <w:rsid w:val="00B53F2B"/>
    <w:rsid w:val="00B60E4E"/>
    <w:rsid w:val="00B67874"/>
    <w:rsid w:val="00B712FA"/>
    <w:rsid w:val="00B7225D"/>
    <w:rsid w:val="00B736F0"/>
    <w:rsid w:val="00B762DB"/>
    <w:rsid w:val="00B9303E"/>
    <w:rsid w:val="00B93F6A"/>
    <w:rsid w:val="00B95BF4"/>
    <w:rsid w:val="00B96505"/>
    <w:rsid w:val="00B969DA"/>
    <w:rsid w:val="00B972F9"/>
    <w:rsid w:val="00BA2E26"/>
    <w:rsid w:val="00BA43F9"/>
    <w:rsid w:val="00BA4BC2"/>
    <w:rsid w:val="00BA5442"/>
    <w:rsid w:val="00BA5F39"/>
    <w:rsid w:val="00BC08F9"/>
    <w:rsid w:val="00BC18FF"/>
    <w:rsid w:val="00BC51DB"/>
    <w:rsid w:val="00BC7FEC"/>
    <w:rsid w:val="00BD273E"/>
    <w:rsid w:val="00BD3DB9"/>
    <w:rsid w:val="00BD3E08"/>
    <w:rsid w:val="00BD41C0"/>
    <w:rsid w:val="00BD60E9"/>
    <w:rsid w:val="00BD76CE"/>
    <w:rsid w:val="00BE0FC0"/>
    <w:rsid w:val="00BF2FD4"/>
    <w:rsid w:val="00BF356E"/>
    <w:rsid w:val="00BF5717"/>
    <w:rsid w:val="00BF747E"/>
    <w:rsid w:val="00C01077"/>
    <w:rsid w:val="00C0232D"/>
    <w:rsid w:val="00C043A1"/>
    <w:rsid w:val="00C04466"/>
    <w:rsid w:val="00C04F27"/>
    <w:rsid w:val="00C06418"/>
    <w:rsid w:val="00C073C1"/>
    <w:rsid w:val="00C10904"/>
    <w:rsid w:val="00C1365B"/>
    <w:rsid w:val="00C13A16"/>
    <w:rsid w:val="00C1493B"/>
    <w:rsid w:val="00C167B0"/>
    <w:rsid w:val="00C173C9"/>
    <w:rsid w:val="00C17F23"/>
    <w:rsid w:val="00C20A3D"/>
    <w:rsid w:val="00C219AA"/>
    <w:rsid w:val="00C30FE6"/>
    <w:rsid w:val="00C40820"/>
    <w:rsid w:val="00C4260D"/>
    <w:rsid w:val="00C432EC"/>
    <w:rsid w:val="00C458C0"/>
    <w:rsid w:val="00C47448"/>
    <w:rsid w:val="00C47842"/>
    <w:rsid w:val="00C53F5F"/>
    <w:rsid w:val="00C57C84"/>
    <w:rsid w:val="00C61D97"/>
    <w:rsid w:val="00C62D9C"/>
    <w:rsid w:val="00C62FD2"/>
    <w:rsid w:val="00C67435"/>
    <w:rsid w:val="00C71D3C"/>
    <w:rsid w:val="00C72ACA"/>
    <w:rsid w:val="00C7373D"/>
    <w:rsid w:val="00C74DCE"/>
    <w:rsid w:val="00C774C6"/>
    <w:rsid w:val="00C77929"/>
    <w:rsid w:val="00C8340A"/>
    <w:rsid w:val="00C83C9A"/>
    <w:rsid w:val="00C85583"/>
    <w:rsid w:val="00C9021E"/>
    <w:rsid w:val="00C915BA"/>
    <w:rsid w:val="00C92F76"/>
    <w:rsid w:val="00C93BDD"/>
    <w:rsid w:val="00C94DB8"/>
    <w:rsid w:val="00C96A3B"/>
    <w:rsid w:val="00CA1B46"/>
    <w:rsid w:val="00CA2E53"/>
    <w:rsid w:val="00CA3066"/>
    <w:rsid w:val="00CA533C"/>
    <w:rsid w:val="00CA67C4"/>
    <w:rsid w:val="00CB077C"/>
    <w:rsid w:val="00CB3CE7"/>
    <w:rsid w:val="00CB6FA7"/>
    <w:rsid w:val="00CC03CE"/>
    <w:rsid w:val="00CC07BC"/>
    <w:rsid w:val="00CC1036"/>
    <w:rsid w:val="00CC1381"/>
    <w:rsid w:val="00CC65D5"/>
    <w:rsid w:val="00CD08F7"/>
    <w:rsid w:val="00CD0911"/>
    <w:rsid w:val="00CE1B8B"/>
    <w:rsid w:val="00CE3BDC"/>
    <w:rsid w:val="00CE4F50"/>
    <w:rsid w:val="00CE5437"/>
    <w:rsid w:val="00CF2AA5"/>
    <w:rsid w:val="00CF4A8A"/>
    <w:rsid w:val="00CF5177"/>
    <w:rsid w:val="00CF7555"/>
    <w:rsid w:val="00D03E7E"/>
    <w:rsid w:val="00D07762"/>
    <w:rsid w:val="00D07BBF"/>
    <w:rsid w:val="00D12E5D"/>
    <w:rsid w:val="00D12F98"/>
    <w:rsid w:val="00D17BA4"/>
    <w:rsid w:val="00D21347"/>
    <w:rsid w:val="00D25511"/>
    <w:rsid w:val="00D257F2"/>
    <w:rsid w:val="00D2752B"/>
    <w:rsid w:val="00D32DA2"/>
    <w:rsid w:val="00D34922"/>
    <w:rsid w:val="00D371FF"/>
    <w:rsid w:val="00D47921"/>
    <w:rsid w:val="00D47FAF"/>
    <w:rsid w:val="00D52559"/>
    <w:rsid w:val="00D577E6"/>
    <w:rsid w:val="00D618DC"/>
    <w:rsid w:val="00D629DC"/>
    <w:rsid w:val="00D63BC2"/>
    <w:rsid w:val="00D655C4"/>
    <w:rsid w:val="00D6662C"/>
    <w:rsid w:val="00D84FCC"/>
    <w:rsid w:val="00D87887"/>
    <w:rsid w:val="00D878C3"/>
    <w:rsid w:val="00D91AB6"/>
    <w:rsid w:val="00D947DB"/>
    <w:rsid w:val="00D9503B"/>
    <w:rsid w:val="00D9612F"/>
    <w:rsid w:val="00D97F13"/>
    <w:rsid w:val="00DA1EA9"/>
    <w:rsid w:val="00DA5A3D"/>
    <w:rsid w:val="00DB1C33"/>
    <w:rsid w:val="00DB5CE9"/>
    <w:rsid w:val="00DC6ADB"/>
    <w:rsid w:val="00DC7BD7"/>
    <w:rsid w:val="00DD6ABB"/>
    <w:rsid w:val="00DE2671"/>
    <w:rsid w:val="00DE2C2F"/>
    <w:rsid w:val="00DF49C4"/>
    <w:rsid w:val="00DF726A"/>
    <w:rsid w:val="00E03794"/>
    <w:rsid w:val="00E03E7B"/>
    <w:rsid w:val="00E05BCA"/>
    <w:rsid w:val="00E16118"/>
    <w:rsid w:val="00E17C94"/>
    <w:rsid w:val="00E20319"/>
    <w:rsid w:val="00E22789"/>
    <w:rsid w:val="00E24124"/>
    <w:rsid w:val="00E3375C"/>
    <w:rsid w:val="00E34C69"/>
    <w:rsid w:val="00E37BCB"/>
    <w:rsid w:val="00E40BF4"/>
    <w:rsid w:val="00E42662"/>
    <w:rsid w:val="00E430E3"/>
    <w:rsid w:val="00E45083"/>
    <w:rsid w:val="00E4767B"/>
    <w:rsid w:val="00E5125E"/>
    <w:rsid w:val="00E5352D"/>
    <w:rsid w:val="00E536A3"/>
    <w:rsid w:val="00E5619D"/>
    <w:rsid w:val="00E616BB"/>
    <w:rsid w:val="00E66AC6"/>
    <w:rsid w:val="00E66FFD"/>
    <w:rsid w:val="00E70E78"/>
    <w:rsid w:val="00E7717E"/>
    <w:rsid w:val="00E83BC2"/>
    <w:rsid w:val="00E857DA"/>
    <w:rsid w:val="00E85DA0"/>
    <w:rsid w:val="00E91C4C"/>
    <w:rsid w:val="00E9252F"/>
    <w:rsid w:val="00E92A42"/>
    <w:rsid w:val="00E94531"/>
    <w:rsid w:val="00EB10DF"/>
    <w:rsid w:val="00EB11D8"/>
    <w:rsid w:val="00EB1984"/>
    <w:rsid w:val="00EB52E4"/>
    <w:rsid w:val="00EB5933"/>
    <w:rsid w:val="00EB788D"/>
    <w:rsid w:val="00EC101B"/>
    <w:rsid w:val="00EC1124"/>
    <w:rsid w:val="00EC2C93"/>
    <w:rsid w:val="00EC3A58"/>
    <w:rsid w:val="00EC7E08"/>
    <w:rsid w:val="00ED1D8D"/>
    <w:rsid w:val="00ED43B8"/>
    <w:rsid w:val="00ED5897"/>
    <w:rsid w:val="00ED5BEA"/>
    <w:rsid w:val="00EE065A"/>
    <w:rsid w:val="00EE0E09"/>
    <w:rsid w:val="00EE16B0"/>
    <w:rsid w:val="00EF153C"/>
    <w:rsid w:val="00EF1E56"/>
    <w:rsid w:val="00EF357C"/>
    <w:rsid w:val="00EF7B93"/>
    <w:rsid w:val="00F02DB2"/>
    <w:rsid w:val="00F03307"/>
    <w:rsid w:val="00F061BA"/>
    <w:rsid w:val="00F06FE9"/>
    <w:rsid w:val="00F1523F"/>
    <w:rsid w:val="00F21463"/>
    <w:rsid w:val="00F22B87"/>
    <w:rsid w:val="00F231D9"/>
    <w:rsid w:val="00F2644F"/>
    <w:rsid w:val="00F31596"/>
    <w:rsid w:val="00F31C0F"/>
    <w:rsid w:val="00F33D8E"/>
    <w:rsid w:val="00F35E46"/>
    <w:rsid w:val="00F37ED0"/>
    <w:rsid w:val="00F415C5"/>
    <w:rsid w:val="00F438E2"/>
    <w:rsid w:val="00F47C7A"/>
    <w:rsid w:val="00F60F47"/>
    <w:rsid w:val="00F61DC1"/>
    <w:rsid w:val="00F63017"/>
    <w:rsid w:val="00F63535"/>
    <w:rsid w:val="00F67740"/>
    <w:rsid w:val="00F735D2"/>
    <w:rsid w:val="00F75315"/>
    <w:rsid w:val="00F75716"/>
    <w:rsid w:val="00F7671F"/>
    <w:rsid w:val="00F76AB0"/>
    <w:rsid w:val="00F869DC"/>
    <w:rsid w:val="00F875D0"/>
    <w:rsid w:val="00F87699"/>
    <w:rsid w:val="00F96BFA"/>
    <w:rsid w:val="00F97BFF"/>
    <w:rsid w:val="00FA4128"/>
    <w:rsid w:val="00FB6FE1"/>
    <w:rsid w:val="00FB754A"/>
    <w:rsid w:val="00FD15D4"/>
    <w:rsid w:val="00FD4AB1"/>
    <w:rsid w:val="00FD6850"/>
    <w:rsid w:val="00FE016A"/>
    <w:rsid w:val="00FE696B"/>
    <w:rsid w:val="00FF0813"/>
    <w:rsid w:val="00FF135A"/>
    <w:rsid w:val="00FF29DF"/>
    <w:rsid w:val="00FF37E9"/>
    <w:rsid w:val="00FF55EB"/>
    <w:rsid w:val="4507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DBABF"/>
  <w15:chartTrackingRefBased/>
  <w15:docId w15:val="{40EB1491-6B6E-4E2C-8031-FE682297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semiHidden/>
    <w:unhideWhenUsed/>
    <w:qFormat/>
    <w:rsid w:val="0037117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6005C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005CA"/>
  </w:style>
  <w:style w:type="character" w:customStyle="1" w:styleId="eop">
    <w:name w:val="eop"/>
    <w:basedOn w:val="DefaultParagraphFont"/>
    <w:rsid w:val="006005CA"/>
  </w:style>
  <w:style w:type="character" w:customStyle="1" w:styleId="spellingerror">
    <w:name w:val="spellingerror"/>
    <w:basedOn w:val="DefaultParagraphFont"/>
    <w:rsid w:val="006005CA"/>
  </w:style>
  <w:style w:type="character" w:customStyle="1" w:styleId="notes">
    <w:name w:val="notes"/>
    <w:uiPriority w:val="1"/>
    <w:qFormat/>
    <w:rsid w:val="00713451"/>
    <w:rPr>
      <w:sz w:val="22"/>
      <w:szCs w:val="22"/>
    </w:rPr>
  </w:style>
  <w:style w:type="paragraph" w:customStyle="1" w:styleId="NoteLevel1">
    <w:name w:val="Note Level 1"/>
    <w:basedOn w:val="Normal"/>
    <w:uiPriority w:val="99"/>
    <w:unhideWhenUsed/>
    <w:rsid w:val="00713451"/>
    <w:pPr>
      <w:keepNext/>
      <w:numPr>
        <w:numId w:val="19"/>
      </w:numPr>
      <w:spacing w:after="120" w:line="280" w:lineRule="exact"/>
      <w:contextualSpacing/>
      <w:outlineLvl w:val="0"/>
    </w:pPr>
    <w:rPr>
      <w:rFonts w:ascii="Verdana" w:eastAsia="MS Mincho" w:hAnsi="Verdana"/>
      <w:i/>
      <w:sz w:val="22"/>
    </w:rPr>
  </w:style>
  <w:style w:type="character" w:customStyle="1" w:styleId="Heading3Char">
    <w:name w:val="Heading 3 Char"/>
    <w:basedOn w:val="DefaultParagraphFont"/>
    <w:link w:val="Heading3"/>
    <w:uiPriority w:val="9"/>
    <w:semiHidden/>
    <w:rsid w:val="0037117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7117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741">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613754888">
      <w:bodyDiv w:val="1"/>
      <w:marLeft w:val="0"/>
      <w:marRight w:val="0"/>
      <w:marTop w:val="0"/>
      <w:marBottom w:val="0"/>
      <w:divBdr>
        <w:top w:val="none" w:sz="0" w:space="0" w:color="auto"/>
        <w:left w:val="none" w:sz="0" w:space="0" w:color="auto"/>
        <w:bottom w:val="none" w:sz="0" w:space="0" w:color="auto"/>
        <w:right w:val="none" w:sz="0" w:space="0" w:color="auto"/>
      </w:divBdr>
    </w:div>
    <w:div w:id="717316675">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393579985">
      <w:bodyDiv w:val="1"/>
      <w:marLeft w:val="0"/>
      <w:marRight w:val="0"/>
      <w:marTop w:val="0"/>
      <w:marBottom w:val="0"/>
      <w:divBdr>
        <w:top w:val="none" w:sz="0" w:space="0" w:color="auto"/>
        <w:left w:val="none" w:sz="0" w:space="0" w:color="auto"/>
        <w:bottom w:val="none" w:sz="0" w:space="0" w:color="auto"/>
        <w:right w:val="none" w:sz="0" w:space="0" w:color="auto"/>
      </w:divBdr>
    </w:div>
    <w:div w:id="1655790212">
      <w:bodyDiv w:val="1"/>
      <w:marLeft w:val="0"/>
      <w:marRight w:val="0"/>
      <w:marTop w:val="0"/>
      <w:marBottom w:val="0"/>
      <w:divBdr>
        <w:top w:val="none" w:sz="0" w:space="0" w:color="auto"/>
        <w:left w:val="none" w:sz="0" w:space="0" w:color="auto"/>
        <w:bottom w:val="none" w:sz="0" w:space="0" w:color="auto"/>
        <w:right w:val="none" w:sz="0" w:space="0" w:color="auto"/>
      </w:divBdr>
    </w:div>
    <w:div w:id="1813133983">
      <w:bodyDiv w:val="1"/>
      <w:marLeft w:val="0"/>
      <w:marRight w:val="0"/>
      <w:marTop w:val="0"/>
      <w:marBottom w:val="0"/>
      <w:divBdr>
        <w:top w:val="none" w:sz="0" w:space="0" w:color="auto"/>
        <w:left w:val="none" w:sz="0" w:space="0" w:color="auto"/>
        <w:bottom w:val="none" w:sz="0" w:space="0" w:color="auto"/>
        <w:right w:val="none" w:sz="0" w:space="0" w:color="auto"/>
      </w:divBdr>
    </w:div>
    <w:div w:id="1970545346">
      <w:bodyDiv w:val="1"/>
      <w:marLeft w:val="0"/>
      <w:marRight w:val="0"/>
      <w:marTop w:val="0"/>
      <w:marBottom w:val="0"/>
      <w:divBdr>
        <w:top w:val="none" w:sz="0" w:space="0" w:color="auto"/>
        <w:left w:val="none" w:sz="0" w:space="0" w:color="auto"/>
        <w:bottom w:val="none" w:sz="0" w:space="0" w:color="auto"/>
        <w:right w:val="none" w:sz="0" w:space="0" w:color="auto"/>
      </w:divBdr>
    </w:div>
    <w:div w:id="19719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4" ma:contentTypeDescription="Create a new document." ma:contentTypeScope="" ma:versionID="49ebed7d6bd109a0073ba4741686b4ea">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8f6e4c43b4d9e32ab174955116656ae7"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1D3F0-C6D8-45A7-B293-9A409279F70A}">
  <ds:schemaRefs>
    <ds:schemaRef ds:uri="http://schemas.openxmlformats.org/officeDocument/2006/bibliography"/>
  </ds:schemaRefs>
</ds:datastoreItem>
</file>

<file path=customXml/itemProps2.xml><?xml version="1.0" encoding="utf-8"?>
<ds:datastoreItem xmlns:ds="http://schemas.openxmlformats.org/officeDocument/2006/customXml" ds:itemID="{5F22799A-4F2B-47E5-9E85-5D052E1D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DEE65-B1EC-4E12-B958-3EA20F7ACB42}">
  <ds:schemaRefs>
    <ds:schemaRef ds:uri="http://schemas.microsoft.com/office/2006/metadata/properties"/>
    <ds:schemaRef ds:uri="http://schemas.microsoft.com/office/infopath/2007/PartnerControls"/>
    <ds:schemaRef ds:uri="7e3be423-bdcd-4ac3-84f4-b73a6d0b5768"/>
  </ds:schemaRefs>
</ds:datastoreItem>
</file>

<file path=customXml/itemProps4.xml><?xml version="1.0" encoding="utf-8"?>
<ds:datastoreItem xmlns:ds="http://schemas.openxmlformats.org/officeDocument/2006/customXml" ds:itemID="{9B022BD3-9655-4CF0-A8CF-FF71EEEBB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Jane Biscombe</cp:lastModifiedBy>
  <cp:revision>72</cp:revision>
  <cp:lastPrinted>2022-03-16T11:27:00Z</cp:lastPrinted>
  <dcterms:created xsi:type="dcterms:W3CDTF">2022-03-15T11:10:00Z</dcterms:created>
  <dcterms:modified xsi:type="dcterms:W3CDTF">2022-04-27T15:57:00Z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