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7216"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4DE9D9A8" w14:textId="0E59BFE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8382D">
        <w:rPr>
          <w:rFonts w:cs="Arial"/>
        </w:rPr>
        <w:t>H</w:t>
      </w:r>
      <w:r w:rsidR="00632428">
        <w:rPr>
          <w:rFonts w:cs="Arial"/>
        </w:rPr>
        <w:t xml:space="preserve">uman </w:t>
      </w:r>
      <w:r w:rsidR="0098382D">
        <w:rPr>
          <w:rFonts w:cs="Arial"/>
        </w:rPr>
        <w:t>R</w:t>
      </w:r>
      <w:r w:rsidR="00632428">
        <w:rPr>
          <w:rFonts w:cs="Arial"/>
        </w:rPr>
        <w:t>esources</w:t>
      </w:r>
      <w:r w:rsidR="00AB025A">
        <w:rPr>
          <w:rFonts w:cs="Arial"/>
        </w:rPr>
        <w:t xml:space="preserve"> Committee</w:t>
      </w:r>
    </w:p>
    <w:p w14:paraId="1F4FDFC5" w14:textId="6BC59384"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4706AC">
        <w:rPr>
          <w:rFonts w:cs="Arial"/>
        </w:rPr>
        <w:t>Wednesday</w:t>
      </w:r>
      <w:r w:rsidR="00EC3A58">
        <w:rPr>
          <w:rFonts w:cs="Arial"/>
        </w:rPr>
        <w:t xml:space="preserve"> </w:t>
      </w:r>
      <w:r w:rsidR="00B43D1C">
        <w:rPr>
          <w:rFonts w:cs="Arial"/>
        </w:rPr>
        <w:t>03 March 2021</w:t>
      </w:r>
      <w:r>
        <w:rPr>
          <w:rFonts w:cs="Arial"/>
        </w:rPr>
        <w:t xml:space="preserve"> at </w:t>
      </w:r>
      <w:r w:rsidR="004706AC">
        <w:rPr>
          <w:rFonts w:cs="Arial"/>
        </w:rPr>
        <w:t>7:00p</w:t>
      </w:r>
      <w:r>
        <w:rPr>
          <w:rFonts w:cs="Arial"/>
        </w:rPr>
        <w:t>m</w:t>
      </w:r>
    </w:p>
    <w:p w14:paraId="564844F5" w14:textId="67507EB7"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7633C2">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6DE348F7" w14:textId="77777777" w:rsidR="00342254" w:rsidRDefault="00C10904" w:rsidP="00C10904">
      <w:pPr>
        <w:ind w:left="-567" w:right="-999"/>
        <w:rPr>
          <w:rFonts w:cs="Arial"/>
          <w:b/>
        </w:rPr>
      </w:pPr>
      <w:r w:rsidRPr="003E02A0">
        <w:rPr>
          <w:rFonts w:cs="Arial"/>
          <w:b/>
        </w:rPr>
        <w:t>Present:</w:t>
      </w:r>
      <w:r>
        <w:rPr>
          <w:rFonts w:cs="Arial"/>
          <w:b/>
        </w:rPr>
        <w:tab/>
      </w:r>
    </w:p>
    <w:p w14:paraId="6CC96B9B" w14:textId="77777777" w:rsidR="000870AC" w:rsidRDefault="000870AC" w:rsidP="006005CA">
      <w:pPr>
        <w:pStyle w:val="paragraph"/>
        <w:spacing w:before="0" w:beforeAutospacing="0" w:after="0" w:afterAutospacing="0"/>
        <w:ind w:left="15" w:right="15"/>
        <w:textAlignment w:val="baseline"/>
        <w:rPr>
          <w:rStyle w:val="normaltextrun"/>
          <w:rFonts w:ascii="Arial" w:hAnsi="Arial" w:cs="Arial"/>
          <w:color w:val="000000"/>
        </w:rPr>
        <w:sectPr w:rsidR="000870AC" w:rsidSect="00191D6A">
          <w:footerReference w:type="default" r:id="rId12"/>
          <w:pgSz w:w="11906" w:h="16838"/>
          <w:pgMar w:top="567" w:right="849" w:bottom="1440" w:left="1440" w:header="708" w:footer="708" w:gutter="0"/>
          <w:pgNumType w:start="18"/>
          <w:cols w:space="708"/>
          <w:docGrid w:linePitch="360"/>
        </w:sectPr>
      </w:pPr>
    </w:p>
    <w:p w14:paraId="269E8835" w14:textId="5F74286A" w:rsidR="006005CA" w:rsidRDefault="006005CA" w:rsidP="00AC52B5">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Luke Wakeling (C</w:t>
      </w:r>
      <w:r w:rsidR="000870AC">
        <w:rPr>
          <w:rStyle w:val="normaltextrun"/>
          <w:rFonts w:ascii="Arial" w:hAnsi="Arial" w:cs="Arial"/>
          <w:color w:val="000000"/>
        </w:rPr>
        <w:t>hairman</w:t>
      </w:r>
      <w:r>
        <w:rPr>
          <w:rStyle w:val="normaltextrun"/>
          <w:rFonts w:ascii="Arial" w:hAnsi="Arial" w:cs="Arial"/>
          <w:color w:val="000000"/>
        </w:rPr>
        <w:t>)</w:t>
      </w:r>
      <w:r>
        <w:rPr>
          <w:rStyle w:val="eop"/>
          <w:rFonts w:ascii="Arial" w:hAnsi="Arial" w:cs="Arial"/>
          <w:color w:val="000000"/>
        </w:rPr>
        <w:t> </w:t>
      </w:r>
      <w:r w:rsidR="00EC3A58">
        <w:rPr>
          <w:rStyle w:val="eop"/>
          <w:rFonts w:ascii="Arial" w:hAnsi="Arial" w:cs="Arial"/>
          <w:color w:val="000000"/>
        </w:rPr>
        <w:tab/>
      </w:r>
      <w:r w:rsidR="00EC3A58">
        <w:rPr>
          <w:rStyle w:val="eop"/>
          <w:rFonts w:ascii="Arial" w:hAnsi="Arial" w:cs="Arial"/>
          <w:color w:val="000000"/>
        </w:rPr>
        <w:tab/>
      </w:r>
    </w:p>
    <w:p w14:paraId="15D338B2" w14:textId="14101AF3" w:rsidR="004C12FA" w:rsidRDefault="00BD76CE" w:rsidP="00457916">
      <w:pPr>
        <w:pStyle w:val="paragraph"/>
        <w:spacing w:before="0" w:beforeAutospacing="0" w:after="0" w:afterAutospacing="0"/>
        <w:ind w:left="-567" w:right="15"/>
        <w:textAlignment w:val="baseline"/>
        <w:rPr>
          <w:rStyle w:val="normaltextrun"/>
          <w:rFonts w:ascii="Arial" w:hAnsi="Arial" w:cs="Arial"/>
          <w:color w:val="000000"/>
        </w:rPr>
      </w:pPr>
      <w:r>
        <w:rPr>
          <w:rStyle w:val="normaltextrun"/>
          <w:rFonts w:ascii="Arial" w:hAnsi="Arial" w:cs="Arial"/>
          <w:color w:val="000000"/>
        </w:rPr>
        <w:t xml:space="preserve">Cllr </w:t>
      </w:r>
      <w:r w:rsidR="004C12FA">
        <w:rPr>
          <w:rStyle w:val="normaltextrun"/>
          <w:rFonts w:ascii="Arial" w:hAnsi="Arial" w:cs="Arial"/>
          <w:color w:val="000000"/>
        </w:rPr>
        <w:t>Graham Winter</w:t>
      </w:r>
    </w:p>
    <w:p w14:paraId="58D87040" w14:textId="77777777" w:rsidR="004706AC" w:rsidRDefault="004C12FA" w:rsidP="004706AC">
      <w:pPr>
        <w:pStyle w:val="paragraph"/>
        <w:spacing w:before="0" w:beforeAutospacing="0" w:after="0" w:afterAutospacing="0"/>
        <w:ind w:left="-567" w:right="15"/>
        <w:textAlignment w:val="baseline"/>
        <w:rPr>
          <w:rStyle w:val="eop"/>
          <w:rFonts w:ascii="Arial" w:hAnsi="Arial" w:cs="Arial"/>
          <w:color w:val="000000"/>
        </w:rPr>
      </w:pPr>
      <w:r>
        <w:rPr>
          <w:rStyle w:val="normaltextrun"/>
          <w:rFonts w:ascii="Arial" w:hAnsi="Arial" w:cs="Arial"/>
          <w:color w:val="000000"/>
        </w:rPr>
        <w:t>Cllr Ryan Hope</w:t>
      </w:r>
      <w:r w:rsidR="00BD76CE">
        <w:rPr>
          <w:rStyle w:val="eop"/>
          <w:rFonts w:ascii="Arial" w:hAnsi="Arial" w:cs="Arial"/>
          <w:color w:val="000000"/>
        </w:rPr>
        <w:t> </w:t>
      </w:r>
    </w:p>
    <w:p w14:paraId="2094D245" w14:textId="7637E1A5" w:rsidR="009765E2" w:rsidRDefault="007C761C" w:rsidP="004706AC">
      <w:pPr>
        <w:pStyle w:val="paragraph"/>
        <w:spacing w:before="0" w:beforeAutospacing="0" w:after="0" w:afterAutospacing="0"/>
        <w:ind w:left="-567" w:right="15"/>
        <w:textAlignment w:val="baseline"/>
        <w:rPr>
          <w:rStyle w:val="eop"/>
          <w:rFonts w:ascii="Arial" w:hAnsi="Arial" w:cs="Arial"/>
          <w:color w:val="000000"/>
        </w:rPr>
      </w:pPr>
      <w:r>
        <w:rPr>
          <w:rStyle w:val="eop"/>
          <w:rFonts w:ascii="Arial" w:hAnsi="Arial" w:cs="Arial"/>
          <w:color w:val="000000"/>
        </w:rPr>
        <w:t>Cllr Tia Roos</w:t>
      </w:r>
    </w:p>
    <w:p w14:paraId="6A0C7B5A" w14:textId="77777777" w:rsidR="000870AC" w:rsidRDefault="006005CA" w:rsidP="007C761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Alex Fuhrman</w:t>
      </w:r>
    </w:p>
    <w:p w14:paraId="0138B979" w14:textId="77777777" w:rsidR="004706AC" w:rsidRDefault="004706AC" w:rsidP="004706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Michael Frost</w:t>
      </w:r>
    </w:p>
    <w:p w14:paraId="5AE7BFBF" w14:textId="67B569AE" w:rsidR="004706AC" w:rsidRDefault="004706AC" w:rsidP="004706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Tony Ferrari</w:t>
      </w:r>
    </w:p>
    <w:p w14:paraId="012A8120" w14:textId="77777777" w:rsidR="004706AC" w:rsidRDefault="004706AC" w:rsidP="004706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Howard Legg</w:t>
      </w:r>
    </w:p>
    <w:p w14:paraId="49A5185F" w14:textId="114D00DE" w:rsidR="004706AC" w:rsidRPr="009765E2" w:rsidRDefault="004706AC" w:rsidP="004706AC">
      <w:pPr>
        <w:pStyle w:val="paragraph"/>
        <w:spacing w:before="0" w:beforeAutospacing="0" w:after="0" w:afterAutospacing="0"/>
        <w:ind w:left="142" w:right="15"/>
        <w:textAlignment w:val="baseline"/>
        <w:rPr>
          <w:rFonts w:ascii="Arial" w:hAnsi="Arial" w:cs="Arial"/>
          <w:color w:val="000000"/>
        </w:rPr>
        <w:sectPr w:rsidR="004706AC" w:rsidRPr="009765E2" w:rsidSect="000870AC">
          <w:type w:val="continuous"/>
          <w:pgSz w:w="11906" w:h="16838"/>
          <w:pgMar w:top="567" w:right="849" w:bottom="1440" w:left="1440" w:header="708" w:footer="708" w:gutter="0"/>
          <w:cols w:num="2" w:space="708"/>
          <w:docGrid w:linePitch="360"/>
        </w:sectPr>
      </w:pPr>
    </w:p>
    <w:p w14:paraId="03501E4B" w14:textId="5226F7E6" w:rsidR="007C761C" w:rsidRDefault="007C761C" w:rsidP="009765E2">
      <w:pPr>
        <w:ind w:left="-567" w:right="-999"/>
        <w:rPr>
          <w:rFonts w:cs="Arial"/>
          <w:b/>
        </w:rPr>
      </w:pPr>
    </w:p>
    <w:p w14:paraId="3C0115AF" w14:textId="2160E920" w:rsidR="004706AC" w:rsidRPr="004706AC" w:rsidRDefault="004706AC" w:rsidP="009765E2">
      <w:pPr>
        <w:ind w:left="-567" w:right="-999"/>
        <w:rPr>
          <w:rFonts w:cs="Arial"/>
          <w:bCs/>
        </w:rPr>
      </w:pPr>
      <w:r w:rsidRPr="004706AC">
        <w:rPr>
          <w:rFonts w:cs="Arial"/>
          <w:bCs/>
        </w:rPr>
        <w:t>Cllr David Gray</w:t>
      </w:r>
    </w:p>
    <w:p w14:paraId="5B44239E" w14:textId="77777777" w:rsidR="004706AC" w:rsidRDefault="004706AC" w:rsidP="009765E2">
      <w:pPr>
        <w:ind w:left="-567" w:right="-999"/>
        <w:rPr>
          <w:rFonts w:cs="Arial"/>
          <w:b/>
        </w:rPr>
      </w:pPr>
    </w:p>
    <w:p w14:paraId="0DC0CD4E" w14:textId="04DBE796" w:rsidR="00C93BDD" w:rsidRDefault="003E02A0" w:rsidP="009765E2">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280AFB2" w14:textId="4DA7A4AF" w:rsidR="006A362C" w:rsidRDefault="009E183E" w:rsidP="003E02A0">
      <w:pPr>
        <w:ind w:left="-567" w:right="-999"/>
        <w:rPr>
          <w:rFonts w:cs="Arial"/>
        </w:rPr>
      </w:pPr>
      <w:r w:rsidRPr="00F75315">
        <w:rPr>
          <w:rFonts w:cs="Arial"/>
        </w:rPr>
        <w:t>Jane Biscombe (Town Clerk)</w:t>
      </w:r>
    </w:p>
    <w:p w14:paraId="3365A9BD" w14:textId="1D20E7DE" w:rsidR="00371173" w:rsidRDefault="00371173" w:rsidP="003E02A0">
      <w:pPr>
        <w:ind w:left="-567" w:right="-999"/>
        <w:rPr>
          <w:rFonts w:cs="Arial"/>
        </w:rPr>
      </w:pPr>
      <w:r>
        <w:rPr>
          <w:rFonts w:cs="Arial"/>
        </w:rPr>
        <w:t>Tara Williams (Parks and Open Spaces Manager)</w:t>
      </w:r>
    </w:p>
    <w:p w14:paraId="01107EB1" w14:textId="62328616" w:rsidR="00E40BF4" w:rsidRDefault="00E40BF4" w:rsidP="003E02A0">
      <w:pPr>
        <w:ind w:left="-567" w:right="-999"/>
        <w:rPr>
          <w:rFonts w:cs="Arial"/>
        </w:rPr>
      </w:pPr>
      <w:r>
        <w:rPr>
          <w:rFonts w:cs="Arial"/>
        </w:rPr>
        <w:t>There w</w:t>
      </w:r>
      <w:r w:rsidR="000870AC">
        <w:rPr>
          <w:rFonts w:cs="Arial"/>
        </w:rPr>
        <w:t>ere no</w:t>
      </w:r>
      <w:r>
        <w:rPr>
          <w:rFonts w:cs="Arial"/>
        </w:rPr>
        <w:t xml:space="preserve"> member</w:t>
      </w:r>
      <w:r w:rsidR="000870AC">
        <w:rPr>
          <w:rFonts w:cs="Arial"/>
        </w:rPr>
        <w:t>s</w:t>
      </w:r>
      <w:r>
        <w:rPr>
          <w:rFonts w:cs="Arial"/>
        </w:rPr>
        <w:t xml:space="preserve"> of the </w:t>
      </w:r>
      <w:r w:rsidR="000870AC">
        <w:rPr>
          <w:rFonts w:cs="Arial"/>
        </w:rPr>
        <w:t xml:space="preserve">press or </w:t>
      </w:r>
      <w:r>
        <w:rPr>
          <w:rFonts w:cs="Arial"/>
        </w:rPr>
        <w:t>public presen</w:t>
      </w:r>
      <w:r w:rsidR="000870AC">
        <w:rPr>
          <w:rFonts w:cs="Arial"/>
        </w:rPr>
        <w:t>t.</w:t>
      </w: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251"/>
      </w:tblGrid>
      <w:tr w:rsidR="003E02A0" w:rsidRPr="00E05BCA" w14:paraId="410C84A2" w14:textId="77777777" w:rsidTr="008738D9">
        <w:tc>
          <w:tcPr>
            <w:tcW w:w="1097" w:type="dxa"/>
          </w:tcPr>
          <w:p w14:paraId="51B8E928" w14:textId="6A3DF9A4" w:rsidR="003E02A0" w:rsidRPr="00E05BCA" w:rsidRDefault="003900EA" w:rsidP="003E02A0">
            <w:pPr>
              <w:ind w:right="-999"/>
              <w:rPr>
                <w:rFonts w:cs="Arial"/>
              </w:rPr>
            </w:pPr>
            <w:r>
              <w:rPr>
                <w:rFonts w:cs="Arial"/>
              </w:rPr>
              <w:t>HR</w:t>
            </w:r>
            <w:r w:rsidR="003E02A0" w:rsidRPr="00E05BCA">
              <w:rPr>
                <w:rFonts w:cs="Arial"/>
              </w:rPr>
              <w:t>0</w:t>
            </w:r>
            <w:r w:rsidR="00B43D1C">
              <w:rPr>
                <w:rFonts w:cs="Arial"/>
              </w:rPr>
              <w:t>105</w:t>
            </w:r>
          </w:p>
        </w:tc>
        <w:tc>
          <w:tcPr>
            <w:tcW w:w="9251"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26D0626" w14:textId="77777777" w:rsidR="00293D0A" w:rsidRDefault="00293D0A" w:rsidP="00BD76CE">
            <w:pPr>
              <w:ind w:left="27" w:right="27"/>
              <w:rPr>
                <w:rFonts w:cs="Arial"/>
              </w:rPr>
            </w:pPr>
            <w:r>
              <w:rPr>
                <w:rFonts w:cs="Arial"/>
              </w:rPr>
              <w:t xml:space="preserve">Cllr </w:t>
            </w:r>
            <w:r w:rsidR="00EC2C93">
              <w:rPr>
                <w:rFonts w:cs="Arial"/>
              </w:rPr>
              <w:t>Wakeling</w:t>
            </w:r>
            <w:r>
              <w:rPr>
                <w:rFonts w:cs="Arial"/>
              </w:rPr>
              <w:t xml:space="preserve"> welcomed everyone to the meeting</w:t>
            </w:r>
            <w:r w:rsidR="00BD76CE">
              <w:rPr>
                <w:rFonts w:cs="Arial"/>
              </w:rPr>
              <w:t>.</w:t>
            </w:r>
          </w:p>
          <w:p w14:paraId="3DD57594" w14:textId="7D20125A" w:rsidR="00BD76CE" w:rsidRPr="00E05BCA" w:rsidRDefault="00BD76CE" w:rsidP="00BD76CE">
            <w:pPr>
              <w:ind w:left="27" w:right="27"/>
              <w:rPr>
                <w:rFonts w:cs="Arial"/>
              </w:rPr>
            </w:pPr>
          </w:p>
        </w:tc>
      </w:tr>
      <w:tr w:rsidR="003E02A0" w:rsidRPr="00E05BCA" w14:paraId="131963E2" w14:textId="77777777" w:rsidTr="008738D9">
        <w:tc>
          <w:tcPr>
            <w:tcW w:w="1097" w:type="dxa"/>
          </w:tcPr>
          <w:p w14:paraId="18491AD6" w14:textId="09D24F6F" w:rsidR="003E02A0" w:rsidRPr="00E05BCA" w:rsidRDefault="003900EA" w:rsidP="003E02A0">
            <w:pPr>
              <w:ind w:right="-999"/>
              <w:rPr>
                <w:rFonts w:cs="Arial"/>
              </w:rPr>
            </w:pPr>
            <w:r>
              <w:rPr>
                <w:rFonts w:cs="Arial"/>
              </w:rPr>
              <w:t>HR</w:t>
            </w:r>
            <w:r w:rsidR="003E02A0" w:rsidRPr="00E05BCA">
              <w:rPr>
                <w:rFonts w:cs="Arial"/>
              </w:rPr>
              <w:t>0</w:t>
            </w:r>
            <w:r w:rsidR="00B43D1C">
              <w:rPr>
                <w:rFonts w:cs="Arial"/>
              </w:rPr>
              <w:t>106</w:t>
            </w:r>
          </w:p>
        </w:tc>
        <w:tc>
          <w:tcPr>
            <w:tcW w:w="9251"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517FE414" w14:textId="585FC242" w:rsidR="00985D33" w:rsidRDefault="004706AC" w:rsidP="00187BAF">
            <w:pPr>
              <w:ind w:right="27"/>
            </w:pPr>
            <w:r>
              <w:t>There were no apologies. Cllr David Gray had been invited to attend and was present.</w:t>
            </w:r>
          </w:p>
          <w:p w14:paraId="4797515E" w14:textId="289AB0DD" w:rsidR="003900EA" w:rsidRPr="00E05BCA" w:rsidRDefault="003900EA" w:rsidP="003900EA">
            <w:pPr>
              <w:ind w:left="27" w:right="27"/>
              <w:rPr>
                <w:rFonts w:cs="Arial"/>
              </w:rPr>
            </w:pPr>
          </w:p>
        </w:tc>
      </w:tr>
      <w:tr w:rsidR="003E02A0" w:rsidRPr="00E05BCA" w14:paraId="36458732" w14:textId="77777777" w:rsidTr="008738D9">
        <w:tc>
          <w:tcPr>
            <w:tcW w:w="1097" w:type="dxa"/>
          </w:tcPr>
          <w:p w14:paraId="50199BAF" w14:textId="685163AC" w:rsidR="003E02A0" w:rsidRPr="00E05BCA" w:rsidRDefault="003900EA" w:rsidP="003E02A0">
            <w:pPr>
              <w:ind w:right="-999"/>
              <w:rPr>
                <w:rFonts w:cs="Arial"/>
              </w:rPr>
            </w:pPr>
            <w:r>
              <w:rPr>
                <w:rFonts w:cs="Arial"/>
              </w:rPr>
              <w:t>HR</w:t>
            </w:r>
            <w:r w:rsidR="003E02A0" w:rsidRPr="00E05BCA">
              <w:rPr>
                <w:rFonts w:cs="Arial"/>
              </w:rPr>
              <w:t>0</w:t>
            </w:r>
            <w:r w:rsidR="00B43D1C">
              <w:rPr>
                <w:rFonts w:cs="Arial"/>
              </w:rPr>
              <w:t>107</w:t>
            </w:r>
          </w:p>
        </w:tc>
        <w:tc>
          <w:tcPr>
            <w:tcW w:w="9251" w:type="dxa"/>
          </w:tcPr>
          <w:p w14:paraId="2A430498" w14:textId="77777777" w:rsidR="00F7671F" w:rsidRPr="00985D33" w:rsidRDefault="00242DB1" w:rsidP="00F7671F">
            <w:pPr>
              <w:ind w:left="27" w:right="27"/>
              <w:rPr>
                <w:rFonts w:cs="Arial"/>
                <w:b/>
              </w:rPr>
            </w:pPr>
            <w:r w:rsidRPr="00985D33">
              <w:rPr>
                <w:rFonts w:cs="Arial"/>
                <w:b/>
              </w:rPr>
              <w:t>Declarations of Interest</w:t>
            </w:r>
          </w:p>
          <w:p w14:paraId="1B707B3D" w14:textId="01578F11" w:rsidR="00242DB1" w:rsidRDefault="008B6B7D" w:rsidP="00F7671F">
            <w:pPr>
              <w:ind w:left="27" w:right="27"/>
              <w:rPr>
                <w:rFonts w:cs="Arial"/>
              </w:rPr>
            </w:pPr>
            <w:r>
              <w:rPr>
                <w:rFonts w:cs="Arial"/>
              </w:rPr>
              <w:t>None</w:t>
            </w:r>
          </w:p>
          <w:p w14:paraId="01766677" w14:textId="45348C55" w:rsidR="00A6081C" w:rsidRPr="00E05BCA" w:rsidRDefault="00A6081C" w:rsidP="004657F5">
            <w:pPr>
              <w:ind w:left="27" w:right="27"/>
              <w:rPr>
                <w:rFonts w:cs="Arial"/>
              </w:rPr>
            </w:pPr>
          </w:p>
        </w:tc>
      </w:tr>
      <w:tr w:rsidR="002D64C2" w:rsidRPr="00E05BCA" w14:paraId="263F4E6C" w14:textId="77777777" w:rsidTr="008738D9">
        <w:tc>
          <w:tcPr>
            <w:tcW w:w="1097" w:type="dxa"/>
          </w:tcPr>
          <w:p w14:paraId="72A9F92D" w14:textId="7E9E48A0" w:rsidR="002D64C2" w:rsidRDefault="002D64C2" w:rsidP="003E02A0">
            <w:pPr>
              <w:ind w:right="-999"/>
              <w:rPr>
                <w:rFonts w:cs="Arial"/>
              </w:rPr>
            </w:pPr>
            <w:r>
              <w:rPr>
                <w:rFonts w:cs="Arial"/>
              </w:rPr>
              <w:t>HR0</w:t>
            </w:r>
            <w:r w:rsidR="00B43D1C">
              <w:rPr>
                <w:rFonts w:cs="Arial"/>
              </w:rPr>
              <w:t>108</w:t>
            </w:r>
          </w:p>
        </w:tc>
        <w:tc>
          <w:tcPr>
            <w:tcW w:w="9251" w:type="dxa"/>
          </w:tcPr>
          <w:p w14:paraId="737892CF" w14:textId="77777777" w:rsidR="002D64C2" w:rsidRDefault="00965F01" w:rsidP="00925ECB">
            <w:pPr>
              <w:ind w:left="27" w:right="27"/>
              <w:rPr>
                <w:rFonts w:cs="Arial"/>
                <w:b/>
              </w:rPr>
            </w:pPr>
            <w:r>
              <w:rPr>
                <w:rFonts w:cs="Arial"/>
                <w:b/>
              </w:rPr>
              <w:t>Minutes of the last meeting</w:t>
            </w:r>
          </w:p>
          <w:p w14:paraId="123EF2EE" w14:textId="30676EF5" w:rsidR="00371173" w:rsidRDefault="00371173" w:rsidP="00371173">
            <w:pPr>
              <w:tabs>
                <w:tab w:val="left" w:pos="8711"/>
              </w:tabs>
              <w:ind w:left="27" w:right="27"/>
              <w:rPr>
                <w:rFonts w:cs="Arial"/>
              </w:rPr>
            </w:pPr>
            <w:r>
              <w:rPr>
                <w:rFonts w:cs="Arial"/>
              </w:rPr>
              <w:t xml:space="preserve">Proposer: Cllr Alex Fuhrmann          Seconder: Cllr Michael Frost          </w:t>
            </w:r>
          </w:p>
          <w:p w14:paraId="23DAF03E" w14:textId="0E471791" w:rsidR="00884592" w:rsidRDefault="00884592" w:rsidP="00925ECB">
            <w:pPr>
              <w:ind w:left="27" w:right="27"/>
              <w:rPr>
                <w:bCs/>
              </w:rPr>
            </w:pPr>
            <w:r>
              <w:rPr>
                <w:rFonts w:cs="Arial"/>
                <w:bCs/>
              </w:rPr>
              <w:t>T</w:t>
            </w:r>
            <w:r>
              <w:rPr>
                <w:bCs/>
              </w:rPr>
              <w:t xml:space="preserve">he minutes of the meeting held on </w:t>
            </w:r>
            <w:r w:rsidR="00B43D1C">
              <w:rPr>
                <w:bCs/>
              </w:rPr>
              <w:t>18</w:t>
            </w:r>
            <w:r w:rsidR="004706AC">
              <w:rPr>
                <w:bCs/>
              </w:rPr>
              <w:t xml:space="preserve"> November</w:t>
            </w:r>
            <w:r>
              <w:rPr>
                <w:bCs/>
              </w:rPr>
              <w:t xml:space="preserve"> 2020 were agreed</w:t>
            </w:r>
            <w:r w:rsidR="00187BAF">
              <w:rPr>
                <w:bCs/>
              </w:rPr>
              <w:t xml:space="preserve"> </w:t>
            </w:r>
            <w:r>
              <w:rPr>
                <w:bCs/>
              </w:rPr>
              <w:t xml:space="preserve">and </w:t>
            </w:r>
            <w:r w:rsidR="00187BAF">
              <w:rPr>
                <w:bCs/>
              </w:rPr>
              <w:t xml:space="preserve">will be </w:t>
            </w:r>
            <w:r>
              <w:rPr>
                <w:bCs/>
              </w:rPr>
              <w:t>signed as a true and accurate record</w:t>
            </w:r>
            <w:r w:rsidR="00187BAF">
              <w:rPr>
                <w:bCs/>
              </w:rPr>
              <w:t xml:space="preserve"> at the earliest opportunity.</w:t>
            </w:r>
          </w:p>
          <w:p w14:paraId="7DC91533" w14:textId="04C6D2BE" w:rsidR="00701AC0" w:rsidRPr="00965F01" w:rsidRDefault="00701AC0" w:rsidP="00F7671F">
            <w:pPr>
              <w:ind w:left="27" w:right="27"/>
              <w:rPr>
                <w:rFonts w:cs="Arial"/>
                <w:bCs/>
              </w:rPr>
            </w:pPr>
          </w:p>
        </w:tc>
      </w:tr>
      <w:tr w:rsidR="003E02A0" w:rsidRPr="00E05BCA" w14:paraId="4D788760" w14:textId="77777777" w:rsidTr="008738D9">
        <w:tc>
          <w:tcPr>
            <w:tcW w:w="1097" w:type="dxa"/>
          </w:tcPr>
          <w:p w14:paraId="24606A33" w14:textId="71F3239B" w:rsidR="003E02A0" w:rsidRPr="00E05BCA" w:rsidRDefault="003900EA" w:rsidP="003E02A0">
            <w:pPr>
              <w:ind w:right="-999"/>
              <w:rPr>
                <w:rFonts w:cs="Arial"/>
              </w:rPr>
            </w:pPr>
            <w:r>
              <w:rPr>
                <w:rFonts w:cs="Arial"/>
              </w:rPr>
              <w:t>HR</w:t>
            </w:r>
            <w:r w:rsidR="003E02A0" w:rsidRPr="00E05BCA">
              <w:rPr>
                <w:rFonts w:cs="Arial"/>
              </w:rPr>
              <w:t>0</w:t>
            </w:r>
            <w:r w:rsidR="00B43D1C">
              <w:rPr>
                <w:rFonts w:cs="Arial"/>
              </w:rPr>
              <w:t>109</w:t>
            </w:r>
          </w:p>
        </w:tc>
        <w:tc>
          <w:tcPr>
            <w:tcW w:w="9251" w:type="dxa"/>
          </w:tcPr>
          <w:p w14:paraId="38823D5F" w14:textId="7D6F8F65" w:rsidR="00F7671F" w:rsidRPr="00985D33" w:rsidRDefault="006450A2" w:rsidP="00371173">
            <w:pPr>
              <w:ind w:left="27" w:right="27"/>
              <w:rPr>
                <w:rFonts w:cs="Arial"/>
                <w:b/>
              </w:rPr>
            </w:pPr>
            <w:r w:rsidRPr="00985D33">
              <w:rPr>
                <w:rFonts w:cs="Arial"/>
                <w:b/>
              </w:rPr>
              <w:t>Councillors</w:t>
            </w:r>
            <w:r w:rsidR="00242DB1" w:rsidRPr="00985D33">
              <w:rPr>
                <w:rFonts w:cs="Arial"/>
                <w:b/>
              </w:rPr>
              <w:t xml:space="preserve"> Questions</w:t>
            </w:r>
          </w:p>
          <w:p w14:paraId="4929A433" w14:textId="69018C82" w:rsidR="00371173" w:rsidRPr="009526F9" w:rsidRDefault="00371173" w:rsidP="00371173">
            <w:pPr>
              <w:ind w:left="27" w:right="27"/>
              <w:rPr>
                <w:rFonts w:cs="Arial"/>
                <w:b/>
                <w:bCs/>
              </w:rPr>
            </w:pPr>
            <w:r w:rsidRPr="009526F9">
              <w:rPr>
                <w:rFonts w:cs="Arial"/>
                <w:b/>
                <w:bCs/>
              </w:rPr>
              <w:t>Cllr Ryan Hope asked:</w:t>
            </w:r>
          </w:p>
          <w:p w14:paraId="5D8D107E" w14:textId="77777777" w:rsidR="00371173" w:rsidRPr="009526F9" w:rsidRDefault="00371173" w:rsidP="00371173">
            <w:pPr>
              <w:shd w:val="clear" w:color="auto" w:fill="FFFFFF"/>
              <w:ind w:left="27" w:right="27"/>
              <w:rPr>
                <w:rFonts w:cs="Arial"/>
                <w:lang w:eastAsia="en-GB"/>
              </w:rPr>
            </w:pPr>
            <w:r w:rsidRPr="009526F9">
              <w:rPr>
                <w:rFonts w:cs="Arial"/>
              </w:rPr>
              <w:t>Can you please advise how many members of staff have additional holiday allowances in the next two years due to covid disruption allowing up to 2 weeks carry over? </w:t>
            </w:r>
          </w:p>
          <w:p w14:paraId="07BE950F" w14:textId="77777777" w:rsidR="00371173" w:rsidRPr="009526F9" w:rsidRDefault="00371173" w:rsidP="00371173">
            <w:pPr>
              <w:ind w:left="27" w:right="27"/>
              <w:rPr>
                <w:rFonts w:cs="Arial"/>
              </w:rPr>
            </w:pPr>
          </w:p>
          <w:p w14:paraId="3569076A" w14:textId="77777777" w:rsidR="00371173" w:rsidRPr="009526F9" w:rsidRDefault="00371173" w:rsidP="00371173">
            <w:pPr>
              <w:ind w:left="27" w:right="27"/>
              <w:rPr>
                <w:rFonts w:cs="Arial"/>
                <w:b/>
                <w:bCs/>
              </w:rPr>
            </w:pPr>
            <w:r w:rsidRPr="009526F9">
              <w:rPr>
                <w:rFonts w:cs="Arial"/>
                <w:b/>
                <w:bCs/>
              </w:rPr>
              <w:t>Response from Jane Biscombe, Town Clerk.</w:t>
            </w:r>
          </w:p>
          <w:p w14:paraId="194E325F" w14:textId="77777777" w:rsidR="00371173" w:rsidRDefault="00371173" w:rsidP="00371173">
            <w:pPr>
              <w:ind w:left="27" w:right="27"/>
              <w:rPr>
                <w:rFonts w:cs="Arial"/>
              </w:rPr>
            </w:pPr>
            <w:r>
              <w:rPr>
                <w:rFonts w:cs="Arial"/>
              </w:rPr>
              <w:t>The short answer to this is none, but two staff will have additional carry over.</w:t>
            </w:r>
          </w:p>
          <w:p w14:paraId="67EF1737" w14:textId="77777777" w:rsidR="00371173" w:rsidRPr="009526F9" w:rsidRDefault="00371173" w:rsidP="00371173">
            <w:pPr>
              <w:ind w:left="27" w:right="27"/>
              <w:rPr>
                <w:rFonts w:cs="Arial"/>
              </w:rPr>
            </w:pPr>
          </w:p>
          <w:p w14:paraId="5A5A755E" w14:textId="77777777" w:rsidR="00371173" w:rsidRDefault="00371173" w:rsidP="00371173">
            <w:pPr>
              <w:pStyle w:val="NormalWeb"/>
              <w:shd w:val="clear" w:color="auto" w:fill="FFFFFF"/>
              <w:spacing w:before="0" w:beforeAutospacing="0" w:after="0" w:afterAutospacing="0"/>
              <w:ind w:left="27" w:right="27"/>
              <w:rPr>
                <w:rFonts w:ascii="Arial" w:hAnsi="Arial" w:cs="Arial"/>
                <w:color w:val="0B0C0C"/>
              </w:rPr>
            </w:pPr>
            <w:r w:rsidRPr="009526F9">
              <w:rPr>
                <w:rFonts w:ascii="Arial" w:hAnsi="Arial" w:cs="Arial"/>
                <w:color w:val="0B0C0C"/>
              </w:rPr>
              <w:lastRenderedPageBreak/>
              <w:t xml:space="preserve">The government passed </w:t>
            </w:r>
            <w:r>
              <w:rPr>
                <w:rFonts w:ascii="Arial" w:hAnsi="Arial" w:cs="Arial"/>
                <w:color w:val="0B0C0C"/>
              </w:rPr>
              <w:t>eme</w:t>
            </w:r>
            <w:r w:rsidRPr="009526F9">
              <w:rPr>
                <w:rFonts w:ascii="Arial" w:hAnsi="Arial" w:cs="Arial"/>
                <w:color w:val="0B0C0C"/>
              </w:rPr>
              <w:t xml:space="preserve">rgency legislation to ensure </w:t>
            </w:r>
            <w:r>
              <w:rPr>
                <w:rFonts w:ascii="Arial" w:hAnsi="Arial" w:cs="Arial"/>
                <w:color w:val="0B0C0C"/>
              </w:rPr>
              <w:t>employers</w:t>
            </w:r>
            <w:r w:rsidRPr="009526F9">
              <w:rPr>
                <w:rFonts w:ascii="Arial" w:hAnsi="Arial" w:cs="Arial"/>
                <w:color w:val="0B0C0C"/>
              </w:rPr>
              <w:t xml:space="preserve"> have the flexibility they need to respond to the coronavirus pandemic and to protect workers from losing their statutory holiday entitlement (The Working Time (Coronavirus) (Amendment) Regulations 2020</w:t>
            </w:r>
            <w:r>
              <w:rPr>
                <w:rFonts w:ascii="Arial" w:hAnsi="Arial" w:cs="Arial"/>
                <w:color w:val="0B0C0C"/>
              </w:rPr>
              <w:t>)</w:t>
            </w:r>
            <w:r w:rsidRPr="009526F9">
              <w:rPr>
                <w:rFonts w:ascii="Arial" w:hAnsi="Arial" w:cs="Arial"/>
                <w:color w:val="0B0C0C"/>
              </w:rPr>
              <w:t xml:space="preserve">. </w:t>
            </w:r>
          </w:p>
          <w:p w14:paraId="5B556F90" w14:textId="77777777" w:rsidR="00371173" w:rsidRPr="009526F9" w:rsidRDefault="00371173" w:rsidP="00371173">
            <w:pPr>
              <w:pStyle w:val="NormalWeb"/>
              <w:shd w:val="clear" w:color="auto" w:fill="FFFFFF"/>
              <w:spacing w:before="0" w:beforeAutospacing="0" w:after="0" w:afterAutospacing="0"/>
              <w:ind w:left="27" w:right="27"/>
              <w:rPr>
                <w:rFonts w:ascii="Arial" w:hAnsi="Arial" w:cs="Arial"/>
                <w:color w:val="0B0C0C"/>
              </w:rPr>
            </w:pPr>
          </w:p>
          <w:p w14:paraId="77A5CE09" w14:textId="77777777" w:rsidR="00371173" w:rsidRPr="009526F9" w:rsidRDefault="00371173" w:rsidP="00371173">
            <w:pPr>
              <w:ind w:left="27" w:right="27"/>
              <w:rPr>
                <w:rFonts w:cs="Arial"/>
                <w:color w:val="0B0C0C"/>
                <w:lang w:eastAsia="en-GB"/>
              </w:rPr>
            </w:pPr>
            <w:r w:rsidRPr="009526F9">
              <w:rPr>
                <w:rFonts w:cs="Arial"/>
              </w:rPr>
              <w:t xml:space="preserve">The </w:t>
            </w:r>
            <w:r>
              <w:rPr>
                <w:rFonts w:cs="Arial"/>
              </w:rPr>
              <w:t xml:space="preserve">legislation says that </w:t>
            </w:r>
            <w:r w:rsidRPr="009526F9">
              <w:rPr>
                <w:rFonts w:cs="Arial"/>
                <w:color w:val="0B0C0C"/>
                <w:lang w:eastAsia="en-GB"/>
              </w:rPr>
              <w:t xml:space="preserve">workers </w:t>
            </w:r>
            <w:r w:rsidRPr="009526F9">
              <w:rPr>
                <w:rFonts w:cs="Arial"/>
                <w:color w:val="0B0C0C"/>
                <w:u w:val="single"/>
                <w:lang w:eastAsia="en-GB"/>
              </w:rPr>
              <w:t>may</w:t>
            </w:r>
            <w:r w:rsidRPr="009526F9">
              <w:rPr>
                <w:rFonts w:cs="Arial"/>
                <w:color w:val="0B0C0C"/>
                <w:lang w:eastAsia="en-GB"/>
              </w:rPr>
              <w:t xml:space="preserve"> be able to carry over untaken leave into the next 2 years if they cannot take it because their work is affected by coronavirus.</w:t>
            </w:r>
            <w:r>
              <w:rPr>
                <w:rFonts w:cs="Arial"/>
                <w:color w:val="0B0C0C"/>
                <w:lang w:eastAsia="en-GB"/>
              </w:rPr>
              <w:t xml:space="preserve"> So, it is the work that has to be affected by coronavirus, not the ability to take leave </w:t>
            </w:r>
            <w:proofErr w:type="gramStart"/>
            <w:r>
              <w:rPr>
                <w:rFonts w:cs="Arial"/>
                <w:color w:val="0B0C0C"/>
                <w:lang w:eastAsia="en-GB"/>
              </w:rPr>
              <w:t>e.g.</w:t>
            </w:r>
            <w:proofErr w:type="gramEnd"/>
            <w:r>
              <w:rPr>
                <w:rFonts w:cs="Arial"/>
                <w:color w:val="0B0C0C"/>
                <w:lang w:eastAsia="en-GB"/>
              </w:rPr>
              <w:t xml:space="preserve"> the existence of travel restrictions.</w:t>
            </w:r>
          </w:p>
          <w:p w14:paraId="2EDE3099" w14:textId="77777777" w:rsidR="00371173" w:rsidRPr="009526F9" w:rsidRDefault="00371173" w:rsidP="00371173">
            <w:pPr>
              <w:ind w:left="27" w:right="27"/>
              <w:rPr>
                <w:rFonts w:cs="Arial"/>
                <w:color w:val="0B0C0C"/>
                <w:lang w:eastAsia="en-GB"/>
              </w:rPr>
            </w:pPr>
          </w:p>
          <w:p w14:paraId="1CFB24D7" w14:textId="77777777" w:rsidR="00371173" w:rsidRPr="009526F9" w:rsidRDefault="00371173" w:rsidP="00371173">
            <w:pPr>
              <w:ind w:left="27" w:right="27"/>
              <w:rPr>
                <w:rFonts w:cs="Arial"/>
                <w:color w:val="0B0C0C"/>
                <w:lang w:eastAsia="en-GB"/>
              </w:rPr>
            </w:pPr>
            <w:r>
              <w:rPr>
                <w:rFonts w:cs="Arial"/>
                <w:color w:val="0B0C0C"/>
                <w:lang w:eastAsia="en-GB"/>
              </w:rPr>
              <w:t xml:space="preserve">Workers are entitled to the additional considerations </w:t>
            </w:r>
            <w:r w:rsidRPr="009526F9">
              <w:rPr>
                <w:rFonts w:cs="Arial"/>
                <w:color w:val="0B0C0C"/>
                <w:lang w:eastAsia="en-GB"/>
              </w:rPr>
              <w:t>if:</w:t>
            </w:r>
          </w:p>
          <w:p w14:paraId="69C11BFA" w14:textId="48405F56" w:rsidR="00371173" w:rsidRPr="009526F9" w:rsidRDefault="00371173" w:rsidP="00371173">
            <w:pPr>
              <w:pStyle w:val="Heading3"/>
              <w:keepNext w:val="0"/>
              <w:keepLines w:val="0"/>
              <w:numPr>
                <w:ilvl w:val="0"/>
                <w:numId w:val="30"/>
              </w:numPr>
              <w:shd w:val="clear" w:color="auto" w:fill="FFFFFF"/>
              <w:spacing w:before="0"/>
              <w:ind w:left="489" w:right="27"/>
              <w:textAlignment w:val="baseline"/>
              <w:outlineLvl w:val="2"/>
              <w:rPr>
                <w:rFonts w:ascii="Arial" w:hAnsi="Arial" w:cs="Arial"/>
                <w:b/>
                <w:bCs/>
                <w:color w:val="0B0C0C"/>
              </w:rPr>
            </w:pPr>
            <w:r w:rsidRPr="009526F9">
              <w:rPr>
                <w:rFonts w:ascii="Arial" w:hAnsi="Arial" w:cs="Arial"/>
                <w:color w:val="0B0C0C"/>
              </w:rPr>
              <w:t>they’re classed as critical workers; in local government this only includes:</w:t>
            </w:r>
          </w:p>
          <w:p w14:paraId="305B37CA" w14:textId="77777777" w:rsidR="00371173" w:rsidRPr="009526F9" w:rsidRDefault="00371173" w:rsidP="00371173">
            <w:pPr>
              <w:pStyle w:val="ListParagraph"/>
              <w:numPr>
                <w:ilvl w:val="1"/>
                <w:numId w:val="30"/>
              </w:numPr>
              <w:shd w:val="clear" w:color="auto" w:fill="FFFFFF"/>
              <w:ind w:left="631" w:right="27"/>
              <w:rPr>
                <w:color w:val="0B0C0C"/>
                <w:lang w:eastAsia="en-GB"/>
              </w:rPr>
            </w:pPr>
            <w:r w:rsidRPr="009526F9">
              <w:rPr>
                <w:color w:val="0B0C0C"/>
                <w:lang w:eastAsia="en-GB"/>
              </w:rPr>
              <w:t>those administrative occupations essential to the effective delivery of the COVID-19 response</w:t>
            </w:r>
          </w:p>
          <w:p w14:paraId="3677FE6D" w14:textId="5FA15A73" w:rsidR="00371173" w:rsidRPr="009526F9" w:rsidRDefault="00371173" w:rsidP="00371173">
            <w:pPr>
              <w:pStyle w:val="ListParagraph"/>
              <w:numPr>
                <w:ilvl w:val="1"/>
                <w:numId w:val="30"/>
              </w:numPr>
              <w:shd w:val="clear" w:color="auto" w:fill="FFFFFF"/>
              <w:ind w:left="631" w:right="27"/>
              <w:rPr>
                <w:color w:val="0B0C0C"/>
                <w:lang w:eastAsia="en-GB"/>
              </w:rPr>
            </w:pPr>
            <w:r w:rsidRPr="009526F9">
              <w:rPr>
                <w:color w:val="0B0C0C"/>
                <w:lang w:eastAsia="en-GB"/>
              </w:rPr>
              <w:t>or delivering essential public services, such as the payment of benefits, including in government agencies and arm’s length bodies</w:t>
            </w:r>
          </w:p>
          <w:p w14:paraId="34685E5C" w14:textId="77777777" w:rsidR="00371173" w:rsidRPr="009526F9" w:rsidRDefault="00371173" w:rsidP="00371173">
            <w:pPr>
              <w:pStyle w:val="ListParagraph"/>
              <w:numPr>
                <w:ilvl w:val="0"/>
                <w:numId w:val="30"/>
              </w:numPr>
              <w:ind w:left="489" w:right="27"/>
              <w:rPr>
                <w:color w:val="0B0C0C"/>
                <w:lang w:eastAsia="en-GB"/>
              </w:rPr>
            </w:pPr>
            <w:r w:rsidRPr="009526F9">
              <w:rPr>
                <w:color w:val="0B0C0C"/>
                <w:lang w:eastAsia="en-GB"/>
              </w:rPr>
              <w:t>they need to provide cover for their co-workers and have no other opportunity to take holiday in their leave year</w:t>
            </w:r>
          </w:p>
          <w:p w14:paraId="22F8C332" w14:textId="77777777" w:rsidR="00371173" w:rsidRPr="009526F9" w:rsidRDefault="00371173" w:rsidP="00371173">
            <w:pPr>
              <w:pStyle w:val="ListParagraph"/>
              <w:numPr>
                <w:ilvl w:val="0"/>
                <w:numId w:val="30"/>
              </w:numPr>
              <w:ind w:left="489" w:right="27"/>
              <w:rPr>
                <w:color w:val="0B0C0C"/>
                <w:lang w:eastAsia="en-GB"/>
              </w:rPr>
            </w:pPr>
            <w:r w:rsidRPr="009526F9">
              <w:rPr>
                <w:color w:val="0B0C0C"/>
                <w:lang w:eastAsia="en-GB"/>
              </w:rPr>
              <w:t>there will be staff shortages if too many workers take their leave before the end of the leave year once the coronavirus outbreak is over</w:t>
            </w:r>
          </w:p>
          <w:p w14:paraId="3C650B7D" w14:textId="77777777" w:rsidR="00371173" w:rsidRPr="009526F9" w:rsidRDefault="00371173" w:rsidP="00371173">
            <w:pPr>
              <w:ind w:left="27" w:right="27"/>
              <w:textAlignment w:val="baseline"/>
              <w:rPr>
                <w:rFonts w:cs="Arial"/>
                <w:color w:val="0B0C0C"/>
                <w:lang w:eastAsia="en-GB"/>
              </w:rPr>
            </w:pPr>
          </w:p>
          <w:p w14:paraId="0B768857" w14:textId="678F9283" w:rsidR="00371173" w:rsidRPr="009526F9" w:rsidRDefault="00371173" w:rsidP="00371173">
            <w:pPr>
              <w:ind w:left="27" w:right="27"/>
              <w:textAlignment w:val="baseline"/>
              <w:rPr>
                <w:rFonts w:cs="Arial"/>
                <w:color w:val="0B0C0C"/>
                <w:lang w:eastAsia="en-GB"/>
              </w:rPr>
            </w:pPr>
            <w:r w:rsidRPr="009526F9">
              <w:rPr>
                <w:rFonts w:cs="Arial"/>
                <w:color w:val="0B0C0C"/>
                <w:lang w:eastAsia="en-GB"/>
              </w:rPr>
              <w:t xml:space="preserve">If a worker </w:t>
            </w:r>
            <w:r w:rsidRPr="00371173">
              <w:rPr>
                <w:rFonts w:cs="Arial"/>
                <w:color w:val="0B0C0C"/>
                <w:lang w:eastAsia="en-GB"/>
              </w:rPr>
              <w:t xml:space="preserve">can </w:t>
            </w:r>
            <w:r w:rsidRPr="009526F9">
              <w:rPr>
                <w:rFonts w:cs="Arial"/>
                <w:color w:val="0B0C0C"/>
                <w:lang w:eastAsia="en-GB"/>
              </w:rPr>
              <w:t>take leave, the standard rules for carrying over leave still apply.</w:t>
            </w:r>
          </w:p>
          <w:p w14:paraId="5D59217C" w14:textId="77777777" w:rsidR="00371173" w:rsidRDefault="00371173" w:rsidP="00371173">
            <w:pPr>
              <w:ind w:left="27" w:right="27"/>
              <w:textAlignment w:val="baseline"/>
              <w:rPr>
                <w:rFonts w:cs="Arial"/>
                <w:color w:val="0B0C0C"/>
                <w:lang w:eastAsia="en-GB"/>
              </w:rPr>
            </w:pPr>
          </w:p>
          <w:p w14:paraId="3BE35347" w14:textId="7FC1667E" w:rsidR="00371173" w:rsidRPr="009526F9" w:rsidRDefault="00371173" w:rsidP="00384B29">
            <w:pPr>
              <w:pStyle w:val="NormalWeb"/>
              <w:shd w:val="clear" w:color="auto" w:fill="FFFFFF"/>
              <w:spacing w:before="0" w:beforeAutospacing="0" w:after="0" w:afterAutospacing="0"/>
              <w:ind w:left="27" w:right="27"/>
              <w:rPr>
                <w:rFonts w:ascii="Arial" w:hAnsi="Arial" w:cs="Arial"/>
                <w:color w:val="0B0C0C"/>
              </w:rPr>
            </w:pPr>
            <w:r>
              <w:rPr>
                <w:rFonts w:ascii="Arial" w:hAnsi="Arial" w:cs="Arial"/>
                <w:color w:val="0B0C0C"/>
              </w:rPr>
              <w:t>As Councillors are aware, this Committee approved an amendment to the Council’s leave policy in July 2020 for carry forward into 2021/22. The Council’s policy states that 5 days can be carried over to the next year, however for 21/22 this has increased to 8 days for that one year only.</w:t>
            </w:r>
            <w:r w:rsidR="00384B29">
              <w:rPr>
                <w:rFonts w:ascii="Arial" w:hAnsi="Arial" w:cs="Arial"/>
                <w:color w:val="0B0C0C"/>
              </w:rPr>
              <w:t xml:space="preserve"> </w:t>
            </w:r>
            <w:r>
              <w:rPr>
                <w:rFonts w:ascii="Arial" w:hAnsi="Arial" w:cs="Arial"/>
                <w:color w:val="0B0C0C"/>
              </w:rPr>
              <w:t>N</w:t>
            </w:r>
            <w:r w:rsidRPr="009526F9">
              <w:rPr>
                <w:rFonts w:ascii="Arial" w:hAnsi="Arial" w:cs="Arial"/>
                <w:color w:val="0B0C0C"/>
              </w:rPr>
              <w:t xml:space="preserve">o workers for WTC carry out essential healthcare work and all </w:t>
            </w:r>
            <w:r>
              <w:rPr>
                <w:rFonts w:ascii="Arial" w:hAnsi="Arial" w:cs="Arial"/>
                <w:color w:val="0B0C0C"/>
              </w:rPr>
              <w:t>were supported by their managers to take leave as agreed by this Committee.</w:t>
            </w:r>
          </w:p>
          <w:p w14:paraId="1AFEA622" w14:textId="77777777" w:rsidR="00371173" w:rsidRPr="009526F9" w:rsidRDefault="00371173" w:rsidP="00371173">
            <w:pPr>
              <w:pStyle w:val="NormalWeb"/>
              <w:shd w:val="clear" w:color="auto" w:fill="FFFFFF"/>
              <w:spacing w:before="0" w:beforeAutospacing="0" w:after="0" w:afterAutospacing="0"/>
              <w:ind w:left="27" w:right="27"/>
              <w:rPr>
                <w:rFonts w:ascii="Arial" w:hAnsi="Arial" w:cs="Arial"/>
                <w:color w:val="0B0C0C"/>
              </w:rPr>
            </w:pPr>
          </w:p>
          <w:p w14:paraId="23ADAFE2" w14:textId="09F4AC52" w:rsidR="00371173" w:rsidRDefault="00371173" w:rsidP="00371173">
            <w:pPr>
              <w:pStyle w:val="NormalWeb"/>
              <w:shd w:val="clear" w:color="auto" w:fill="FFFFFF"/>
              <w:spacing w:before="0" w:beforeAutospacing="0" w:after="0" w:afterAutospacing="0"/>
              <w:ind w:left="27" w:right="27"/>
              <w:rPr>
                <w:rFonts w:ascii="Arial" w:hAnsi="Arial" w:cs="Arial"/>
                <w:color w:val="0B0C0C"/>
              </w:rPr>
            </w:pPr>
            <w:r>
              <w:rPr>
                <w:rFonts w:ascii="Arial" w:hAnsi="Arial" w:cs="Arial"/>
                <w:color w:val="0B0C0C"/>
              </w:rPr>
              <w:t>Two Members of staff have requested permission to carry over more than 8 days leave. One member of staff has been unable to take planned leave to get to the 8 days due to long-term sickness. When the member of staff returns to work a plan will be put in place, but they will be carrying over 22 days of leave.</w:t>
            </w:r>
          </w:p>
          <w:p w14:paraId="594146D1" w14:textId="77777777" w:rsidR="00371173" w:rsidRDefault="00371173" w:rsidP="00371173">
            <w:pPr>
              <w:pStyle w:val="NormalWeb"/>
              <w:shd w:val="clear" w:color="auto" w:fill="FFFFFF"/>
              <w:spacing w:before="0" w:beforeAutospacing="0" w:after="0" w:afterAutospacing="0"/>
              <w:ind w:left="27" w:right="27"/>
              <w:rPr>
                <w:rFonts w:ascii="Arial" w:hAnsi="Arial" w:cs="Arial"/>
                <w:color w:val="0B0C0C"/>
              </w:rPr>
            </w:pPr>
          </w:p>
          <w:p w14:paraId="3846B856" w14:textId="77777777" w:rsidR="00371173" w:rsidRDefault="00371173" w:rsidP="00371173">
            <w:pPr>
              <w:pStyle w:val="NormalWeb"/>
              <w:shd w:val="clear" w:color="auto" w:fill="FFFFFF"/>
              <w:spacing w:before="0" w:beforeAutospacing="0" w:after="0" w:afterAutospacing="0"/>
              <w:ind w:left="27" w:right="27"/>
              <w:rPr>
                <w:rFonts w:ascii="Arial" w:hAnsi="Arial" w:cs="Arial"/>
                <w:color w:val="0B0C0C"/>
              </w:rPr>
            </w:pPr>
            <w:r>
              <w:rPr>
                <w:rFonts w:ascii="Arial" w:hAnsi="Arial" w:cs="Arial"/>
                <w:color w:val="0B0C0C"/>
              </w:rPr>
              <w:t>The second member of staff has been permitted to carry over 10 days leave on the understanding that those two extra days leave will be taken in the first week of April. I understand this has now been reduced to 9 days, so only 1 additional day.</w:t>
            </w:r>
          </w:p>
          <w:p w14:paraId="45DB2F28" w14:textId="77777777" w:rsidR="00371173" w:rsidRDefault="00371173" w:rsidP="00371173">
            <w:pPr>
              <w:pStyle w:val="NormalWeb"/>
              <w:shd w:val="clear" w:color="auto" w:fill="FFFFFF"/>
              <w:spacing w:before="0" w:beforeAutospacing="0" w:after="0" w:afterAutospacing="0"/>
              <w:ind w:left="27" w:right="27"/>
              <w:rPr>
                <w:rFonts w:ascii="Arial" w:hAnsi="Arial" w:cs="Arial"/>
                <w:color w:val="0B0C0C"/>
              </w:rPr>
            </w:pPr>
          </w:p>
          <w:p w14:paraId="04ACF245" w14:textId="767D6075" w:rsidR="00371173" w:rsidRPr="00042086" w:rsidRDefault="00371173" w:rsidP="00371173">
            <w:pPr>
              <w:pStyle w:val="NormalWeb"/>
              <w:shd w:val="clear" w:color="auto" w:fill="FFFFFF"/>
              <w:spacing w:before="0" w:beforeAutospacing="0" w:after="0" w:afterAutospacing="0"/>
              <w:ind w:left="27" w:right="27"/>
              <w:rPr>
                <w:rFonts w:ascii="Arial" w:hAnsi="Arial" w:cs="Arial"/>
                <w:b/>
                <w:bCs/>
                <w:color w:val="0B0C0C"/>
              </w:rPr>
            </w:pPr>
            <w:r w:rsidRPr="00042086">
              <w:rPr>
                <w:rFonts w:ascii="Arial" w:hAnsi="Arial" w:cs="Arial"/>
                <w:b/>
                <w:bCs/>
                <w:color w:val="0B0C0C"/>
              </w:rPr>
              <w:t>Cllr Luke Wakeling asked:</w:t>
            </w:r>
          </w:p>
          <w:p w14:paraId="79D6E148" w14:textId="77777777" w:rsidR="00371173" w:rsidRDefault="00371173" w:rsidP="00371173">
            <w:pPr>
              <w:ind w:left="27" w:right="27"/>
              <w:rPr>
                <w:rFonts w:cs="Arial"/>
                <w:color w:val="000000"/>
              </w:rPr>
            </w:pPr>
            <w:r w:rsidRPr="007B2194">
              <w:rPr>
                <w:rFonts w:cs="Arial"/>
                <w:color w:val="000000"/>
              </w:rPr>
              <w:t>This committee signed up to the Cycle to Work scheme in Sept 2019. How many officers/staff have signed up to the scheme to get a VAT free cycle or accessories &amp; helped reduce the council's carbon footprint?</w:t>
            </w:r>
          </w:p>
          <w:p w14:paraId="438D8B68" w14:textId="77777777" w:rsidR="00371173" w:rsidRDefault="00371173" w:rsidP="00371173">
            <w:pPr>
              <w:ind w:left="27" w:right="27"/>
              <w:rPr>
                <w:rFonts w:cs="Arial"/>
                <w:color w:val="000000"/>
              </w:rPr>
            </w:pPr>
          </w:p>
          <w:p w14:paraId="2829DF30" w14:textId="77777777" w:rsidR="00371173" w:rsidRPr="007B2194" w:rsidRDefault="00371173" w:rsidP="00371173">
            <w:pPr>
              <w:ind w:left="27" w:right="27"/>
              <w:rPr>
                <w:rFonts w:cs="Arial"/>
                <w:b/>
                <w:bCs/>
                <w:color w:val="000000"/>
              </w:rPr>
            </w:pPr>
            <w:r w:rsidRPr="007B2194">
              <w:rPr>
                <w:rFonts w:cs="Arial"/>
                <w:b/>
                <w:bCs/>
                <w:color w:val="000000"/>
              </w:rPr>
              <w:t>Response from Jane Biscombe, Town Clerk</w:t>
            </w:r>
          </w:p>
          <w:p w14:paraId="6963F613" w14:textId="77777777" w:rsidR="00371173" w:rsidRPr="00080460" w:rsidRDefault="00371173" w:rsidP="00371173">
            <w:pPr>
              <w:ind w:left="27" w:right="27"/>
              <w:rPr>
                <w:rFonts w:cs="Arial"/>
              </w:rPr>
            </w:pPr>
            <w:r>
              <w:rPr>
                <w:rFonts w:cs="Arial"/>
              </w:rPr>
              <w:t>O</w:t>
            </w:r>
            <w:r w:rsidRPr="00080460">
              <w:rPr>
                <w:rFonts w:cs="Arial"/>
              </w:rPr>
              <w:t xml:space="preserve">ne member of staff </w:t>
            </w:r>
            <w:r>
              <w:rPr>
                <w:rFonts w:cs="Arial"/>
              </w:rPr>
              <w:t xml:space="preserve">has so far taken up the </w:t>
            </w:r>
            <w:r w:rsidRPr="00080460">
              <w:rPr>
                <w:rFonts w:cs="Arial"/>
              </w:rPr>
              <w:t>bike scheme</w:t>
            </w:r>
            <w:r>
              <w:rPr>
                <w:rFonts w:cs="Arial"/>
              </w:rPr>
              <w:t>.</w:t>
            </w:r>
          </w:p>
          <w:p w14:paraId="3AE4153D" w14:textId="77777777" w:rsidR="00371173" w:rsidRPr="00080460" w:rsidRDefault="00371173" w:rsidP="00371173">
            <w:pPr>
              <w:ind w:left="27" w:right="27"/>
              <w:rPr>
                <w:rFonts w:cs="Arial"/>
              </w:rPr>
            </w:pPr>
            <w:r w:rsidRPr="00080460">
              <w:rPr>
                <w:rFonts w:cs="Arial"/>
              </w:rPr>
              <w:t> </w:t>
            </w:r>
          </w:p>
          <w:p w14:paraId="5B0F92EF" w14:textId="77777777" w:rsidR="00371173" w:rsidRPr="00080460" w:rsidRDefault="00371173" w:rsidP="00371173">
            <w:pPr>
              <w:ind w:left="27" w:right="27"/>
              <w:rPr>
                <w:rFonts w:cs="Arial"/>
              </w:rPr>
            </w:pPr>
            <w:r>
              <w:rPr>
                <w:rFonts w:cs="Arial"/>
              </w:rPr>
              <w:t>T</w:t>
            </w:r>
            <w:r w:rsidRPr="00080460">
              <w:rPr>
                <w:rFonts w:cs="Arial"/>
              </w:rPr>
              <w:t xml:space="preserve">he scheme itself is not as attractive as it was when it first came out. In the main this is because the employee still </w:t>
            </w:r>
            <w:proofErr w:type="gramStart"/>
            <w:r w:rsidRPr="00080460">
              <w:rPr>
                <w:rFonts w:cs="Arial"/>
              </w:rPr>
              <w:t>ha</w:t>
            </w:r>
            <w:r>
              <w:rPr>
                <w:rFonts w:cs="Arial"/>
              </w:rPr>
              <w:t>s</w:t>
            </w:r>
            <w:r w:rsidRPr="00080460">
              <w:rPr>
                <w:rFonts w:cs="Arial"/>
              </w:rPr>
              <w:t xml:space="preserve"> to</w:t>
            </w:r>
            <w:proofErr w:type="gramEnd"/>
            <w:r w:rsidRPr="00080460">
              <w:rPr>
                <w:rFonts w:cs="Arial"/>
              </w:rPr>
              <w:t xml:space="preserve"> pay the VAT and WTC as an organisation cannot reclaim the VAT as was the case originally. This followed a challenge from </w:t>
            </w:r>
            <w:proofErr w:type="gramStart"/>
            <w:r w:rsidRPr="00080460">
              <w:rPr>
                <w:rFonts w:cs="Arial"/>
              </w:rPr>
              <w:t>HMRC</w:t>
            </w:r>
            <w:proofErr w:type="gramEnd"/>
            <w:r w:rsidRPr="00080460">
              <w:rPr>
                <w:rFonts w:cs="Arial"/>
              </w:rPr>
              <w:t xml:space="preserve"> and the scheme was changed. </w:t>
            </w:r>
            <w:proofErr w:type="gramStart"/>
            <w:r w:rsidRPr="00080460">
              <w:rPr>
                <w:rFonts w:cs="Arial"/>
              </w:rPr>
              <w:t>Also</w:t>
            </w:r>
            <w:proofErr w:type="gramEnd"/>
            <w:r w:rsidRPr="00080460">
              <w:rPr>
                <w:rFonts w:cs="Arial"/>
              </w:rPr>
              <w:t xml:space="preserve"> the bike is not the property of the staff member until the scheme ends and there is an end of agreement payment which is when the bike ownership passes over.</w:t>
            </w:r>
          </w:p>
          <w:p w14:paraId="7F84C97D" w14:textId="77777777" w:rsidR="00371173" w:rsidRPr="00080460" w:rsidRDefault="00371173" w:rsidP="00371173">
            <w:pPr>
              <w:ind w:left="27" w:right="27"/>
              <w:rPr>
                <w:rFonts w:cs="Arial"/>
              </w:rPr>
            </w:pPr>
            <w:r w:rsidRPr="00080460">
              <w:rPr>
                <w:rFonts w:cs="Arial"/>
              </w:rPr>
              <w:t> </w:t>
            </w:r>
          </w:p>
          <w:p w14:paraId="2432CB7B" w14:textId="77777777" w:rsidR="00371173" w:rsidRDefault="00371173" w:rsidP="00371173">
            <w:pPr>
              <w:ind w:left="27" w:right="27"/>
              <w:rPr>
                <w:rFonts w:cs="Arial"/>
                <w:color w:val="000000"/>
                <w:lang w:eastAsia="en-GB"/>
              </w:rPr>
            </w:pPr>
            <w:r>
              <w:rPr>
                <w:rFonts w:cs="Arial"/>
                <w:color w:val="000000"/>
                <w:lang w:eastAsia="en-GB"/>
              </w:rPr>
              <w:lastRenderedPageBreak/>
              <w:t xml:space="preserve">Prior to lockdown there were two members of staff who regularly cycled to </w:t>
            </w:r>
            <w:proofErr w:type="gramStart"/>
            <w:r>
              <w:rPr>
                <w:rFonts w:cs="Arial"/>
                <w:color w:val="000000"/>
                <w:lang w:eastAsia="en-GB"/>
              </w:rPr>
              <w:t>work</w:t>
            </w:r>
            <w:proofErr w:type="gramEnd"/>
            <w:r>
              <w:rPr>
                <w:rFonts w:cs="Arial"/>
                <w:color w:val="000000"/>
                <w:lang w:eastAsia="en-GB"/>
              </w:rPr>
              <w:t xml:space="preserve"> and they already had the required equipment. The Council has provided additional secure storage and ensured shower and changing facilities are available. </w:t>
            </w:r>
          </w:p>
          <w:p w14:paraId="4BB4E5F4" w14:textId="77777777" w:rsidR="00371173" w:rsidRDefault="00371173" w:rsidP="00371173">
            <w:pPr>
              <w:ind w:left="27" w:right="27"/>
              <w:rPr>
                <w:rFonts w:cs="Arial"/>
                <w:color w:val="000000"/>
                <w:lang w:eastAsia="en-GB"/>
              </w:rPr>
            </w:pPr>
          </w:p>
          <w:p w14:paraId="75E6AB49" w14:textId="42EA60FD" w:rsidR="00371173" w:rsidRDefault="00371173" w:rsidP="00371173">
            <w:pPr>
              <w:ind w:left="27" w:right="27"/>
              <w:rPr>
                <w:rFonts w:cs="Arial"/>
                <w:color w:val="000000"/>
                <w:lang w:eastAsia="en-GB"/>
              </w:rPr>
            </w:pPr>
            <w:r>
              <w:rPr>
                <w:rFonts w:cs="Arial"/>
                <w:color w:val="000000"/>
                <w:lang w:eastAsia="en-GB"/>
              </w:rPr>
              <w:t>As plans are made to return to the office to work, additional steps will be taken to promote the scheme and cycling to work in general.</w:t>
            </w:r>
          </w:p>
          <w:p w14:paraId="3497A6BF" w14:textId="38E4C940" w:rsidR="00371173" w:rsidRDefault="00371173" w:rsidP="00371173">
            <w:pPr>
              <w:ind w:left="27" w:right="27"/>
              <w:rPr>
                <w:rFonts w:cs="Arial"/>
                <w:color w:val="000000"/>
                <w:lang w:eastAsia="en-GB"/>
              </w:rPr>
            </w:pPr>
          </w:p>
          <w:p w14:paraId="3C096A40" w14:textId="52D8BD80" w:rsidR="00371173" w:rsidRPr="00371173" w:rsidRDefault="00371173" w:rsidP="00371173">
            <w:pPr>
              <w:ind w:left="27" w:right="27"/>
              <w:rPr>
                <w:rFonts w:cs="Arial"/>
                <w:b/>
                <w:bCs/>
                <w:color w:val="000000"/>
                <w:lang w:eastAsia="en-GB"/>
              </w:rPr>
            </w:pPr>
            <w:r w:rsidRPr="00371173">
              <w:rPr>
                <w:rFonts w:cs="Arial"/>
                <w:b/>
                <w:bCs/>
                <w:color w:val="000000"/>
                <w:lang w:eastAsia="en-GB"/>
              </w:rPr>
              <w:t>Cllr Howard Legg asked</w:t>
            </w:r>
          </w:p>
          <w:p w14:paraId="5CE80A4D" w14:textId="77777777" w:rsidR="00187BAF" w:rsidRDefault="00371173" w:rsidP="00371173">
            <w:pPr>
              <w:ind w:left="27" w:right="27"/>
              <w:rPr>
                <w:rFonts w:cs="Arial"/>
              </w:rPr>
            </w:pPr>
            <w:r>
              <w:rPr>
                <w:rFonts w:cs="Arial"/>
              </w:rPr>
              <w:t xml:space="preserve">Are Councillors included in the cycle </w:t>
            </w:r>
            <w:proofErr w:type="gramStart"/>
            <w:r>
              <w:rPr>
                <w:rFonts w:cs="Arial"/>
              </w:rPr>
              <w:t>scheme.</w:t>
            </w:r>
            <w:proofErr w:type="gramEnd"/>
          </w:p>
          <w:p w14:paraId="488E223C" w14:textId="77777777" w:rsidR="00371173" w:rsidRDefault="00371173" w:rsidP="00371173">
            <w:pPr>
              <w:ind w:left="27" w:right="27"/>
              <w:rPr>
                <w:rFonts w:cs="Arial"/>
              </w:rPr>
            </w:pPr>
          </w:p>
          <w:p w14:paraId="73F0748C" w14:textId="77777777" w:rsidR="00371173" w:rsidRPr="007B2194" w:rsidRDefault="00371173" w:rsidP="00371173">
            <w:pPr>
              <w:ind w:left="27" w:right="27"/>
              <w:rPr>
                <w:rFonts w:cs="Arial"/>
                <w:b/>
                <w:bCs/>
                <w:color w:val="000000"/>
              </w:rPr>
            </w:pPr>
            <w:r w:rsidRPr="007B2194">
              <w:rPr>
                <w:rFonts w:cs="Arial"/>
                <w:b/>
                <w:bCs/>
                <w:color w:val="000000"/>
              </w:rPr>
              <w:t>Response from Jane Biscombe, Town Clerk</w:t>
            </w:r>
          </w:p>
          <w:p w14:paraId="49E4F4B0" w14:textId="77777777" w:rsidR="00371173" w:rsidRDefault="00371173" w:rsidP="00371173">
            <w:pPr>
              <w:ind w:left="27" w:right="27"/>
              <w:rPr>
                <w:rFonts w:cs="Arial"/>
              </w:rPr>
            </w:pPr>
            <w:r>
              <w:rPr>
                <w:rFonts w:cs="Arial"/>
              </w:rPr>
              <w:t>Yes, but we would need to be able to set up a payment plan as we are not able to garnish Councillors wages in the same way that staff wages can be garnished.</w:t>
            </w:r>
          </w:p>
          <w:p w14:paraId="21D6EE16" w14:textId="6F82DA06" w:rsidR="00371173" w:rsidRPr="00E05BCA" w:rsidRDefault="00371173" w:rsidP="00FF29DF">
            <w:pPr>
              <w:ind w:right="27"/>
              <w:rPr>
                <w:rFonts w:cs="Arial"/>
              </w:rPr>
            </w:pPr>
          </w:p>
        </w:tc>
      </w:tr>
      <w:tr w:rsidR="003E02A0" w:rsidRPr="00E05BCA" w14:paraId="7B742767" w14:textId="77777777" w:rsidTr="008738D9">
        <w:tc>
          <w:tcPr>
            <w:tcW w:w="1097" w:type="dxa"/>
          </w:tcPr>
          <w:p w14:paraId="23EE4F5C" w14:textId="3FA260BB" w:rsidR="003E02A0" w:rsidRPr="00E05BCA" w:rsidRDefault="006C72CC" w:rsidP="003E02A0">
            <w:pPr>
              <w:ind w:right="-999"/>
              <w:rPr>
                <w:rFonts w:cs="Arial"/>
              </w:rPr>
            </w:pPr>
            <w:r>
              <w:rPr>
                <w:rFonts w:cs="Arial"/>
              </w:rPr>
              <w:lastRenderedPageBreak/>
              <w:t>HR</w:t>
            </w:r>
            <w:r w:rsidR="003E02A0" w:rsidRPr="00E05BCA">
              <w:rPr>
                <w:rFonts w:cs="Arial"/>
              </w:rPr>
              <w:t>0</w:t>
            </w:r>
            <w:r w:rsidR="00B43D1C">
              <w:rPr>
                <w:rFonts w:cs="Arial"/>
              </w:rPr>
              <w:t>110</w:t>
            </w:r>
          </w:p>
        </w:tc>
        <w:tc>
          <w:tcPr>
            <w:tcW w:w="9251" w:type="dxa"/>
          </w:tcPr>
          <w:p w14:paraId="13156925" w14:textId="76A5C45F" w:rsidR="00F7671F" w:rsidRDefault="00242DB1" w:rsidP="00F7671F">
            <w:pPr>
              <w:ind w:left="27" w:right="27"/>
              <w:rPr>
                <w:rFonts w:cs="Arial"/>
                <w:b/>
              </w:rPr>
            </w:pPr>
            <w:r w:rsidRPr="00985D33">
              <w:rPr>
                <w:rFonts w:cs="Arial"/>
                <w:b/>
              </w:rPr>
              <w:t>Public Comments and Questions</w:t>
            </w:r>
          </w:p>
          <w:p w14:paraId="506B6579" w14:textId="720E85A7" w:rsidR="008B6B7D" w:rsidRPr="008B6B7D" w:rsidRDefault="008B6B7D" w:rsidP="00F7671F">
            <w:pPr>
              <w:ind w:left="27" w:right="27"/>
              <w:rPr>
                <w:rFonts w:cs="Arial"/>
                <w:bCs/>
              </w:rPr>
            </w:pPr>
            <w:r w:rsidRPr="008B6B7D">
              <w:rPr>
                <w:rFonts w:cs="Arial"/>
                <w:bCs/>
              </w:rPr>
              <w:t>There were no public in attendance.</w:t>
            </w:r>
          </w:p>
          <w:p w14:paraId="08673BF7" w14:textId="7378DE63" w:rsidR="009077AF" w:rsidRPr="006C72CC" w:rsidRDefault="009077AF" w:rsidP="006C72CC">
            <w:pPr>
              <w:rPr>
                <w:rFonts w:cs="Arial"/>
              </w:rPr>
            </w:pPr>
          </w:p>
        </w:tc>
      </w:tr>
      <w:tr w:rsidR="00CF4A8A" w:rsidRPr="00E05BCA" w14:paraId="43A2F9FC" w14:textId="77777777" w:rsidTr="008738D9">
        <w:tc>
          <w:tcPr>
            <w:tcW w:w="1097" w:type="dxa"/>
          </w:tcPr>
          <w:p w14:paraId="7F387E0D" w14:textId="01A5FEAA" w:rsidR="00CF4A8A" w:rsidRDefault="00CF4A8A" w:rsidP="00A361DB">
            <w:pPr>
              <w:ind w:right="-999"/>
              <w:rPr>
                <w:rFonts w:cs="Arial"/>
              </w:rPr>
            </w:pPr>
            <w:r>
              <w:rPr>
                <w:rFonts w:cs="Arial"/>
              </w:rPr>
              <w:t>HR0</w:t>
            </w:r>
            <w:r w:rsidR="00B43D1C">
              <w:rPr>
                <w:rFonts w:cs="Arial"/>
              </w:rPr>
              <w:t>111</w:t>
            </w:r>
          </w:p>
        </w:tc>
        <w:tc>
          <w:tcPr>
            <w:tcW w:w="9251" w:type="dxa"/>
          </w:tcPr>
          <w:p w14:paraId="73DA9BC4" w14:textId="77777777" w:rsidR="00BD3DB9" w:rsidRPr="00371173" w:rsidRDefault="00B43D1C" w:rsidP="00B43D1C">
            <w:pPr>
              <w:ind w:left="27" w:right="27"/>
              <w:rPr>
                <w:rFonts w:cs="Arial"/>
                <w:b/>
              </w:rPr>
            </w:pPr>
            <w:r w:rsidRPr="00371173">
              <w:rPr>
                <w:rFonts w:cs="Arial"/>
                <w:b/>
              </w:rPr>
              <w:t>Employing Under 18’s</w:t>
            </w:r>
          </w:p>
          <w:p w14:paraId="661F885D" w14:textId="77777777" w:rsidR="00B43D1C" w:rsidRDefault="00371173" w:rsidP="00B43D1C">
            <w:pPr>
              <w:ind w:left="27" w:right="27"/>
              <w:rPr>
                <w:rFonts w:cs="Arial"/>
                <w:bCs/>
              </w:rPr>
            </w:pPr>
            <w:r>
              <w:rPr>
                <w:rFonts w:cs="Arial"/>
                <w:bCs/>
              </w:rPr>
              <w:t>The Council is proud to be a Real Living Wages employer, but this only applies to those over the age of 18 and the Council would like to offer employment opportunities for those aged 16 and 17. However, a pay scale needs to be agreed.</w:t>
            </w:r>
          </w:p>
          <w:p w14:paraId="5E12FF73" w14:textId="77777777" w:rsidR="00371173" w:rsidRDefault="00371173" w:rsidP="00B43D1C">
            <w:pPr>
              <w:ind w:left="27" w:right="27"/>
              <w:rPr>
                <w:rFonts w:cs="Arial"/>
                <w:bCs/>
              </w:rPr>
            </w:pPr>
          </w:p>
          <w:p w14:paraId="224517D4" w14:textId="39696133" w:rsidR="00FF29DF" w:rsidRDefault="00FF29DF" w:rsidP="00B43D1C">
            <w:pPr>
              <w:ind w:left="27" w:right="27"/>
              <w:rPr>
                <w:rFonts w:cs="Arial"/>
                <w:bCs/>
              </w:rPr>
            </w:pPr>
            <w:r>
              <w:rPr>
                <w:rFonts w:cs="Arial"/>
              </w:rPr>
              <w:t xml:space="preserve">Apprentices are paid a higher rate at WTC than is recommended by the Government. After 6 months they move onto the RLW of £9.50. Apprenticeship rates will be looked at by a short-term working group. </w:t>
            </w:r>
            <w:r>
              <w:rPr>
                <w:rFonts w:cs="Arial"/>
                <w:bCs/>
              </w:rPr>
              <w:t>Councillors discussed whether catering apprenticeships could be offered, this is difficult for the Town Council as much of the work is seasonal or casual.</w:t>
            </w:r>
          </w:p>
          <w:p w14:paraId="79D99FCA" w14:textId="77777777" w:rsidR="00371173" w:rsidRDefault="00371173" w:rsidP="00B43D1C">
            <w:pPr>
              <w:ind w:left="27" w:right="27"/>
              <w:rPr>
                <w:rFonts w:cs="Arial"/>
                <w:bCs/>
              </w:rPr>
            </w:pPr>
          </w:p>
          <w:p w14:paraId="4D9D7C1F" w14:textId="5338C631" w:rsidR="00371173" w:rsidRDefault="00FF29DF" w:rsidP="00B43D1C">
            <w:pPr>
              <w:ind w:left="27" w:right="27"/>
              <w:rPr>
                <w:rFonts w:cs="Arial"/>
                <w:bCs/>
              </w:rPr>
            </w:pPr>
            <w:r>
              <w:rPr>
                <w:rFonts w:cs="Arial"/>
                <w:bCs/>
              </w:rPr>
              <w:t>Councillors requested that the report was brought back to a future meeting with comparative pay rates from other local establishments, however the recruitment process needs to start soon if we are to have the cafes fully staffed.</w:t>
            </w:r>
          </w:p>
          <w:p w14:paraId="441825A2" w14:textId="6D689DE7" w:rsidR="00FF29DF" w:rsidRDefault="00FF29DF" w:rsidP="00B43D1C">
            <w:pPr>
              <w:ind w:left="27" w:right="27"/>
              <w:rPr>
                <w:rFonts w:cs="Arial"/>
                <w:bCs/>
              </w:rPr>
            </w:pPr>
          </w:p>
          <w:p w14:paraId="3FB9AD9F" w14:textId="621A9E27" w:rsidR="00FF29DF" w:rsidRDefault="00FF29DF" w:rsidP="00B43D1C">
            <w:pPr>
              <w:ind w:left="27" w:right="27"/>
              <w:rPr>
                <w:rFonts w:cs="Arial"/>
                <w:bCs/>
              </w:rPr>
            </w:pPr>
            <w:r w:rsidRPr="00384B29">
              <w:rPr>
                <w:rFonts w:cs="Arial"/>
                <w:b/>
              </w:rPr>
              <w:t>Proposal:</w:t>
            </w:r>
            <w:r w:rsidR="00384B29">
              <w:rPr>
                <w:rFonts w:cs="Arial"/>
                <w:bCs/>
              </w:rPr>
              <w:t xml:space="preserve"> </w:t>
            </w:r>
            <w:r w:rsidR="004E28F1">
              <w:rPr>
                <w:rFonts w:cs="Arial"/>
                <w:bCs/>
              </w:rPr>
              <w:t xml:space="preserve">That </w:t>
            </w:r>
            <w:proofErr w:type="gramStart"/>
            <w:r w:rsidR="004E28F1">
              <w:rPr>
                <w:rFonts w:cs="Arial"/>
                <w:bCs/>
              </w:rPr>
              <w:t>1</w:t>
            </w:r>
            <w:r>
              <w:rPr>
                <w:rFonts w:cs="Arial"/>
                <w:bCs/>
              </w:rPr>
              <w:t>6 year olds</w:t>
            </w:r>
            <w:proofErr w:type="gramEnd"/>
            <w:r>
              <w:rPr>
                <w:rFonts w:cs="Arial"/>
                <w:bCs/>
              </w:rPr>
              <w:t xml:space="preserve"> </w:t>
            </w:r>
            <w:r w:rsidR="004E28F1">
              <w:rPr>
                <w:rFonts w:cs="Arial"/>
                <w:bCs/>
              </w:rPr>
              <w:t xml:space="preserve">receive the rate of </w:t>
            </w:r>
            <w:r>
              <w:rPr>
                <w:rFonts w:cs="Arial"/>
                <w:bCs/>
              </w:rPr>
              <w:t>£4.55</w:t>
            </w:r>
            <w:r w:rsidR="004E28F1">
              <w:rPr>
                <w:rFonts w:cs="Arial"/>
                <w:bCs/>
              </w:rPr>
              <w:t xml:space="preserve">, and </w:t>
            </w:r>
            <w:r>
              <w:rPr>
                <w:rFonts w:cs="Arial"/>
                <w:bCs/>
              </w:rPr>
              <w:t xml:space="preserve">17 year olds </w:t>
            </w:r>
            <w:r w:rsidR="004E28F1">
              <w:rPr>
                <w:rFonts w:cs="Arial"/>
                <w:bCs/>
              </w:rPr>
              <w:t>receive the rate of</w:t>
            </w:r>
            <w:r>
              <w:rPr>
                <w:rFonts w:cs="Arial"/>
                <w:bCs/>
              </w:rPr>
              <w:t xml:space="preserve"> £6.15</w:t>
            </w:r>
          </w:p>
          <w:p w14:paraId="44BFBBDD" w14:textId="77777777" w:rsidR="00FF29DF" w:rsidRDefault="00FF29DF" w:rsidP="00B43D1C">
            <w:pPr>
              <w:ind w:left="27" w:right="27"/>
              <w:rPr>
                <w:rFonts w:cs="Arial"/>
                <w:bCs/>
              </w:rPr>
            </w:pPr>
          </w:p>
          <w:p w14:paraId="1A8368BD" w14:textId="3C5D52C5" w:rsidR="00FF29DF" w:rsidRDefault="00FF29DF" w:rsidP="00FF29DF">
            <w:pPr>
              <w:tabs>
                <w:tab w:val="left" w:pos="8711"/>
              </w:tabs>
              <w:ind w:left="27" w:right="27"/>
              <w:rPr>
                <w:rFonts w:cs="Arial"/>
              </w:rPr>
            </w:pPr>
            <w:r>
              <w:rPr>
                <w:rFonts w:cs="Arial"/>
              </w:rPr>
              <w:t xml:space="preserve">Proposer: Cllr Howard Legg          Seconder: Cllr </w:t>
            </w:r>
            <w:r w:rsidR="00BA2E26">
              <w:rPr>
                <w:rFonts w:cs="Arial"/>
              </w:rPr>
              <w:t>Graham Winter</w:t>
            </w:r>
            <w:r>
              <w:rPr>
                <w:rFonts w:cs="Arial"/>
              </w:rPr>
              <w:t xml:space="preserve">        </w:t>
            </w:r>
          </w:p>
          <w:p w14:paraId="5B38DC45" w14:textId="7B1F5FF0" w:rsidR="00FF29DF" w:rsidRDefault="00BA2E26" w:rsidP="00B43D1C">
            <w:pPr>
              <w:ind w:left="27" w:right="27"/>
              <w:rPr>
                <w:rFonts w:cs="Arial"/>
                <w:bCs/>
              </w:rPr>
            </w:pPr>
            <w:r>
              <w:rPr>
                <w:rFonts w:cs="Arial"/>
                <w:bCs/>
              </w:rPr>
              <w:t>The vote was defeated by the chair using his casting vote.</w:t>
            </w:r>
          </w:p>
          <w:p w14:paraId="7DD4B1BF" w14:textId="51E5284E" w:rsidR="00FF29DF" w:rsidRDefault="00FF29DF" w:rsidP="00B43D1C">
            <w:pPr>
              <w:ind w:left="27" w:right="27"/>
              <w:rPr>
                <w:rFonts w:cs="Arial"/>
                <w:bCs/>
              </w:rPr>
            </w:pPr>
          </w:p>
          <w:p w14:paraId="4EC5C1AA" w14:textId="48A46151" w:rsidR="00BA2E26" w:rsidRDefault="00BA2E26" w:rsidP="00B43D1C">
            <w:pPr>
              <w:ind w:left="27" w:right="27"/>
              <w:rPr>
                <w:rFonts w:cs="Arial"/>
                <w:bCs/>
              </w:rPr>
            </w:pPr>
            <w:r w:rsidRPr="00384B29">
              <w:rPr>
                <w:rFonts w:cs="Arial"/>
                <w:b/>
              </w:rPr>
              <w:t>Proposal:</w:t>
            </w:r>
            <w:r w:rsidR="00384B29">
              <w:rPr>
                <w:rFonts w:cs="Arial"/>
                <w:b/>
              </w:rPr>
              <w:t xml:space="preserve"> </w:t>
            </w:r>
            <w:r>
              <w:rPr>
                <w:rFonts w:cs="Arial"/>
                <w:bCs/>
              </w:rPr>
              <w:t xml:space="preserve">Rates as above as an interim measure pending a report to the June </w:t>
            </w:r>
            <w:r w:rsidR="004E28F1">
              <w:rPr>
                <w:rFonts w:cs="Arial"/>
                <w:bCs/>
              </w:rPr>
              <w:t xml:space="preserve">HR </w:t>
            </w:r>
            <w:r>
              <w:rPr>
                <w:rFonts w:cs="Arial"/>
                <w:bCs/>
              </w:rPr>
              <w:t>Committee</w:t>
            </w:r>
            <w:r w:rsidR="004E28F1">
              <w:rPr>
                <w:rFonts w:cs="Arial"/>
                <w:bCs/>
              </w:rPr>
              <w:t>, bearing in mind that anyone recruited to these rates will be entitled to that rate if Councillors agree a lower rate.</w:t>
            </w:r>
          </w:p>
          <w:p w14:paraId="5002C1C7" w14:textId="77777777" w:rsidR="00BA2E26" w:rsidRDefault="00BA2E26" w:rsidP="00B43D1C">
            <w:pPr>
              <w:ind w:left="27" w:right="27"/>
              <w:rPr>
                <w:rFonts w:cs="Arial"/>
                <w:bCs/>
              </w:rPr>
            </w:pPr>
          </w:p>
          <w:p w14:paraId="28C0AC63" w14:textId="775DFCD5" w:rsidR="00FF29DF" w:rsidRDefault="00FF29DF" w:rsidP="00B43D1C">
            <w:pPr>
              <w:ind w:left="27" w:right="27"/>
              <w:rPr>
                <w:rFonts w:cs="Arial"/>
                <w:bCs/>
              </w:rPr>
            </w:pPr>
            <w:r>
              <w:rPr>
                <w:rFonts w:cs="Arial"/>
              </w:rPr>
              <w:t xml:space="preserve">Proposer: Cllr Howard Legg          Seconder: Cllr Tony Ferrari          </w:t>
            </w:r>
          </w:p>
          <w:p w14:paraId="21C9E216" w14:textId="0D2F528E" w:rsidR="00FF29DF" w:rsidRDefault="004E28F1" w:rsidP="00B43D1C">
            <w:pPr>
              <w:ind w:left="27" w:right="27"/>
              <w:rPr>
                <w:rFonts w:cs="Arial"/>
                <w:bCs/>
              </w:rPr>
            </w:pPr>
            <w:r>
              <w:rPr>
                <w:rFonts w:cs="Arial"/>
                <w:bCs/>
              </w:rPr>
              <w:t>Agreed by a majority</w:t>
            </w:r>
          </w:p>
          <w:p w14:paraId="01B1BBEF" w14:textId="4F9F3A73" w:rsidR="00FF29DF" w:rsidRDefault="00FF29DF" w:rsidP="00B43D1C">
            <w:pPr>
              <w:ind w:left="27" w:right="27"/>
              <w:rPr>
                <w:rFonts w:cs="Arial"/>
                <w:bCs/>
              </w:rPr>
            </w:pPr>
          </w:p>
          <w:p w14:paraId="665E8961" w14:textId="6F2654B0" w:rsidR="004E28F1" w:rsidRDefault="004E28F1" w:rsidP="00B43D1C">
            <w:pPr>
              <w:ind w:left="27" w:right="27"/>
              <w:rPr>
                <w:rFonts w:cs="Arial"/>
                <w:bCs/>
              </w:rPr>
            </w:pPr>
            <w:r w:rsidRPr="00384B29">
              <w:rPr>
                <w:rFonts w:cs="Arial"/>
                <w:b/>
              </w:rPr>
              <w:t>Proposal:</w:t>
            </w:r>
            <w:r w:rsidR="00384B29">
              <w:rPr>
                <w:rFonts w:cs="Arial"/>
                <w:b/>
              </w:rPr>
              <w:t xml:space="preserve"> </w:t>
            </w:r>
            <w:r>
              <w:rPr>
                <w:rFonts w:cs="Arial"/>
                <w:bCs/>
              </w:rPr>
              <w:t>Cllrs Wakeling, Barrow and Hope were nominated to a task and finish group to discuss apprenticeship pay rates.</w:t>
            </w:r>
          </w:p>
          <w:p w14:paraId="3F30892C" w14:textId="440B212B" w:rsidR="004E28F1" w:rsidRDefault="004E28F1" w:rsidP="00B43D1C">
            <w:pPr>
              <w:ind w:left="27" w:right="27"/>
              <w:rPr>
                <w:rFonts w:cs="Arial"/>
                <w:bCs/>
              </w:rPr>
            </w:pPr>
          </w:p>
          <w:p w14:paraId="7F006F07" w14:textId="77777777" w:rsidR="004E28F1" w:rsidRDefault="004E28F1" w:rsidP="00B43D1C">
            <w:pPr>
              <w:ind w:left="27" w:right="27"/>
              <w:rPr>
                <w:rFonts w:cs="Arial"/>
              </w:rPr>
            </w:pPr>
            <w:r>
              <w:rPr>
                <w:rFonts w:cs="Arial"/>
              </w:rPr>
              <w:t xml:space="preserve">Proposer: Cllr Ryan Hope          Seconder: Cllr Tony Ferrari    </w:t>
            </w:r>
          </w:p>
          <w:p w14:paraId="7A0453B2" w14:textId="2C07D217" w:rsidR="004E28F1" w:rsidRDefault="004E28F1" w:rsidP="00B43D1C">
            <w:pPr>
              <w:ind w:left="27" w:right="27"/>
              <w:rPr>
                <w:rFonts w:cs="Arial"/>
                <w:bCs/>
              </w:rPr>
            </w:pPr>
            <w:r>
              <w:rPr>
                <w:rFonts w:cs="Arial"/>
              </w:rPr>
              <w:t xml:space="preserve">Agreed unanimously      </w:t>
            </w:r>
          </w:p>
          <w:p w14:paraId="0BD640C2" w14:textId="77777777" w:rsidR="00FF29DF" w:rsidRDefault="00FF29DF" w:rsidP="00B43D1C">
            <w:pPr>
              <w:ind w:left="27" w:right="27"/>
              <w:rPr>
                <w:rFonts w:cs="Arial"/>
                <w:bCs/>
              </w:rPr>
            </w:pPr>
          </w:p>
          <w:p w14:paraId="67FCB1D1" w14:textId="77777777" w:rsidR="00384B29" w:rsidRDefault="00384B29" w:rsidP="00B43D1C">
            <w:pPr>
              <w:ind w:left="27" w:right="27"/>
              <w:rPr>
                <w:rFonts w:cs="Arial"/>
                <w:bCs/>
              </w:rPr>
            </w:pPr>
          </w:p>
          <w:p w14:paraId="4CA01DE2" w14:textId="77777777" w:rsidR="00384B29" w:rsidRDefault="00384B29" w:rsidP="00B43D1C">
            <w:pPr>
              <w:ind w:left="27" w:right="27"/>
              <w:rPr>
                <w:rFonts w:cs="Arial"/>
                <w:bCs/>
              </w:rPr>
            </w:pPr>
          </w:p>
          <w:p w14:paraId="3548C464" w14:textId="643E7F22" w:rsidR="00384B29" w:rsidRPr="00835565" w:rsidRDefault="00384B29" w:rsidP="00B43D1C">
            <w:pPr>
              <w:ind w:left="27" w:right="27"/>
              <w:rPr>
                <w:rFonts w:cs="Arial"/>
                <w:bCs/>
              </w:rPr>
            </w:pPr>
          </w:p>
        </w:tc>
      </w:tr>
      <w:tr w:rsidR="00B43D1C" w:rsidRPr="00E05BCA" w14:paraId="3105F6A4" w14:textId="77777777" w:rsidTr="008738D9">
        <w:tc>
          <w:tcPr>
            <w:tcW w:w="1097" w:type="dxa"/>
          </w:tcPr>
          <w:p w14:paraId="2A8A5B13" w14:textId="7D475D47" w:rsidR="00B43D1C" w:rsidRDefault="00B43D1C" w:rsidP="00A361DB">
            <w:pPr>
              <w:ind w:right="-999"/>
              <w:rPr>
                <w:rFonts w:cs="Arial"/>
              </w:rPr>
            </w:pPr>
            <w:r>
              <w:rPr>
                <w:rFonts w:cs="Arial"/>
              </w:rPr>
              <w:lastRenderedPageBreak/>
              <w:t>HR0112</w:t>
            </w:r>
          </w:p>
        </w:tc>
        <w:tc>
          <w:tcPr>
            <w:tcW w:w="9251" w:type="dxa"/>
          </w:tcPr>
          <w:p w14:paraId="6027AF76" w14:textId="77777777" w:rsidR="00B43D1C" w:rsidRPr="00FF29DF" w:rsidRDefault="00B43D1C" w:rsidP="00B43D1C">
            <w:pPr>
              <w:widowControl w:val="0"/>
              <w:numPr>
                <w:ilvl w:val="0"/>
                <w:numId w:val="25"/>
              </w:numPr>
              <w:tabs>
                <w:tab w:val="left" w:pos="142"/>
              </w:tabs>
              <w:ind w:left="0" w:hanging="567"/>
              <w:rPr>
                <w:rFonts w:cs="Arial"/>
                <w:b/>
                <w:bCs/>
                <w:snapToGrid w:val="0"/>
              </w:rPr>
            </w:pPr>
            <w:r w:rsidRPr="00FF29DF">
              <w:rPr>
                <w:rFonts w:cs="Arial"/>
                <w:b/>
                <w:bCs/>
                <w:snapToGrid w:val="0"/>
              </w:rPr>
              <w:t>Parks and Open Spaces staffing</w:t>
            </w:r>
          </w:p>
          <w:p w14:paraId="7D22CFBA" w14:textId="77777777" w:rsidR="00B43D1C" w:rsidRDefault="00FF29DF" w:rsidP="00B43D1C">
            <w:pPr>
              <w:ind w:left="27" w:right="27"/>
              <w:rPr>
                <w:rFonts w:cs="Arial"/>
                <w:bCs/>
              </w:rPr>
            </w:pPr>
            <w:r>
              <w:rPr>
                <w:rFonts w:cs="Arial"/>
                <w:bCs/>
              </w:rPr>
              <w:t>The report was introduced by Tara Williams, Parks and Open Spaces Manager.</w:t>
            </w:r>
          </w:p>
          <w:p w14:paraId="6CB85985" w14:textId="77777777" w:rsidR="00FF29DF" w:rsidRDefault="00FF29DF" w:rsidP="00B43D1C">
            <w:pPr>
              <w:ind w:left="27" w:right="27"/>
              <w:rPr>
                <w:rFonts w:cs="Arial"/>
                <w:bCs/>
              </w:rPr>
            </w:pPr>
          </w:p>
          <w:p w14:paraId="0B64AF47" w14:textId="3ECEAF17" w:rsidR="00BA2E26" w:rsidRDefault="00BA2E26" w:rsidP="00BA2E26">
            <w:pPr>
              <w:rPr>
                <w:rFonts w:cs="Arial"/>
              </w:rPr>
            </w:pPr>
            <w:r>
              <w:rPr>
                <w:rFonts w:cs="Arial"/>
              </w:rPr>
              <w:t xml:space="preserve">The Parks and Open Space service covers many wide functions including management and maintenance of 80 hectares of parks and open space, 18 play areas, 350 allotments, events and activities, waste management, nursery, 4 open cemeteries and 5 closed ones, tree management, consultations, supporting the </w:t>
            </w:r>
            <w:proofErr w:type="gramStart"/>
            <w:r>
              <w:rPr>
                <w:rFonts w:cs="Arial"/>
              </w:rPr>
              <w:t>friends</w:t>
            </w:r>
            <w:proofErr w:type="gramEnd"/>
            <w:r>
              <w:rPr>
                <w:rFonts w:cs="Arial"/>
              </w:rPr>
              <w:t xml:space="preserve"> groups, income generation.</w:t>
            </w:r>
          </w:p>
          <w:p w14:paraId="1A1FD2C2" w14:textId="77777777" w:rsidR="00BA2E26" w:rsidRDefault="00BA2E26" w:rsidP="00BA2E26">
            <w:pPr>
              <w:rPr>
                <w:rFonts w:cs="Arial"/>
              </w:rPr>
            </w:pPr>
          </w:p>
          <w:p w14:paraId="30A4E8FF" w14:textId="77777777" w:rsidR="00BA2E26" w:rsidRDefault="00BA2E26" w:rsidP="00BA2E26">
            <w:pPr>
              <w:jc w:val="both"/>
              <w:rPr>
                <w:rFonts w:cs="Arial"/>
              </w:rPr>
            </w:pPr>
            <w:r>
              <w:rPr>
                <w:rFonts w:cs="Arial"/>
              </w:rPr>
              <w:t>The team are also becoming involved in additional work, such as the Tumbledown project and undertaking work for other service areas.</w:t>
            </w:r>
          </w:p>
          <w:p w14:paraId="418B4CF0" w14:textId="77777777" w:rsidR="00BA2E26" w:rsidRDefault="00BA2E26" w:rsidP="00BA2E26">
            <w:pPr>
              <w:jc w:val="both"/>
              <w:rPr>
                <w:rFonts w:cs="Arial"/>
              </w:rPr>
            </w:pPr>
          </w:p>
          <w:p w14:paraId="181365E9" w14:textId="431388B5" w:rsidR="00BA2E26" w:rsidRDefault="00BA2E26" w:rsidP="00BA2E26">
            <w:pPr>
              <w:spacing w:line="249" w:lineRule="auto"/>
              <w:rPr>
                <w:rFonts w:cs="Arial"/>
              </w:rPr>
            </w:pPr>
            <w:r>
              <w:rPr>
                <w:rFonts w:cs="Arial"/>
              </w:rPr>
              <w:t xml:space="preserve">In 1988 there were 48 members of staff covering parks and open spaces operations in Weymouth, today there are only 16.  </w:t>
            </w:r>
            <w:proofErr w:type="gramStart"/>
            <w:r>
              <w:rPr>
                <w:rFonts w:cs="Arial"/>
              </w:rPr>
              <w:t>As a consequence of</w:t>
            </w:r>
            <w:proofErr w:type="gramEnd"/>
            <w:r>
              <w:rPr>
                <w:rFonts w:cs="Arial"/>
              </w:rPr>
              <w:t xml:space="preserve"> this significant reduction, all staff have been upskilled, achieving a range of qualifications and certificates of competence.  By doing this, flexibility of approach and work patterns are increased across the whole service so maintaining critical mass to ensure that the service </w:t>
            </w:r>
            <w:proofErr w:type="gramStart"/>
            <w:r>
              <w:rPr>
                <w:rFonts w:cs="Arial"/>
              </w:rPr>
              <w:t>runs efficiently and effectively at all times</w:t>
            </w:r>
            <w:proofErr w:type="gramEnd"/>
            <w:r>
              <w:rPr>
                <w:rFonts w:cs="Arial"/>
              </w:rPr>
              <w:t xml:space="preserve">.  This becomes especially important at pinch points within the year when staff are ill or on leave.  The ability to change jobs to cover staff shortfalls is a key strategy within the service and it has been highly successful.   </w:t>
            </w:r>
          </w:p>
          <w:p w14:paraId="5F70651D" w14:textId="77777777" w:rsidR="004E28F1" w:rsidRDefault="004E28F1" w:rsidP="00BA2E26">
            <w:pPr>
              <w:spacing w:line="249" w:lineRule="auto"/>
            </w:pPr>
          </w:p>
          <w:p w14:paraId="3B396380" w14:textId="78283753" w:rsidR="00BA2E26" w:rsidRDefault="00BA2E26" w:rsidP="00BA2E26">
            <w:pPr>
              <w:spacing w:line="249" w:lineRule="auto"/>
              <w:rPr>
                <w:rFonts w:cs="Arial"/>
              </w:rPr>
            </w:pPr>
            <w:r>
              <w:rPr>
                <w:rFonts w:cs="Arial"/>
              </w:rPr>
              <w:t xml:space="preserve">Currently there are 3 members of staff who are off work due to shielding </w:t>
            </w:r>
            <w:r w:rsidR="004E28F1">
              <w:rPr>
                <w:rFonts w:cs="Arial"/>
              </w:rPr>
              <w:t xml:space="preserve">etc </w:t>
            </w:r>
            <w:r>
              <w:rPr>
                <w:rFonts w:cs="Arial"/>
              </w:rPr>
              <w:t>and there is 1 vacant post.  The staff in these posts carry out important frontline roles, including grass cutting and grave digging duties and, whilst the Parks team has, in the main, continued to deliver the usual levels of service throughout the lockdown period, the strain on the Council’s employees health and well-being is reaching a significant cause for concern, especially as the full grass cutting season is about to start.</w:t>
            </w:r>
          </w:p>
          <w:p w14:paraId="39DF5759" w14:textId="77777777" w:rsidR="004E28F1" w:rsidRDefault="004E28F1" w:rsidP="00BA2E26">
            <w:pPr>
              <w:spacing w:line="249" w:lineRule="auto"/>
              <w:rPr>
                <w:rFonts w:cs="Arial"/>
              </w:rPr>
            </w:pPr>
          </w:p>
          <w:p w14:paraId="23AB06C2" w14:textId="77777777" w:rsidR="00BA2E26" w:rsidRDefault="00BA2E26" w:rsidP="00BA2E26">
            <w:pPr>
              <w:spacing w:line="249" w:lineRule="auto"/>
              <w:rPr>
                <w:rFonts w:cs="Arial"/>
              </w:rPr>
            </w:pPr>
            <w:r>
              <w:rPr>
                <w:rFonts w:cs="Arial"/>
              </w:rPr>
              <w:t xml:space="preserve">A particular pressure was placed upon the team by, regrettably, having to carry out double the </w:t>
            </w:r>
            <w:proofErr w:type="gramStart"/>
            <w:r>
              <w:rPr>
                <w:rFonts w:cs="Arial"/>
              </w:rPr>
              <w:t>amount</w:t>
            </w:r>
            <w:proofErr w:type="gramEnd"/>
            <w:r>
              <w:rPr>
                <w:rFonts w:cs="Arial"/>
              </w:rPr>
              <w:t xml:space="preserve"> of burials during this period.  Additionally, this has highlighted that for the purposes of ensuring service continuity, that more members of staff need to be trained to carry out this work.</w:t>
            </w:r>
          </w:p>
          <w:p w14:paraId="732F1179" w14:textId="77777777" w:rsidR="00BA2E26" w:rsidRDefault="00BA2E26" w:rsidP="00BA2E26">
            <w:pPr>
              <w:spacing w:line="249" w:lineRule="auto"/>
              <w:rPr>
                <w:rFonts w:cs="Arial"/>
              </w:rPr>
            </w:pPr>
          </w:p>
          <w:p w14:paraId="6FBE365B" w14:textId="4826D643" w:rsidR="00BA2E26" w:rsidRDefault="00BA2E26" w:rsidP="00BA2E26">
            <w:pPr>
              <w:spacing w:line="249" w:lineRule="auto"/>
              <w:rPr>
                <w:rFonts w:cs="Arial"/>
              </w:rPr>
            </w:pPr>
            <w:r>
              <w:rPr>
                <w:rFonts w:cs="Arial"/>
              </w:rPr>
              <w:t xml:space="preserve">Litter and recycling bins located in the majority of the Council’s parks and open spaces have been filling up more rapidly due to the sites being heavily used, legitimately, for people to take daily exercise and remain </w:t>
            </w:r>
            <w:proofErr w:type="spellStart"/>
            <w:r>
              <w:rPr>
                <w:rFonts w:cs="Arial"/>
              </w:rPr>
              <w:t>local</w:t>
            </w:r>
            <w:proofErr w:type="spellEnd"/>
            <w:r>
              <w:rPr>
                <w:rFonts w:cs="Arial"/>
              </w:rPr>
              <w:t xml:space="preserve"> to their homes.  Added to this upsurge, is takeaways being consumed during lockdown.  This effect has been such that, as the weather warms up, it will be necessary to start weekend collections far earlier than normal.  However, this may not be possible due to capacity issues if additional staff resources are not provided.</w:t>
            </w:r>
          </w:p>
          <w:p w14:paraId="14F69585" w14:textId="77777777" w:rsidR="004E28F1" w:rsidRDefault="004E28F1" w:rsidP="00BA2E26">
            <w:pPr>
              <w:spacing w:line="249" w:lineRule="auto"/>
            </w:pPr>
          </w:p>
          <w:p w14:paraId="6F38345F" w14:textId="52D2C63D" w:rsidR="00BA2E26" w:rsidRDefault="00BA2E26" w:rsidP="00BA2E26">
            <w:pPr>
              <w:rPr>
                <w:rFonts w:cs="Arial"/>
              </w:rPr>
            </w:pPr>
            <w:r>
              <w:rPr>
                <w:rFonts w:cs="Arial"/>
              </w:rPr>
              <w:t xml:space="preserve">The role required will cover grass cutting, litter bin emptying and grave digging duties.  It will also include assisting with waste management duties at weekends and during bank holiday periods.  </w:t>
            </w:r>
          </w:p>
          <w:p w14:paraId="7B0BF177" w14:textId="77777777" w:rsidR="004E28F1" w:rsidRDefault="004E28F1" w:rsidP="00BA2E26">
            <w:pPr>
              <w:rPr>
                <w:rFonts w:cs="Arial"/>
              </w:rPr>
            </w:pPr>
          </w:p>
          <w:p w14:paraId="5A3E0F54" w14:textId="143B643C" w:rsidR="00BA2E26" w:rsidRDefault="00BA2E26" w:rsidP="00BA2E26">
            <w:pPr>
              <w:rPr>
                <w:rFonts w:cs="Arial"/>
              </w:rPr>
            </w:pPr>
            <w:r>
              <w:rPr>
                <w:rFonts w:cs="Arial"/>
              </w:rPr>
              <w:t xml:space="preserve">A parks strategy is being produced that will set the scene for parks and open spaces over the next 4 years and this will offer an opportunity to review the staffing arrangements in the longer term in line with evolving service development needs and corporate priorities.  </w:t>
            </w:r>
          </w:p>
          <w:p w14:paraId="45810AF8" w14:textId="77777777" w:rsidR="004E28F1" w:rsidRDefault="004E28F1" w:rsidP="00BA2E26">
            <w:pPr>
              <w:rPr>
                <w:rFonts w:cs="Arial"/>
              </w:rPr>
            </w:pPr>
          </w:p>
          <w:p w14:paraId="19DEFC3C" w14:textId="028E9647" w:rsidR="00BA2E26" w:rsidRDefault="00BA2E26" w:rsidP="00BA2E26">
            <w:pPr>
              <w:rPr>
                <w:rFonts w:cs="Arial"/>
              </w:rPr>
            </w:pPr>
            <w:r>
              <w:rPr>
                <w:rFonts w:cs="Arial"/>
              </w:rPr>
              <w:lastRenderedPageBreak/>
              <w:t xml:space="preserve">Succession planning also needs to be </w:t>
            </w:r>
            <w:proofErr w:type="gramStart"/>
            <w:r>
              <w:rPr>
                <w:rFonts w:cs="Arial"/>
              </w:rPr>
              <w:t>taken into account</w:t>
            </w:r>
            <w:proofErr w:type="gramEnd"/>
            <w:r>
              <w:rPr>
                <w:rFonts w:cs="Arial"/>
              </w:rPr>
              <w:t xml:space="preserve">, as there are a number of long serving members of staff who are likely to retire over the next 3-5 years.  </w:t>
            </w:r>
          </w:p>
          <w:p w14:paraId="3327CE87" w14:textId="192AD562" w:rsidR="004E28F1" w:rsidRDefault="004E28F1" w:rsidP="00BA2E26">
            <w:pPr>
              <w:rPr>
                <w:rFonts w:cs="Arial"/>
              </w:rPr>
            </w:pPr>
          </w:p>
          <w:p w14:paraId="1B48CDE5" w14:textId="2E8CADC0" w:rsidR="004E28F1" w:rsidRDefault="004E28F1" w:rsidP="00BA2E26">
            <w:pPr>
              <w:rPr>
                <w:rFonts w:cs="Arial"/>
              </w:rPr>
            </w:pPr>
            <w:r>
              <w:rPr>
                <w:rFonts w:cs="Arial"/>
              </w:rPr>
              <w:t xml:space="preserve">Councillors suggest that the recruitment of two </w:t>
            </w:r>
            <w:r w:rsidR="00660856">
              <w:rPr>
                <w:rFonts w:cs="Arial"/>
              </w:rPr>
              <w:t xml:space="preserve">seasonal </w:t>
            </w:r>
            <w:r>
              <w:rPr>
                <w:rFonts w:cs="Arial"/>
              </w:rPr>
              <w:t>grass cutters would be more appropriate to ensure the Council has the capacity to meet need.</w:t>
            </w:r>
            <w:r w:rsidR="00660856">
              <w:rPr>
                <w:rFonts w:cs="Arial"/>
              </w:rPr>
              <w:t xml:space="preserve"> Members noted that it is essential to recruit staff to ensure that services were maintained, and income generation maximised. The budget exists to cover these posts, and this is being brought before the Committee as previously Councillors had requested that no additional staff were recruited to the Parks Team, pending the review in the summer.</w:t>
            </w:r>
          </w:p>
          <w:p w14:paraId="2DD6AE20" w14:textId="1FE2C00B" w:rsidR="00660856" w:rsidRDefault="00660856" w:rsidP="00BA2E26">
            <w:pPr>
              <w:rPr>
                <w:rFonts w:cs="Arial"/>
              </w:rPr>
            </w:pPr>
          </w:p>
          <w:p w14:paraId="58EE253C" w14:textId="0DE6071F" w:rsidR="00660856" w:rsidRDefault="00660856" w:rsidP="00BA2E26">
            <w:pPr>
              <w:rPr>
                <w:rFonts w:cs="Arial"/>
              </w:rPr>
            </w:pPr>
            <w:r>
              <w:rPr>
                <w:rFonts w:cs="Arial"/>
              </w:rPr>
              <w:t>There are two members of staff who are shielding, and it is not known when they will return, however, they are required in additional to the seasonal cover.</w:t>
            </w:r>
          </w:p>
          <w:p w14:paraId="63C83D55" w14:textId="13E5CD49" w:rsidR="004E28F1" w:rsidRDefault="004E28F1" w:rsidP="00BA2E26">
            <w:pPr>
              <w:rPr>
                <w:rFonts w:cs="Arial"/>
              </w:rPr>
            </w:pPr>
          </w:p>
          <w:p w14:paraId="61314806" w14:textId="0A5B2EE3" w:rsidR="00660856" w:rsidRDefault="00660856" w:rsidP="00BA2E26">
            <w:pPr>
              <w:rPr>
                <w:rFonts w:cs="Arial"/>
              </w:rPr>
            </w:pPr>
            <w:r w:rsidRPr="00384B29">
              <w:rPr>
                <w:rFonts w:cs="Arial"/>
                <w:b/>
                <w:bCs/>
              </w:rPr>
              <w:t>Propos</w:t>
            </w:r>
            <w:r w:rsidR="00384B29" w:rsidRPr="00384B29">
              <w:rPr>
                <w:rFonts w:cs="Arial"/>
                <w:b/>
                <w:bCs/>
              </w:rPr>
              <w:t>al</w:t>
            </w:r>
            <w:r>
              <w:rPr>
                <w:rFonts w:cs="Arial"/>
              </w:rPr>
              <w:t>:</w:t>
            </w:r>
            <w:r w:rsidR="00384B29">
              <w:rPr>
                <w:rFonts w:cs="Arial"/>
              </w:rPr>
              <w:t xml:space="preserve"> </w:t>
            </w:r>
            <w:r>
              <w:rPr>
                <w:rFonts w:cs="Arial"/>
              </w:rPr>
              <w:t>To recruit 2 seasonal members of staff.</w:t>
            </w:r>
          </w:p>
          <w:p w14:paraId="1D9E01C3" w14:textId="77777777" w:rsidR="004E28F1" w:rsidRDefault="004E28F1" w:rsidP="00BA2E26">
            <w:pPr>
              <w:rPr>
                <w:rFonts w:cs="Arial"/>
              </w:rPr>
            </w:pPr>
          </w:p>
          <w:p w14:paraId="21E0F0F5" w14:textId="77777777" w:rsidR="00660856" w:rsidRDefault="00660856" w:rsidP="00660856">
            <w:pPr>
              <w:rPr>
                <w:rFonts w:cs="Arial"/>
              </w:rPr>
            </w:pPr>
            <w:r>
              <w:rPr>
                <w:rFonts w:cs="Arial"/>
              </w:rPr>
              <w:t xml:space="preserve">Proposer: Cllr Tia Roos          Seconder: Cllr Howard Legg          </w:t>
            </w:r>
          </w:p>
          <w:p w14:paraId="7E6EA45C" w14:textId="6ED1AC22" w:rsidR="004E28F1" w:rsidRDefault="00660856" w:rsidP="00BA2E26">
            <w:pPr>
              <w:rPr>
                <w:rFonts w:cs="Arial"/>
              </w:rPr>
            </w:pPr>
            <w:r>
              <w:rPr>
                <w:rFonts w:cs="Arial"/>
              </w:rPr>
              <w:t>Agreed unanimously</w:t>
            </w:r>
          </w:p>
          <w:p w14:paraId="7CC58C75" w14:textId="1F890D8B" w:rsidR="00660856" w:rsidRDefault="00660856" w:rsidP="00BA2E26">
            <w:pPr>
              <w:rPr>
                <w:rFonts w:cs="Arial"/>
              </w:rPr>
            </w:pPr>
          </w:p>
          <w:p w14:paraId="67D95A25" w14:textId="5D95504A" w:rsidR="00660856" w:rsidRPr="00384B29" w:rsidRDefault="00660856" w:rsidP="00BA2E26">
            <w:pPr>
              <w:rPr>
                <w:rFonts w:cs="Arial"/>
                <w:b/>
                <w:bCs/>
              </w:rPr>
            </w:pPr>
            <w:r w:rsidRPr="00384B29">
              <w:rPr>
                <w:rFonts w:cs="Arial"/>
                <w:b/>
                <w:bCs/>
              </w:rPr>
              <w:t>Proposal:</w:t>
            </w:r>
          </w:p>
          <w:p w14:paraId="3753A7DB" w14:textId="2D1C0F5B" w:rsidR="00660856" w:rsidRPr="00B816B7" w:rsidRDefault="00660856" w:rsidP="00660856">
            <w:pPr>
              <w:pStyle w:val="ListParagraph"/>
              <w:numPr>
                <w:ilvl w:val="0"/>
                <w:numId w:val="32"/>
              </w:numPr>
              <w:ind w:left="348" w:right="-993"/>
              <w:rPr>
                <w:rFonts w:cs="Arial"/>
                <w:color w:val="000000"/>
                <w:lang w:eastAsia="en-GB"/>
              </w:rPr>
            </w:pPr>
            <w:r w:rsidRPr="00B816B7">
              <w:rPr>
                <w:rFonts w:cs="Arial"/>
                <w:color w:val="000000"/>
              </w:rPr>
              <w:t xml:space="preserve">approve </w:t>
            </w:r>
            <w:r>
              <w:rPr>
                <w:rFonts w:cs="Arial"/>
                <w:color w:val="000000"/>
              </w:rPr>
              <w:t>two</w:t>
            </w:r>
            <w:r w:rsidRPr="00B816B7">
              <w:rPr>
                <w:rFonts w:cs="Arial"/>
                <w:color w:val="000000"/>
              </w:rPr>
              <w:t xml:space="preserve"> seasonal appointment</w:t>
            </w:r>
            <w:r>
              <w:rPr>
                <w:rFonts w:cs="Arial"/>
                <w:color w:val="000000"/>
              </w:rPr>
              <w:t>s</w:t>
            </w:r>
            <w:r w:rsidRPr="00B816B7">
              <w:rPr>
                <w:rFonts w:cs="Arial"/>
                <w:color w:val="000000"/>
              </w:rPr>
              <w:t xml:space="preserve"> to the grass cutting team</w:t>
            </w:r>
          </w:p>
          <w:p w14:paraId="1F5B56B3" w14:textId="77777777" w:rsidR="00660856" w:rsidRPr="00B816B7" w:rsidRDefault="00660856" w:rsidP="00660856">
            <w:pPr>
              <w:pStyle w:val="ListParagraph"/>
              <w:numPr>
                <w:ilvl w:val="0"/>
                <w:numId w:val="32"/>
              </w:numPr>
              <w:ind w:left="348" w:right="-993"/>
              <w:rPr>
                <w:rFonts w:cs="Arial"/>
                <w:color w:val="000000"/>
              </w:rPr>
            </w:pPr>
            <w:r w:rsidRPr="00B816B7">
              <w:rPr>
                <w:rFonts w:cs="Arial"/>
                <w:color w:val="000000"/>
              </w:rPr>
              <w:t xml:space="preserve">recommend to </w:t>
            </w:r>
            <w:r>
              <w:rPr>
                <w:rFonts w:cs="Arial"/>
                <w:color w:val="000000"/>
              </w:rPr>
              <w:t xml:space="preserve">the </w:t>
            </w:r>
            <w:r w:rsidRPr="00B816B7">
              <w:rPr>
                <w:rFonts w:cs="Arial"/>
                <w:color w:val="000000"/>
              </w:rPr>
              <w:t xml:space="preserve">Services </w:t>
            </w:r>
            <w:r>
              <w:rPr>
                <w:rFonts w:cs="Arial"/>
                <w:color w:val="000000"/>
              </w:rPr>
              <w:t xml:space="preserve">Committee </w:t>
            </w:r>
            <w:r w:rsidRPr="00B816B7">
              <w:rPr>
                <w:rFonts w:cs="Arial"/>
                <w:color w:val="000000"/>
              </w:rPr>
              <w:t>to review parks and open spaces services &amp; the team required - perhaps to make future recommendations back to HR for changes to staffing structure</w:t>
            </w:r>
            <w:r>
              <w:rPr>
                <w:rFonts w:cs="Arial"/>
                <w:color w:val="000000"/>
              </w:rPr>
              <w:t>.</w:t>
            </w:r>
          </w:p>
          <w:p w14:paraId="41E33A1F" w14:textId="77777777" w:rsidR="00660856" w:rsidRDefault="00660856" w:rsidP="00BA2E26">
            <w:pPr>
              <w:rPr>
                <w:rFonts w:cs="Arial"/>
              </w:rPr>
            </w:pPr>
          </w:p>
          <w:p w14:paraId="34C162B2" w14:textId="77777777" w:rsidR="00660856" w:rsidRDefault="00660856" w:rsidP="00660856">
            <w:pPr>
              <w:rPr>
                <w:rFonts w:cs="Arial"/>
              </w:rPr>
            </w:pPr>
            <w:r>
              <w:rPr>
                <w:rFonts w:cs="Arial"/>
              </w:rPr>
              <w:t xml:space="preserve">Proposer: Cllr Howard Legg          Seconder: Cllr Ryan Hope          </w:t>
            </w:r>
          </w:p>
          <w:p w14:paraId="7BA8E3CE" w14:textId="77777777" w:rsidR="00660856" w:rsidRDefault="00660856" w:rsidP="00660856">
            <w:pPr>
              <w:rPr>
                <w:rFonts w:cs="Arial"/>
              </w:rPr>
            </w:pPr>
            <w:r>
              <w:rPr>
                <w:rFonts w:cs="Arial"/>
              </w:rPr>
              <w:t>Agreed unanimously</w:t>
            </w:r>
          </w:p>
          <w:p w14:paraId="18D4A68C" w14:textId="3B88086F" w:rsidR="00FF29DF" w:rsidRPr="00835565" w:rsidRDefault="00FF29DF" w:rsidP="00B43D1C">
            <w:pPr>
              <w:ind w:left="27" w:right="27"/>
              <w:rPr>
                <w:rFonts w:cs="Arial"/>
                <w:bCs/>
              </w:rPr>
            </w:pPr>
          </w:p>
        </w:tc>
      </w:tr>
      <w:tr w:rsidR="00B43D1C" w:rsidRPr="00E05BCA" w14:paraId="7F4DDBBB" w14:textId="77777777" w:rsidTr="008738D9">
        <w:tc>
          <w:tcPr>
            <w:tcW w:w="1097" w:type="dxa"/>
          </w:tcPr>
          <w:p w14:paraId="00A889E0" w14:textId="16B55C3C" w:rsidR="00B43D1C" w:rsidRDefault="00B43D1C" w:rsidP="00A361DB">
            <w:pPr>
              <w:ind w:right="-999"/>
              <w:rPr>
                <w:rFonts w:cs="Arial"/>
              </w:rPr>
            </w:pPr>
            <w:r>
              <w:rPr>
                <w:rFonts w:cs="Arial"/>
              </w:rPr>
              <w:lastRenderedPageBreak/>
              <w:t>HR0113</w:t>
            </w:r>
          </w:p>
        </w:tc>
        <w:tc>
          <w:tcPr>
            <w:tcW w:w="9251" w:type="dxa"/>
          </w:tcPr>
          <w:p w14:paraId="4E740044" w14:textId="77777777" w:rsidR="00B43D1C" w:rsidRPr="00660856" w:rsidRDefault="00B43D1C" w:rsidP="00B43D1C">
            <w:pPr>
              <w:ind w:left="27" w:right="27"/>
              <w:rPr>
                <w:rFonts w:cs="Arial"/>
                <w:b/>
              </w:rPr>
            </w:pPr>
            <w:r w:rsidRPr="00660856">
              <w:rPr>
                <w:rFonts w:cs="Arial"/>
                <w:b/>
              </w:rPr>
              <w:t>Paternity Policy</w:t>
            </w:r>
          </w:p>
          <w:p w14:paraId="01329AD0" w14:textId="2744106F" w:rsidR="00B43D1C" w:rsidRDefault="001B4366" w:rsidP="00B43D1C">
            <w:pPr>
              <w:ind w:left="27" w:right="27"/>
              <w:rPr>
                <w:rFonts w:cs="Arial"/>
                <w:bCs/>
              </w:rPr>
            </w:pPr>
            <w:r>
              <w:rPr>
                <w:rFonts w:cs="Arial"/>
                <w:bCs/>
              </w:rPr>
              <w:t>Councillors</w:t>
            </w:r>
            <w:r w:rsidR="00660856">
              <w:rPr>
                <w:rFonts w:cs="Arial"/>
                <w:bCs/>
              </w:rPr>
              <w:t xml:space="preserve"> discussed the draft policy </w:t>
            </w:r>
            <w:proofErr w:type="gramStart"/>
            <w:r w:rsidR="00660856">
              <w:rPr>
                <w:rFonts w:cs="Arial"/>
                <w:bCs/>
              </w:rPr>
              <w:t>and also</w:t>
            </w:r>
            <w:proofErr w:type="gramEnd"/>
            <w:r w:rsidR="00660856">
              <w:rPr>
                <w:rFonts w:cs="Arial"/>
                <w:bCs/>
              </w:rPr>
              <w:t xml:space="preserve"> the use of the term “sex” instead of “gender” however, these are two different concepts, and the policy is correct in including reference to the term “sex”</w:t>
            </w:r>
          </w:p>
          <w:p w14:paraId="2CA83F49" w14:textId="77777777" w:rsidR="00660856" w:rsidRDefault="00660856" w:rsidP="00B43D1C">
            <w:pPr>
              <w:ind w:left="27" w:right="27"/>
              <w:rPr>
                <w:rFonts w:cs="Arial"/>
                <w:bCs/>
              </w:rPr>
            </w:pPr>
          </w:p>
          <w:p w14:paraId="4081793D" w14:textId="4698B759" w:rsidR="00660856" w:rsidRDefault="001B4366" w:rsidP="00B43D1C">
            <w:pPr>
              <w:ind w:left="27" w:right="27"/>
              <w:rPr>
                <w:rFonts w:cs="Arial"/>
                <w:bCs/>
              </w:rPr>
            </w:pPr>
            <w:r w:rsidRPr="00DA1EA9">
              <w:rPr>
                <w:rFonts w:cs="Arial"/>
                <w:b/>
              </w:rPr>
              <w:t>Proposal</w:t>
            </w:r>
            <w:r>
              <w:rPr>
                <w:rFonts w:cs="Arial"/>
                <w:bCs/>
              </w:rPr>
              <w:t xml:space="preserve"> to recommend the policy to Full Council for adoption:</w:t>
            </w:r>
          </w:p>
          <w:p w14:paraId="586BD64E" w14:textId="77777777" w:rsidR="001B4366" w:rsidRDefault="001B4366" w:rsidP="001B4366">
            <w:pPr>
              <w:rPr>
                <w:rFonts w:cs="Arial"/>
              </w:rPr>
            </w:pPr>
          </w:p>
          <w:p w14:paraId="0DC7BC81" w14:textId="7532E366" w:rsidR="001B4366" w:rsidRDefault="001B4366" w:rsidP="001B4366">
            <w:pPr>
              <w:rPr>
                <w:rFonts w:cs="Arial"/>
              </w:rPr>
            </w:pPr>
            <w:r>
              <w:rPr>
                <w:rFonts w:cs="Arial"/>
              </w:rPr>
              <w:t xml:space="preserve">Proposer: Cllr Ryan Hope          Seconder: Cllr Alex Fuhrmann       </w:t>
            </w:r>
          </w:p>
          <w:p w14:paraId="42975025" w14:textId="77777777" w:rsidR="001B4366" w:rsidRDefault="001B4366" w:rsidP="001B4366">
            <w:pPr>
              <w:rPr>
                <w:rFonts w:cs="Arial"/>
              </w:rPr>
            </w:pPr>
            <w:r>
              <w:rPr>
                <w:rFonts w:cs="Arial"/>
              </w:rPr>
              <w:t>Agreed unanimously</w:t>
            </w:r>
          </w:p>
          <w:p w14:paraId="5CBDFADD" w14:textId="4214F506" w:rsidR="00660856" w:rsidRPr="00835565" w:rsidRDefault="00660856" w:rsidP="001B4366">
            <w:pPr>
              <w:ind w:right="27"/>
              <w:rPr>
                <w:rFonts w:cs="Arial"/>
                <w:bCs/>
              </w:rPr>
            </w:pPr>
          </w:p>
        </w:tc>
      </w:tr>
      <w:tr w:rsidR="00B43D1C" w:rsidRPr="00E05BCA" w14:paraId="4D285781" w14:textId="77777777" w:rsidTr="008738D9">
        <w:tc>
          <w:tcPr>
            <w:tcW w:w="1097" w:type="dxa"/>
          </w:tcPr>
          <w:p w14:paraId="2023D6E4" w14:textId="59C89500" w:rsidR="00B43D1C" w:rsidRDefault="00B43D1C" w:rsidP="00A361DB">
            <w:pPr>
              <w:ind w:right="-999"/>
              <w:rPr>
                <w:rFonts w:cs="Arial"/>
              </w:rPr>
            </w:pPr>
            <w:r>
              <w:rPr>
                <w:rFonts w:cs="Arial"/>
              </w:rPr>
              <w:t>HR0114</w:t>
            </w:r>
          </w:p>
        </w:tc>
        <w:tc>
          <w:tcPr>
            <w:tcW w:w="9251" w:type="dxa"/>
          </w:tcPr>
          <w:p w14:paraId="6D2C705E" w14:textId="77777777" w:rsidR="00B43D1C" w:rsidRPr="001B4366" w:rsidRDefault="00B43D1C" w:rsidP="00B43D1C">
            <w:pPr>
              <w:ind w:left="27" w:right="27"/>
              <w:rPr>
                <w:rFonts w:cs="Arial"/>
                <w:b/>
              </w:rPr>
            </w:pPr>
            <w:r w:rsidRPr="001B4366">
              <w:rPr>
                <w:rFonts w:cs="Arial"/>
                <w:b/>
              </w:rPr>
              <w:t>Social Media Policy</w:t>
            </w:r>
          </w:p>
          <w:p w14:paraId="2D28C695" w14:textId="2782ED6D" w:rsidR="00B43D1C" w:rsidRDefault="001B4366" w:rsidP="00B43D1C">
            <w:pPr>
              <w:ind w:left="27" w:right="27"/>
              <w:rPr>
                <w:rFonts w:cs="Arial"/>
                <w:bCs/>
              </w:rPr>
            </w:pPr>
            <w:r>
              <w:rPr>
                <w:rFonts w:cs="Arial"/>
                <w:bCs/>
              </w:rPr>
              <w:t xml:space="preserve">Councillors thanked members of the Governance Working Group for addressing Councillor concerns in the redraft. It is strongly advised that Councillors use their official email addresses at all </w:t>
            </w:r>
            <w:proofErr w:type="gramStart"/>
            <w:r>
              <w:rPr>
                <w:rFonts w:cs="Arial"/>
                <w:bCs/>
              </w:rPr>
              <w:t>time</w:t>
            </w:r>
            <w:proofErr w:type="gramEnd"/>
            <w:r>
              <w:rPr>
                <w:rFonts w:cs="Arial"/>
                <w:bCs/>
              </w:rPr>
              <w:t>, although Councillors noted that it is illegal to use official Councillor email addresses for political matters. Any email account used for Council work is subject to interrogation for legal requests such as FOI or Subject Access requests and so using one account is preferable to delineate between Council and personal matters.</w:t>
            </w:r>
          </w:p>
          <w:p w14:paraId="64DB27FE" w14:textId="4E6313A8" w:rsidR="001B4366" w:rsidRDefault="001B4366" w:rsidP="00B43D1C">
            <w:pPr>
              <w:ind w:left="27" w:right="27"/>
              <w:rPr>
                <w:rFonts w:cs="Arial"/>
                <w:bCs/>
              </w:rPr>
            </w:pPr>
          </w:p>
          <w:p w14:paraId="3BCF3143" w14:textId="07C18818" w:rsidR="001B4366" w:rsidRDefault="001B4366" w:rsidP="00B43D1C">
            <w:pPr>
              <w:ind w:left="27" w:right="27"/>
              <w:rPr>
                <w:rFonts w:cs="Arial"/>
                <w:bCs/>
              </w:rPr>
            </w:pPr>
            <w:r w:rsidRPr="00DA1EA9">
              <w:rPr>
                <w:rFonts w:cs="Arial"/>
                <w:b/>
              </w:rPr>
              <w:t>Proposal:</w:t>
            </w:r>
            <w:r w:rsidR="00DA1EA9">
              <w:rPr>
                <w:rFonts w:cs="Arial"/>
                <w:b/>
              </w:rPr>
              <w:t xml:space="preserve"> </w:t>
            </w:r>
            <w:r>
              <w:rPr>
                <w:rFonts w:cs="Arial"/>
                <w:bCs/>
              </w:rPr>
              <w:t xml:space="preserve">To add “and as such Councillor email addresses should not be used for party political Communications” to the end of paragraph 5. There was no </w:t>
            </w:r>
            <w:proofErr w:type="gramStart"/>
            <w:r>
              <w:rPr>
                <w:rFonts w:cs="Arial"/>
                <w:bCs/>
              </w:rPr>
              <w:t>seconder</w:t>
            </w:r>
            <w:proofErr w:type="gramEnd"/>
            <w:r w:rsidR="00DA1EA9">
              <w:rPr>
                <w:rFonts w:cs="Arial"/>
                <w:bCs/>
              </w:rPr>
              <w:t xml:space="preserve"> so the proposal fell</w:t>
            </w:r>
            <w:r>
              <w:rPr>
                <w:rFonts w:cs="Arial"/>
                <w:bCs/>
              </w:rPr>
              <w:t>.</w:t>
            </w:r>
          </w:p>
          <w:p w14:paraId="2D458FE0" w14:textId="77777777" w:rsidR="001B4366" w:rsidRDefault="001B4366" w:rsidP="00B43D1C">
            <w:pPr>
              <w:ind w:left="27" w:right="27"/>
              <w:rPr>
                <w:rFonts w:cs="Arial"/>
                <w:bCs/>
              </w:rPr>
            </w:pPr>
          </w:p>
          <w:p w14:paraId="20F20228" w14:textId="051D79E9" w:rsidR="001B4366" w:rsidRDefault="001B4366" w:rsidP="001B4366">
            <w:pPr>
              <w:ind w:left="27" w:right="27"/>
              <w:rPr>
                <w:rFonts w:cs="Arial"/>
                <w:bCs/>
              </w:rPr>
            </w:pPr>
            <w:r>
              <w:rPr>
                <w:rFonts w:cs="Arial"/>
                <w:bCs/>
              </w:rPr>
              <w:t>Councillors requested that Policies do not advise, but instead confine themselves to requirements.</w:t>
            </w:r>
          </w:p>
          <w:p w14:paraId="56DA9CEF" w14:textId="268EC415" w:rsidR="001B4366" w:rsidRDefault="001B4366" w:rsidP="001B4366">
            <w:pPr>
              <w:ind w:left="27" w:right="27"/>
              <w:rPr>
                <w:rFonts w:cs="Arial"/>
                <w:bCs/>
              </w:rPr>
            </w:pPr>
          </w:p>
          <w:p w14:paraId="4E0523EB" w14:textId="77777777" w:rsidR="00DA1EA9" w:rsidRDefault="00DA1EA9" w:rsidP="001B4366">
            <w:pPr>
              <w:ind w:left="27" w:right="27"/>
              <w:rPr>
                <w:rFonts w:cs="Arial"/>
                <w:bCs/>
              </w:rPr>
            </w:pPr>
          </w:p>
          <w:p w14:paraId="39A61958" w14:textId="41BA1451" w:rsidR="001B4366" w:rsidRDefault="001B4366" w:rsidP="001B4366">
            <w:pPr>
              <w:ind w:left="27" w:right="27"/>
              <w:rPr>
                <w:rFonts w:cs="Arial"/>
                <w:bCs/>
              </w:rPr>
            </w:pPr>
            <w:r w:rsidRPr="00384B29">
              <w:rPr>
                <w:rFonts w:cs="Arial"/>
                <w:b/>
              </w:rPr>
              <w:lastRenderedPageBreak/>
              <w:t>Proposal</w:t>
            </w:r>
            <w:r>
              <w:rPr>
                <w:rFonts w:cs="Arial"/>
                <w:bCs/>
              </w:rPr>
              <w:t>:</w:t>
            </w:r>
            <w:r w:rsidR="00384B29">
              <w:rPr>
                <w:rFonts w:cs="Arial"/>
                <w:bCs/>
              </w:rPr>
              <w:t xml:space="preserve"> </w:t>
            </w:r>
            <w:r>
              <w:rPr>
                <w:rFonts w:cs="Arial"/>
                <w:bCs/>
              </w:rPr>
              <w:t xml:space="preserve">To delete </w:t>
            </w:r>
            <w:r w:rsidR="00002A2C">
              <w:rPr>
                <w:rFonts w:cs="Arial"/>
                <w:bCs/>
              </w:rPr>
              <w:t xml:space="preserve">the first </w:t>
            </w:r>
            <w:r>
              <w:rPr>
                <w:rFonts w:cs="Arial"/>
                <w:bCs/>
              </w:rPr>
              <w:t xml:space="preserve">paragraph </w:t>
            </w:r>
            <w:r w:rsidR="00002A2C">
              <w:rPr>
                <w:rFonts w:cs="Arial"/>
                <w:bCs/>
              </w:rPr>
              <w:t xml:space="preserve">in section </w:t>
            </w:r>
            <w:r>
              <w:rPr>
                <w:rFonts w:cs="Arial"/>
                <w:bCs/>
              </w:rPr>
              <w:t>4.</w:t>
            </w:r>
          </w:p>
          <w:p w14:paraId="67FFB99F" w14:textId="58810152" w:rsidR="001B4366" w:rsidRDefault="001B4366" w:rsidP="001B4366">
            <w:pPr>
              <w:ind w:left="27" w:right="27"/>
              <w:rPr>
                <w:rFonts w:cs="Arial"/>
                <w:bCs/>
              </w:rPr>
            </w:pPr>
          </w:p>
          <w:p w14:paraId="19C4089D" w14:textId="04578D67" w:rsidR="001B4366" w:rsidRDefault="001B4366" w:rsidP="001B4366">
            <w:pPr>
              <w:ind w:left="27"/>
              <w:rPr>
                <w:rFonts w:cs="Arial"/>
              </w:rPr>
            </w:pPr>
            <w:r>
              <w:rPr>
                <w:rFonts w:cs="Arial"/>
              </w:rPr>
              <w:t xml:space="preserve">Proposer: Cllr Ryan Hope          Seconder: Cllr Tony Ferrari       </w:t>
            </w:r>
          </w:p>
          <w:p w14:paraId="681C8A97" w14:textId="336603E7" w:rsidR="001B4366" w:rsidRDefault="001B4366" w:rsidP="001B4366">
            <w:pPr>
              <w:ind w:left="27"/>
              <w:rPr>
                <w:rFonts w:cs="Arial"/>
                <w:bCs/>
              </w:rPr>
            </w:pPr>
            <w:r>
              <w:rPr>
                <w:rFonts w:cs="Arial"/>
              </w:rPr>
              <w:t>Agreed by a majority</w:t>
            </w:r>
          </w:p>
          <w:p w14:paraId="753574AA" w14:textId="69F1AC92" w:rsidR="001B4366" w:rsidRDefault="001B4366" w:rsidP="001B4366">
            <w:pPr>
              <w:ind w:left="27" w:right="27"/>
              <w:rPr>
                <w:rFonts w:cs="Arial"/>
                <w:bCs/>
              </w:rPr>
            </w:pPr>
          </w:p>
          <w:p w14:paraId="7776403E" w14:textId="1E30C209" w:rsidR="00815017" w:rsidRDefault="00815017" w:rsidP="001B4366">
            <w:pPr>
              <w:ind w:left="27" w:right="27"/>
              <w:rPr>
                <w:rFonts w:cs="Arial"/>
                <w:bCs/>
              </w:rPr>
            </w:pPr>
            <w:r>
              <w:rPr>
                <w:rFonts w:cs="Arial"/>
                <w:bCs/>
              </w:rPr>
              <w:t>Councillors discussed the sharing of individual Councillor’s social media from the Town Council accounts. This could be seen to be supporting a particular Councillor over others. However, the Council would benefit from sharing good news stories if they are non-political in nature.</w:t>
            </w:r>
          </w:p>
          <w:p w14:paraId="592370C0" w14:textId="3FA95489" w:rsidR="00815017" w:rsidRDefault="00815017" w:rsidP="001B4366">
            <w:pPr>
              <w:ind w:left="27" w:right="27"/>
              <w:rPr>
                <w:rFonts w:cs="Arial"/>
                <w:bCs/>
              </w:rPr>
            </w:pPr>
          </w:p>
          <w:p w14:paraId="5A09EB29" w14:textId="1F8B115A" w:rsidR="00815017" w:rsidRDefault="00815017" w:rsidP="00815017">
            <w:pPr>
              <w:ind w:left="27" w:right="27"/>
              <w:rPr>
                <w:rFonts w:cs="Arial"/>
                <w:bCs/>
              </w:rPr>
            </w:pPr>
            <w:r w:rsidRPr="00384B29">
              <w:rPr>
                <w:rFonts w:cs="Arial"/>
                <w:b/>
              </w:rPr>
              <w:t>Proposal</w:t>
            </w:r>
            <w:r>
              <w:rPr>
                <w:rFonts w:cs="Arial"/>
                <w:bCs/>
              </w:rPr>
              <w:t>:</w:t>
            </w:r>
            <w:r w:rsidR="00384B29">
              <w:rPr>
                <w:rFonts w:cs="Arial"/>
                <w:bCs/>
              </w:rPr>
              <w:t xml:space="preserve"> That the Council’s official social media accounts should not share posts form individual councillor’s pages.</w:t>
            </w:r>
          </w:p>
          <w:p w14:paraId="498F7004" w14:textId="77777777" w:rsidR="00815017" w:rsidRDefault="00815017" w:rsidP="00815017">
            <w:pPr>
              <w:ind w:left="27" w:right="27"/>
              <w:rPr>
                <w:rFonts w:cs="Arial"/>
                <w:bCs/>
              </w:rPr>
            </w:pPr>
          </w:p>
          <w:p w14:paraId="1EC9276A" w14:textId="77777777" w:rsidR="00815017" w:rsidRDefault="00815017" w:rsidP="00815017">
            <w:pPr>
              <w:ind w:left="27"/>
              <w:rPr>
                <w:rFonts w:cs="Arial"/>
              </w:rPr>
            </w:pPr>
            <w:r>
              <w:rPr>
                <w:rFonts w:cs="Arial"/>
              </w:rPr>
              <w:t xml:space="preserve">Proposer: Cllr Ryan Hope          Seconder: Cllr Tony Ferrari       </w:t>
            </w:r>
          </w:p>
          <w:p w14:paraId="25F9DECF" w14:textId="1EBD86D5" w:rsidR="00815017" w:rsidRDefault="00815017" w:rsidP="00815017">
            <w:pPr>
              <w:ind w:left="27"/>
              <w:rPr>
                <w:rFonts w:cs="Arial"/>
                <w:bCs/>
              </w:rPr>
            </w:pPr>
            <w:r>
              <w:rPr>
                <w:rFonts w:cs="Arial"/>
              </w:rPr>
              <w:t>Defeated by a majority</w:t>
            </w:r>
          </w:p>
          <w:p w14:paraId="2D459E96" w14:textId="62E1AE7E" w:rsidR="00815017" w:rsidRDefault="00815017" w:rsidP="001B4366">
            <w:pPr>
              <w:ind w:left="27" w:right="27"/>
              <w:rPr>
                <w:rFonts w:cs="Arial"/>
                <w:bCs/>
              </w:rPr>
            </w:pPr>
          </w:p>
          <w:p w14:paraId="5B25387B" w14:textId="5224FAD6" w:rsidR="001B4366" w:rsidRDefault="001B4366" w:rsidP="001B4366">
            <w:pPr>
              <w:ind w:left="27" w:right="27"/>
              <w:rPr>
                <w:rFonts w:cs="Arial"/>
                <w:bCs/>
              </w:rPr>
            </w:pPr>
            <w:r w:rsidRPr="00384B29">
              <w:rPr>
                <w:rFonts w:cs="Arial"/>
                <w:b/>
              </w:rPr>
              <w:t>Proposal</w:t>
            </w:r>
            <w:r w:rsidR="00384B29">
              <w:rPr>
                <w:rFonts w:cs="Arial"/>
                <w:bCs/>
              </w:rPr>
              <w:t>:</w:t>
            </w:r>
            <w:r>
              <w:rPr>
                <w:rFonts w:cs="Arial"/>
                <w:bCs/>
              </w:rPr>
              <w:t xml:space="preserve"> to recommend the policy as amended above to Full Council for adoption:</w:t>
            </w:r>
          </w:p>
          <w:p w14:paraId="3DF4B5CD" w14:textId="77777777" w:rsidR="001B4366" w:rsidRDefault="001B4366" w:rsidP="001B4366">
            <w:pPr>
              <w:ind w:left="27"/>
              <w:rPr>
                <w:rFonts w:cs="Arial"/>
              </w:rPr>
            </w:pPr>
          </w:p>
          <w:p w14:paraId="6FEF619F" w14:textId="069A5669" w:rsidR="001B4366" w:rsidRDefault="001B4366" w:rsidP="001B4366">
            <w:pPr>
              <w:ind w:left="27"/>
              <w:rPr>
                <w:rFonts w:cs="Arial"/>
              </w:rPr>
            </w:pPr>
            <w:r>
              <w:rPr>
                <w:rFonts w:cs="Arial"/>
              </w:rPr>
              <w:t xml:space="preserve">Proposer: Cllr </w:t>
            </w:r>
            <w:r w:rsidR="00815017">
              <w:rPr>
                <w:rFonts w:cs="Arial"/>
              </w:rPr>
              <w:t>Howard Legg</w:t>
            </w:r>
            <w:r>
              <w:rPr>
                <w:rFonts w:cs="Arial"/>
              </w:rPr>
              <w:t xml:space="preserve">          Seconder: Cllr </w:t>
            </w:r>
            <w:r w:rsidR="00815017">
              <w:rPr>
                <w:rFonts w:cs="Arial"/>
              </w:rPr>
              <w:t>Alex Fuhrman</w:t>
            </w:r>
            <w:r>
              <w:rPr>
                <w:rFonts w:cs="Arial"/>
              </w:rPr>
              <w:t xml:space="preserve">       </w:t>
            </w:r>
          </w:p>
          <w:p w14:paraId="368D05D3" w14:textId="7EA1E177" w:rsidR="001B4366" w:rsidRDefault="001B4366" w:rsidP="00384B29">
            <w:pPr>
              <w:ind w:left="27"/>
              <w:rPr>
                <w:rFonts w:cs="Arial"/>
                <w:bCs/>
              </w:rPr>
            </w:pPr>
            <w:r>
              <w:rPr>
                <w:rFonts w:cs="Arial"/>
              </w:rPr>
              <w:t xml:space="preserve">Agreed </w:t>
            </w:r>
            <w:r w:rsidR="00384B29">
              <w:rPr>
                <w:rFonts w:cs="Arial"/>
              </w:rPr>
              <w:t>by a majority</w:t>
            </w:r>
          </w:p>
          <w:p w14:paraId="19F7A958" w14:textId="1EC99605" w:rsidR="001B4366" w:rsidRPr="00835565" w:rsidRDefault="001B4366" w:rsidP="00B43D1C">
            <w:pPr>
              <w:ind w:left="27" w:right="27"/>
              <w:rPr>
                <w:rFonts w:cs="Arial"/>
                <w:bCs/>
              </w:rPr>
            </w:pPr>
          </w:p>
        </w:tc>
      </w:tr>
      <w:tr w:rsidR="00DE2671" w:rsidRPr="00E05BCA" w14:paraId="62149E22" w14:textId="77777777" w:rsidTr="008738D9">
        <w:tc>
          <w:tcPr>
            <w:tcW w:w="1097" w:type="dxa"/>
          </w:tcPr>
          <w:p w14:paraId="57B9EA51" w14:textId="29210896" w:rsidR="00DE2671" w:rsidRDefault="00DE2671" w:rsidP="00A361DB">
            <w:pPr>
              <w:ind w:right="-999"/>
              <w:rPr>
                <w:rFonts w:cs="Arial"/>
              </w:rPr>
            </w:pPr>
            <w:r>
              <w:rPr>
                <w:rFonts w:cs="Arial"/>
              </w:rPr>
              <w:lastRenderedPageBreak/>
              <w:t>HR01</w:t>
            </w:r>
            <w:r w:rsidR="00B43D1C">
              <w:rPr>
                <w:rFonts w:cs="Arial"/>
              </w:rPr>
              <w:t>15</w:t>
            </w:r>
          </w:p>
        </w:tc>
        <w:tc>
          <w:tcPr>
            <w:tcW w:w="9251" w:type="dxa"/>
          </w:tcPr>
          <w:p w14:paraId="2B5198BF" w14:textId="77777777"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Information items</w:t>
            </w:r>
          </w:p>
          <w:p w14:paraId="6C5FE4E4" w14:textId="1A19DD1A" w:rsidR="00777280" w:rsidRPr="007350C4" w:rsidRDefault="00777280" w:rsidP="007350C4">
            <w:pPr>
              <w:widowControl w:val="0"/>
              <w:tabs>
                <w:tab w:val="left" w:pos="142"/>
              </w:tabs>
              <w:rPr>
                <w:rFonts w:cs="Arial"/>
                <w:bCs/>
              </w:rPr>
            </w:pPr>
            <w:r>
              <w:rPr>
                <w:rFonts w:cs="Arial"/>
                <w:bCs/>
              </w:rPr>
              <w:t>Members noted the items</w:t>
            </w:r>
          </w:p>
          <w:p w14:paraId="125F0377" w14:textId="318579A5" w:rsidR="007350C4" w:rsidRPr="007350C4" w:rsidRDefault="007350C4" w:rsidP="007350C4">
            <w:pPr>
              <w:widowControl w:val="0"/>
              <w:tabs>
                <w:tab w:val="left" w:pos="142"/>
              </w:tabs>
              <w:rPr>
                <w:rFonts w:cs="Arial"/>
                <w:b/>
              </w:rPr>
            </w:pPr>
          </w:p>
        </w:tc>
      </w:tr>
      <w:tr w:rsidR="00DE2671" w:rsidRPr="00E05BCA" w14:paraId="615F3E89" w14:textId="77777777" w:rsidTr="008738D9">
        <w:tc>
          <w:tcPr>
            <w:tcW w:w="1097" w:type="dxa"/>
          </w:tcPr>
          <w:p w14:paraId="36462DE1" w14:textId="1CE4270D" w:rsidR="00DE2671" w:rsidRDefault="00DE2671" w:rsidP="00A361DB">
            <w:pPr>
              <w:ind w:right="-999"/>
              <w:rPr>
                <w:rFonts w:cs="Arial"/>
              </w:rPr>
            </w:pPr>
            <w:r>
              <w:rPr>
                <w:rFonts w:cs="Arial"/>
              </w:rPr>
              <w:t>HR01</w:t>
            </w:r>
            <w:r w:rsidR="00B43D1C">
              <w:rPr>
                <w:rFonts w:cs="Arial"/>
              </w:rPr>
              <w:t>16</w:t>
            </w:r>
          </w:p>
        </w:tc>
        <w:tc>
          <w:tcPr>
            <w:tcW w:w="9251" w:type="dxa"/>
          </w:tcPr>
          <w:p w14:paraId="0931ADE3" w14:textId="77777777" w:rsidR="00DE2671" w:rsidRDefault="00DE2671" w:rsidP="00DE2671">
            <w:pPr>
              <w:ind w:left="27" w:right="27"/>
              <w:rPr>
                <w:rFonts w:cs="Arial"/>
                <w:b/>
              </w:rPr>
            </w:pPr>
            <w:r>
              <w:rPr>
                <w:rFonts w:cs="Arial"/>
                <w:b/>
              </w:rPr>
              <w:t>Exclusion of the Public and Press</w:t>
            </w:r>
          </w:p>
          <w:p w14:paraId="51E88B78" w14:textId="0CBE5792" w:rsidR="00DE2671" w:rsidRDefault="00DE2671" w:rsidP="00DE2671">
            <w:pPr>
              <w:tabs>
                <w:tab w:val="left" w:pos="8711"/>
              </w:tabs>
              <w:ind w:left="27" w:right="27"/>
              <w:rPr>
                <w:rFonts w:cs="Arial"/>
              </w:rPr>
            </w:pPr>
            <w:r>
              <w:rPr>
                <w:rFonts w:cs="Arial"/>
              </w:rPr>
              <w:t xml:space="preserve">Proposer: Cllr Michael Frost          Seconder: Cllr </w:t>
            </w:r>
            <w:r w:rsidR="00815017">
              <w:rPr>
                <w:rFonts w:cs="Arial"/>
              </w:rPr>
              <w:t>Tony Ferrari</w:t>
            </w:r>
          </w:p>
          <w:p w14:paraId="613B68A9" w14:textId="77777777" w:rsidR="00DE2671" w:rsidRDefault="00DE2671" w:rsidP="00DE2671">
            <w:pPr>
              <w:tabs>
                <w:tab w:val="left" w:pos="8711"/>
              </w:tabs>
              <w:ind w:right="27"/>
              <w:rPr>
                <w:rFonts w:cs="Arial"/>
              </w:rPr>
            </w:pPr>
            <w:r>
              <w:rPr>
                <w:rFonts w:cs="Arial"/>
              </w:rPr>
              <w:t>The Committee agreed unanimously to exclude the press and public.</w:t>
            </w:r>
          </w:p>
          <w:p w14:paraId="3D5AD9B8" w14:textId="77777777" w:rsidR="00DE2671" w:rsidRDefault="00DE2671" w:rsidP="00A361DB">
            <w:pPr>
              <w:ind w:left="27" w:right="27"/>
              <w:rPr>
                <w:rFonts w:cs="Arial"/>
                <w:b/>
              </w:rPr>
            </w:pPr>
          </w:p>
        </w:tc>
      </w:tr>
      <w:tr w:rsidR="00DE2671" w:rsidRPr="00E05BCA" w14:paraId="29F90DC4" w14:textId="77777777" w:rsidTr="008738D9">
        <w:tc>
          <w:tcPr>
            <w:tcW w:w="1097" w:type="dxa"/>
          </w:tcPr>
          <w:p w14:paraId="75121380" w14:textId="76792185" w:rsidR="00DE2671" w:rsidRDefault="00DE2671" w:rsidP="00A361DB">
            <w:pPr>
              <w:ind w:right="-999"/>
              <w:rPr>
                <w:rFonts w:cs="Arial"/>
              </w:rPr>
            </w:pPr>
            <w:r>
              <w:rPr>
                <w:rFonts w:cs="Arial"/>
              </w:rPr>
              <w:t>HR01</w:t>
            </w:r>
            <w:r w:rsidR="00B43D1C">
              <w:rPr>
                <w:rFonts w:cs="Arial"/>
              </w:rPr>
              <w:t>17</w:t>
            </w:r>
          </w:p>
        </w:tc>
        <w:tc>
          <w:tcPr>
            <w:tcW w:w="9251" w:type="dxa"/>
          </w:tcPr>
          <w:p w14:paraId="13AEED41" w14:textId="77777777"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Staff update</w:t>
            </w:r>
          </w:p>
          <w:p w14:paraId="71164BEA" w14:textId="429C0752" w:rsidR="00C47448" w:rsidRPr="00815017" w:rsidRDefault="00C47448" w:rsidP="00B43D1C">
            <w:pPr>
              <w:widowControl w:val="0"/>
              <w:numPr>
                <w:ilvl w:val="0"/>
                <w:numId w:val="26"/>
              </w:numPr>
              <w:tabs>
                <w:tab w:val="left" w:pos="142"/>
              </w:tabs>
              <w:ind w:left="0" w:hanging="567"/>
              <w:rPr>
                <w:rFonts w:cs="Arial"/>
                <w:b/>
              </w:rPr>
            </w:pPr>
            <w:r w:rsidRPr="00E42662">
              <w:rPr>
                <w:rFonts w:cs="Arial"/>
                <w:bCs/>
              </w:rPr>
              <w:t>The Town Clerk updated Councillors on recent staffing matters.</w:t>
            </w:r>
            <w:r w:rsidR="00E42662" w:rsidRPr="00E42662">
              <w:rPr>
                <w:rFonts w:cs="Arial"/>
                <w:bCs/>
              </w:rPr>
              <w:t xml:space="preserve"> </w:t>
            </w:r>
          </w:p>
          <w:p w14:paraId="76D19F44" w14:textId="77777777" w:rsidR="00815017" w:rsidRPr="00815017" w:rsidRDefault="00815017" w:rsidP="00B43D1C">
            <w:pPr>
              <w:widowControl w:val="0"/>
              <w:numPr>
                <w:ilvl w:val="0"/>
                <w:numId w:val="26"/>
              </w:numPr>
              <w:tabs>
                <w:tab w:val="left" w:pos="142"/>
              </w:tabs>
              <w:ind w:left="0" w:hanging="567"/>
              <w:rPr>
                <w:rFonts w:cs="Arial"/>
                <w:b/>
              </w:rPr>
            </w:pPr>
          </w:p>
          <w:p w14:paraId="76D9CFD5" w14:textId="77777777" w:rsidR="00384B29" w:rsidRPr="00384B29" w:rsidRDefault="00815017" w:rsidP="00384B29">
            <w:pPr>
              <w:widowControl w:val="0"/>
              <w:tabs>
                <w:tab w:val="left" w:pos="142"/>
              </w:tabs>
              <w:rPr>
                <w:rFonts w:cs="Arial"/>
                <w:bCs/>
              </w:rPr>
            </w:pPr>
            <w:r w:rsidRPr="00815017">
              <w:rPr>
                <w:rFonts w:cs="Arial"/>
              </w:rPr>
              <w:t xml:space="preserve">There are policies and support mechanisms in place to protect against bullying. </w:t>
            </w:r>
            <w:r w:rsidR="00384B29">
              <w:rPr>
                <w:rFonts w:cs="Arial"/>
              </w:rPr>
              <w:t>T</w:t>
            </w:r>
            <w:r>
              <w:rPr>
                <w:rFonts w:cs="Arial"/>
              </w:rPr>
              <w:t xml:space="preserve">raining is being considered when it can be held to support staff in dealing with conflict and some of the abuse they face from the public. </w:t>
            </w:r>
            <w:r w:rsidR="00384B29" w:rsidRPr="00384B29">
              <w:rPr>
                <w:rFonts w:cs="Arial"/>
                <w:bCs/>
              </w:rPr>
              <w:t xml:space="preserve">The Council will look to </w:t>
            </w:r>
            <w:r w:rsidR="00384B29">
              <w:rPr>
                <w:rFonts w:cs="Arial"/>
                <w:bCs/>
              </w:rPr>
              <w:t>put out positive publicity to support staff and reduce abuse.</w:t>
            </w:r>
          </w:p>
          <w:p w14:paraId="6955F787" w14:textId="2205ED55" w:rsidR="00815017" w:rsidRDefault="00815017" w:rsidP="00815017">
            <w:pPr>
              <w:widowControl w:val="0"/>
              <w:tabs>
                <w:tab w:val="left" w:pos="142"/>
              </w:tabs>
              <w:rPr>
                <w:rFonts w:cs="Arial"/>
              </w:rPr>
            </w:pPr>
          </w:p>
          <w:p w14:paraId="586E8FF2" w14:textId="45C95CCB" w:rsidR="00815017" w:rsidRDefault="00815017" w:rsidP="00815017">
            <w:pPr>
              <w:widowControl w:val="0"/>
              <w:tabs>
                <w:tab w:val="left" w:pos="142"/>
              </w:tabs>
              <w:rPr>
                <w:rFonts w:cs="Arial"/>
              </w:rPr>
            </w:pPr>
            <w:r>
              <w:rPr>
                <w:rFonts w:cs="Arial"/>
              </w:rPr>
              <w:t xml:space="preserve">There are open channels for staff to raise issues </w:t>
            </w:r>
            <w:proofErr w:type="spellStart"/>
            <w:proofErr w:type="gramStart"/>
            <w:r>
              <w:rPr>
                <w:rFonts w:cs="Arial"/>
              </w:rPr>
              <w:t>eg</w:t>
            </w:r>
            <w:proofErr w:type="spellEnd"/>
            <w:proofErr w:type="gramEnd"/>
            <w:r>
              <w:rPr>
                <w:rFonts w:cs="Arial"/>
              </w:rPr>
              <w:t xml:space="preserve"> the health and safety Group, regular staff meetings and on open approach from management.</w:t>
            </w:r>
          </w:p>
          <w:p w14:paraId="58F9A11A" w14:textId="7BA6359D" w:rsidR="00815017" w:rsidRDefault="00815017" w:rsidP="00815017">
            <w:pPr>
              <w:widowControl w:val="0"/>
              <w:tabs>
                <w:tab w:val="left" w:pos="142"/>
              </w:tabs>
              <w:rPr>
                <w:rFonts w:cs="Arial"/>
              </w:rPr>
            </w:pPr>
          </w:p>
          <w:p w14:paraId="3263B9B4" w14:textId="023CB465" w:rsidR="00815017" w:rsidRPr="00815017" w:rsidRDefault="00815017" w:rsidP="00815017">
            <w:pPr>
              <w:widowControl w:val="0"/>
              <w:tabs>
                <w:tab w:val="left" w:pos="142"/>
              </w:tabs>
              <w:rPr>
                <w:rFonts w:cs="Arial"/>
              </w:rPr>
            </w:pPr>
            <w:r>
              <w:rPr>
                <w:rFonts w:cs="Arial"/>
              </w:rPr>
              <w:t>Although bullying by Councillors is not a major issue for the Council at this time, it is a problem that is being looked at nationally as not all Councils benefit from the positive officer/Member relations that the Council has at this time.</w:t>
            </w:r>
          </w:p>
          <w:p w14:paraId="55E0D832" w14:textId="77777777" w:rsidR="00815017" w:rsidRPr="00384B29" w:rsidRDefault="00815017" w:rsidP="00B43D1C">
            <w:pPr>
              <w:widowControl w:val="0"/>
              <w:tabs>
                <w:tab w:val="left" w:pos="142"/>
              </w:tabs>
              <w:rPr>
                <w:rFonts w:cs="Arial"/>
                <w:bCs/>
              </w:rPr>
            </w:pPr>
          </w:p>
          <w:p w14:paraId="279877F9" w14:textId="1425AE13" w:rsidR="00384B29" w:rsidRPr="00384B29" w:rsidRDefault="00384B29" w:rsidP="00B43D1C">
            <w:pPr>
              <w:widowControl w:val="0"/>
              <w:tabs>
                <w:tab w:val="left" w:pos="142"/>
              </w:tabs>
              <w:rPr>
                <w:rFonts w:cs="Arial"/>
                <w:bCs/>
              </w:rPr>
            </w:pPr>
            <w:r>
              <w:rPr>
                <w:rFonts w:cs="Arial"/>
                <w:bCs/>
              </w:rPr>
              <w:t>The Council has struggled to recruit to some post and Councillors suggested a simpler process for some roles and more diverse publicity channels. Consideration will also be given to job shares and flexible working.</w:t>
            </w:r>
          </w:p>
          <w:p w14:paraId="51830238" w14:textId="39A91BB3" w:rsidR="00384B29" w:rsidRDefault="00384B29" w:rsidP="00B43D1C">
            <w:pPr>
              <w:widowControl w:val="0"/>
              <w:tabs>
                <w:tab w:val="left" w:pos="142"/>
              </w:tabs>
              <w:rPr>
                <w:rFonts w:cs="Arial"/>
                <w:b/>
              </w:rPr>
            </w:pPr>
          </w:p>
        </w:tc>
      </w:tr>
      <w:tr w:rsidR="00DE2671" w:rsidRPr="00E05BCA" w14:paraId="21198193" w14:textId="77777777" w:rsidTr="008738D9">
        <w:tc>
          <w:tcPr>
            <w:tcW w:w="1097" w:type="dxa"/>
          </w:tcPr>
          <w:p w14:paraId="228606EB" w14:textId="1ED23269" w:rsidR="00DE2671" w:rsidRDefault="00DE2671" w:rsidP="00A361DB">
            <w:pPr>
              <w:ind w:right="-999"/>
              <w:rPr>
                <w:rFonts w:cs="Arial"/>
              </w:rPr>
            </w:pPr>
            <w:r>
              <w:rPr>
                <w:rFonts w:cs="Arial"/>
              </w:rPr>
              <w:t>HR01</w:t>
            </w:r>
            <w:r w:rsidR="00B43D1C">
              <w:rPr>
                <w:rFonts w:cs="Arial"/>
              </w:rPr>
              <w:t>18</w:t>
            </w:r>
          </w:p>
        </w:tc>
        <w:tc>
          <w:tcPr>
            <w:tcW w:w="9251" w:type="dxa"/>
          </w:tcPr>
          <w:p w14:paraId="4CCA9E75" w14:textId="7B57525E"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Town Clerk</w:t>
            </w:r>
            <w:r w:rsidR="00B43D1C">
              <w:rPr>
                <w:rFonts w:cs="Arial"/>
                <w:b/>
                <w:bCs/>
                <w:snapToGrid w:val="0"/>
              </w:rPr>
              <w:t xml:space="preserve"> Role Appraisal</w:t>
            </w:r>
          </w:p>
          <w:p w14:paraId="11166FC1" w14:textId="0F4B693C" w:rsidR="007350C4" w:rsidRDefault="00815017" w:rsidP="00B43D1C">
            <w:pPr>
              <w:ind w:right="27"/>
              <w:rPr>
                <w:rFonts w:cs="Arial"/>
                <w:bCs/>
              </w:rPr>
            </w:pPr>
            <w:r>
              <w:rPr>
                <w:rFonts w:cs="Arial"/>
                <w:bCs/>
              </w:rPr>
              <w:t xml:space="preserve">Councillors discussed </w:t>
            </w:r>
            <w:r w:rsidR="00384B29">
              <w:rPr>
                <w:rFonts w:cs="Arial"/>
                <w:bCs/>
              </w:rPr>
              <w:t>the evaluation of the Town Clerks role and agreed appropriate actions to take forward.</w:t>
            </w:r>
          </w:p>
          <w:p w14:paraId="0AC42058" w14:textId="2ABC33A8" w:rsidR="00B43D1C" w:rsidRPr="00B43D1C" w:rsidRDefault="00B43D1C" w:rsidP="00B43D1C">
            <w:pPr>
              <w:ind w:right="27"/>
              <w:rPr>
                <w:rFonts w:cs="Arial"/>
                <w:bCs/>
              </w:rPr>
            </w:pPr>
          </w:p>
        </w:tc>
      </w:tr>
    </w:tbl>
    <w:p w14:paraId="72231B53" w14:textId="77777777" w:rsidR="008738D9" w:rsidRDefault="008738D9" w:rsidP="00845F5C">
      <w:pPr>
        <w:ind w:left="567" w:right="-999"/>
        <w:rPr>
          <w:rFonts w:cs="Arial"/>
        </w:rPr>
      </w:pPr>
    </w:p>
    <w:p w14:paraId="40AB53C2" w14:textId="65B56A17" w:rsidR="00390DBB" w:rsidRDefault="00766665" w:rsidP="00845F5C">
      <w:pPr>
        <w:ind w:left="567" w:right="-999"/>
        <w:rPr>
          <w:rFonts w:cs="Arial"/>
        </w:rPr>
      </w:pPr>
      <w:r>
        <w:rPr>
          <w:rFonts w:cs="Arial"/>
        </w:rPr>
        <w:t xml:space="preserve">The meeting ended at </w:t>
      </w:r>
      <w:r w:rsidR="00925FD4">
        <w:rPr>
          <w:rFonts w:cs="Arial"/>
        </w:rPr>
        <w:t>21:</w:t>
      </w:r>
      <w:r w:rsidR="00E45083">
        <w:rPr>
          <w:rFonts w:cs="Arial"/>
        </w:rPr>
        <w:t>00</w:t>
      </w:r>
      <w:r>
        <w:rPr>
          <w:rFonts w:cs="Arial"/>
        </w:rPr>
        <w:t xml:space="preserve"> pm.</w:t>
      </w:r>
    </w:p>
    <w:sectPr w:rsidR="00390DBB" w:rsidSect="008738D9">
      <w:type w:val="continuous"/>
      <w:pgSz w:w="11906" w:h="16838"/>
      <w:pgMar w:top="567"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EF60" w14:textId="77777777" w:rsidR="000C3D2F" w:rsidRDefault="000C3D2F" w:rsidP="000F3E2E">
      <w:r>
        <w:separator/>
      </w:r>
    </w:p>
  </w:endnote>
  <w:endnote w:type="continuationSeparator" w:id="0">
    <w:p w14:paraId="4013E5EB" w14:textId="77777777" w:rsidR="000C3D2F" w:rsidRDefault="000C3D2F" w:rsidP="000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61144"/>
      <w:docPartObj>
        <w:docPartGallery w:val="Page Numbers (Bottom of Page)"/>
        <w:docPartUnique/>
      </w:docPartObj>
    </w:sdtPr>
    <w:sdtEndPr>
      <w:rPr>
        <w:noProof/>
      </w:rPr>
    </w:sdtEndPr>
    <w:sdtContent>
      <w:p w14:paraId="037499C8" w14:textId="41F1C325" w:rsidR="00925ECB" w:rsidRDefault="00925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5DB3513B" w:rsidR="000F3E2E" w:rsidRDefault="000F3E2E"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0F11" w14:textId="77777777" w:rsidR="000C3D2F" w:rsidRDefault="000C3D2F" w:rsidP="000F3E2E">
      <w:r>
        <w:separator/>
      </w:r>
    </w:p>
  </w:footnote>
  <w:footnote w:type="continuationSeparator" w:id="0">
    <w:p w14:paraId="02781BDC" w14:textId="77777777" w:rsidR="000C3D2F" w:rsidRDefault="000C3D2F" w:rsidP="000F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119F24C6"/>
    <w:multiLevelType w:val="multilevel"/>
    <w:tmpl w:val="E18C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C2B91"/>
    <w:multiLevelType w:val="hybridMultilevel"/>
    <w:tmpl w:val="6CE03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F1B44"/>
    <w:multiLevelType w:val="hybridMultilevel"/>
    <w:tmpl w:val="893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D47630"/>
    <w:multiLevelType w:val="hybridMultilevel"/>
    <w:tmpl w:val="C88EAAB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8" w15:restartNumberingAfterBreak="0">
    <w:nsid w:val="1AEA320E"/>
    <w:multiLevelType w:val="hybridMultilevel"/>
    <w:tmpl w:val="03E83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2B884350"/>
    <w:multiLevelType w:val="hybridMultilevel"/>
    <w:tmpl w:val="36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211E5"/>
    <w:multiLevelType w:val="multilevel"/>
    <w:tmpl w:val="5882E2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436CF"/>
    <w:multiLevelType w:val="hybridMultilevel"/>
    <w:tmpl w:val="E7E25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222B15"/>
    <w:multiLevelType w:val="hybridMultilevel"/>
    <w:tmpl w:val="E1AAE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F700CC"/>
    <w:multiLevelType w:val="hybridMultilevel"/>
    <w:tmpl w:val="656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C7398"/>
    <w:multiLevelType w:val="hybridMultilevel"/>
    <w:tmpl w:val="B04A8660"/>
    <w:lvl w:ilvl="0" w:tplc="0809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9" w15:restartNumberingAfterBreak="0">
    <w:nsid w:val="58FE428D"/>
    <w:multiLevelType w:val="hybridMultilevel"/>
    <w:tmpl w:val="9BDE120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5F0A600E"/>
    <w:multiLevelType w:val="hybridMultilevel"/>
    <w:tmpl w:val="AB8ED7FE"/>
    <w:lvl w:ilvl="0" w:tplc="08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4" w15:restartNumberingAfterBreak="0">
    <w:nsid w:val="68531010"/>
    <w:multiLevelType w:val="hybridMultilevel"/>
    <w:tmpl w:val="7ED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EC3EFC"/>
    <w:multiLevelType w:val="hybridMultilevel"/>
    <w:tmpl w:val="53565DD6"/>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15:restartNumberingAfterBreak="0">
    <w:nsid w:val="7E736109"/>
    <w:multiLevelType w:val="hybridMultilevel"/>
    <w:tmpl w:val="ABC08382"/>
    <w:lvl w:ilvl="0" w:tplc="0809000F">
      <w:start w:val="1"/>
      <w:numFmt w:val="decimal"/>
      <w:lvlText w:val="%1."/>
      <w:lvlJc w:val="left"/>
      <w:pPr>
        <w:ind w:left="387" w:hanging="360"/>
      </w:p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2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1"/>
  </w:num>
  <w:num w:numId="7">
    <w:abstractNumId w:val="10"/>
  </w:num>
  <w:num w:numId="8">
    <w:abstractNumId w:val="23"/>
  </w:num>
  <w:num w:numId="9">
    <w:abstractNumId w:val="21"/>
  </w:num>
  <w:num w:numId="10">
    <w:abstractNumId w:val="1"/>
  </w:num>
  <w:num w:numId="11">
    <w:abstractNumId w:val="9"/>
  </w:num>
  <w:num w:numId="12">
    <w:abstractNumId w:val="2"/>
  </w:num>
  <w:num w:numId="13">
    <w:abstractNumId w:val="14"/>
  </w:num>
  <w:num w:numId="14">
    <w:abstractNumId w:val="20"/>
  </w:num>
  <w:num w:numId="15">
    <w:abstractNumId w:val="15"/>
  </w:num>
  <w:num w:numId="16">
    <w:abstractNumId w:val="17"/>
  </w:num>
  <w:num w:numId="17">
    <w:abstractNumId w:val="12"/>
  </w:num>
  <w:num w:numId="18">
    <w:abstractNumId w:val="19"/>
  </w:num>
  <w:num w:numId="19">
    <w:abstractNumId w:val="0"/>
  </w:num>
  <w:num w:numId="20">
    <w:abstractNumId w:val="18"/>
  </w:num>
  <w:num w:numId="21">
    <w:abstractNumId w:val="3"/>
  </w:num>
  <w:num w:numId="22">
    <w:abstractNumId w:val="5"/>
  </w:num>
  <w:num w:numId="23">
    <w:abstractNumId w:val="29"/>
  </w:num>
  <w:num w:numId="24">
    <w:abstractNumId w:val="24"/>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7"/>
  </w:num>
  <w:num w:numId="30">
    <w:abstractNumId w:val="6"/>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2A2C"/>
    <w:rsid w:val="00003FA9"/>
    <w:rsid w:val="00005840"/>
    <w:rsid w:val="0001062E"/>
    <w:rsid w:val="00010F33"/>
    <w:rsid w:val="0001585E"/>
    <w:rsid w:val="00027C87"/>
    <w:rsid w:val="00031CB1"/>
    <w:rsid w:val="0003434E"/>
    <w:rsid w:val="00037BC0"/>
    <w:rsid w:val="000403B0"/>
    <w:rsid w:val="000404F1"/>
    <w:rsid w:val="00040527"/>
    <w:rsid w:val="000427D1"/>
    <w:rsid w:val="00045D7F"/>
    <w:rsid w:val="000610A9"/>
    <w:rsid w:val="000640BE"/>
    <w:rsid w:val="00067C05"/>
    <w:rsid w:val="000738D3"/>
    <w:rsid w:val="000823C0"/>
    <w:rsid w:val="00085095"/>
    <w:rsid w:val="000870AC"/>
    <w:rsid w:val="00093216"/>
    <w:rsid w:val="00094FF1"/>
    <w:rsid w:val="000A706B"/>
    <w:rsid w:val="000A7134"/>
    <w:rsid w:val="000B0517"/>
    <w:rsid w:val="000B2732"/>
    <w:rsid w:val="000B31EE"/>
    <w:rsid w:val="000B4E0B"/>
    <w:rsid w:val="000C2885"/>
    <w:rsid w:val="000C3D2F"/>
    <w:rsid w:val="000C4CFC"/>
    <w:rsid w:val="000C686A"/>
    <w:rsid w:val="000C6A88"/>
    <w:rsid w:val="000D18D0"/>
    <w:rsid w:val="000D4235"/>
    <w:rsid w:val="000D5FEF"/>
    <w:rsid w:val="000E4914"/>
    <w:rsid w:val="000E523C"/>
    <w:rsid w:val="000E5B2C"/>
    <w:rsid w:val="000F1FD0"/>
    <w:rsid w:val="000F3E2E"/>
    <w:rsid w:val="000F3F7E"/>
    <w:rsid w:val="000F524B"/>
    <w:rsid w:val="000F7447"/>
    <w:rsid w:val="0010331F"/>
    <w:rsid w:val="001033B2"/>
    <w:rsid w:val="00104BAE"/>
    <w:rsid w:val="0011502D"/>
    <w:rsid w:val="00117B74"/>
    <w:rsid w:val="0012099C"/>
    <w:rsid w:val="00120DC5"/>
    <w:rsid w:val="001237A6"/>
    <w:rsid w:val="00124195"/>
    <w:rsid w:val="001306BF"/>
    <w:rsid w:val="001327EC"/>
    <w:rsid w:val="00136F6B"/>
    <w:rsid w:val="00150C06"/>
    <w:rsid w:val="00152CE0"/>
    <w:rsid w:val="00156962"/>
    <w:rsid w:val="00165AE4"/>
    <w:rsid w:val="00171CC1"/>
    <w:rsid w:val="00175958"/>
    <w:rsid w:val="00184215"/>
    <w:rsid w:val="001872F1"/>
    <w:rsid w:val="00187BAF"/>
    <w:rsid w:val="00191D6A"/>
    <w:rsid w:val="00192614"/>
    <w:rsid w:val="00192B61"/>
    <w:rsid w:val="001A45A1"/>
    <w:rsid w:val="001A4BF5"/>
    <w:rsid w:val="001A4DF8"/>
    <w:rsid w:val="001A53F9"/>
    <w:rsid w:val="001B0D84"/>
    <w:rsid w:val="001B2603"/>
    <w:rsid w:val="001B4366"/>
    <w:rsid w:val="001C28FD"/>
    <w:rsid w:val="001D0C19"/>
    <w:rsid w:val="001D1B70"/>
    <w:rsid w:val="001D1FE4"/>
    <w:rsid w:val="001D277B"/>
    <w:rsid w:val="001D729E"/>
    <w:rsid w:val="001E585A"/>
    <w:rsid w:val="00200371"/>
    <w:rsid w:val="0020388C"/>
    <w:rsid w:val="00205B85"/>
    <w:rsid w:val="00211C1E"/>
    <w:rsid w:val="00212B56"/>
    <w:rsid w:val="00212CD8"/>
    <w:rsid w:val="00213332"/>
    <w:rsid w:val="002270FF"/>
    <w:rsid w:val="002278C8"/>
    <w:rsid w:val="00232034"/>
    <w:rsid w:val="00232A0B"/>
    <w:rsid w:val="00234552"/>
    <w:rsid w:val="00236184"/>
    <w:rsid w:val="00242DB1"/>
    <w:rsid w:val="0024382C"/>
    <w:rsid w:val="00246675"/>
    <w:rsid w:val="00247256"/>
    <w:rsid w:val="00247A1C"/>
    <w:rsid w:val="002558ED"/>
    <w:rsid w:val="00260C93"/>
    <w:rsid w:val="00262BD7"/>
    <w:rsid w:val="00266B1E"/>
    <w:rsid w:val="00276D58"/>
    <w:rsid w:val="00280962"/>
    <w:rsid w:val="002814BB"/>
    <w:rsid w:val="002841C5"/>
    <w:rsid w:val="00284279"/>
    <w:rsid w:val="00287060"/>
    <w:rsid w:val="00292E3E"/>
    <w:rsid w:val="00293259"/>
    <w:rsid w:val="00293D0A"/>
    <w:rsid w:val="00294C34"/>
    <w:rsid w:val="00296F7D"/>
    <w:rsid w:val="002A1499"/>
    <w:rsid w:val="002A507C"/>
    <w:rsid w:val="002B1A9D"/>
    <w:rsid w:val="002B1DAF"/>
    <w:rsid w:val="002B360D"/>
    <w:rsid w:val="002B3948"/>
    <w:rsid w:val="002B524F"/>
    <w:rsid w:val="002C2114"/>
    <w:rsid w:val="002C2201"/>
    <w:rsid w:val="002C31B1"/>
    <w:rsid w:val="002D0B4B"/>
    <w:rsid w:val="002D1701"/>
    <w:rsid w:val="002D64C2"/>
    <w:rsid w:val="002E0055"/>
    <w:rsid w:val="002E1557"/>
    <w:rsid w:val="002E2498"/>
    <w:rsid w:val="002E3171"/>
    <w:rsid w:val="002E3533"/>
    <w:rsid w:val="002F2F57"/>
    <w:rsid w:val="003001A3"/>
    <w:rsid w:val="00304234"/>
    <w:rsid w:val="003053E9"/>
    <w:rsid w:val="00305C44"/>
    <w:rsid w:val="00314DF6"/>
    <w:rsid w:val="00316B78"/>
    <w:rsid w:val="00322A28"/>
    <w:rsid w:val="00325D2B"/>
    <w:rsid w:val="003260CE"/>
    <w:rsid w:val="0033569D"/>
    <w:rsid w:val="00336283"/>
    <w:rsid w:val="003373A8"/>
    <w:rsid w:val="00337A37"/>
    <w:rsid w:val="003405F6"/>
    <w:rsid w:val="00341CCB"/>
    <w:rsid w:val="00342254"/>
    <w:rsid w:val="003534D7"/>
    <w:rsid w:val="00353FEC"/>
    <w:rsid w:val="00355FB5"/>
    <w:rsid w:val="0036087C"/>
    <w:rsid w:val="00364265"/>
    <w:rsid w:val="00364551"/>
    <w:rsid w:val="00371173"/>
    <w:rsid w:val="00381F32"/>
    <w:rsid w:val="00382021"/>
    <w:rsid w:val="00384829"/>
    <w:rsid w:val="00384B29"/>
    <w:rsid w:val="003900EA"/>
    <w:rsid w:val="00390DBB"/>
    <w:rsid w:val="003917E8"/>
    <w:rsid w:val="00396F4B"/>
    <w:rsid w:val="003A0321"/>
    <w:rsid w:val="003A0877"/>
    <w:rsid w:val="003A1E72"/>
    <w:rsid w:val="003A1F1A"/>
    <w:rsid w:val="003A29FB"/>
    <w:rsid w:val="003A7487"/>
    <w:rsid w:val="003B1278"/>
    <w:rsid w:val="003B79C7"/>
    <w:rsid w:val="003C1892"/>
    <w:rsid w:val="003C220A"/>
    <w:rsid w:val="003D23BE"/>
    <w:rsid w:val="003E02A0"/>
    <w:rsid w:val="003E0BEB"/>
    <w:rsid w:val="003E6B9E"/>
    <w:rsid w:val="003E7D0D"/>
    <w:rsid w:val="003F07AB"/>
    <w:rsid w:val="003F144C"/>
    <w:rsid w:val="003F6ADE"/>
    <w:rsid w:val="00402DEA"/>
    <w:rsid w:val="0040530C"/>
    <w:rsid w:val="00405316"/>
    <w:rsid w:val="004146B6"/>
    <w:rsid w:val="00416496"/>
    <w:rsid w:val="00425046"/>
    <w:rsid w:val="00433EDD"/>
    <w:rsid w:val="00435008"/>
    <w:rsid w:val="00440749"/>
    <w:rsid w:val="004452D1"/>
    <w:rsid w:val="0045392C"/>
    <w:rsid w:val="00457916"/>
    <w:rsid w:val="004657F5"/>
    <w:rsid w:val="004706AC"/>
    <w:rsid w:val="0047239F"/>
    <w:rsid w:val="00472A5C"/>
    <w:rsid w:val="00474D69"/>
    <w:rsid w:val="00476037"/>
    <w:rsid w:val="00484138"/>
    <w:rsid w:val="00485102"/>
    <w:rsid w:val="00485201"/>
    <w:rsid w:val="00485E16"/>
    <w:rsid w:val="00490AD9"/>
    <w:rsid w:val="004927F4"/>
    <w:rsid w:val="004A019C"/>
    <w:rsid w:val="004A0211"/>
    <w:rsid w:val="004A4466"/>
    <w:rsid w:val="004B049F"/>
    <w:rsid w:val="004B1618"/>
    <w:rsid w:val="004B65CB"/>
    <w:rsid w:val="004C12FA"/>
    <w:rsid w:val="004C4D32"/>
    <w:rsid w:val="004C51FF"/>
    <w:rsid w:val="004C5CE3"/>
    <w:rsid w:val="004C66B7"/>
    <w:rsid w:val="004C75BB"/>
    <w:rsid w:val="004D2F63"/>
    <w:rsid w:val="004D4DA2"/>
    <w:rsid w:val="004D75C0"/>
    <w:rsid w:val="004E0DDA"/>
    <w:rsid w:val="004E28F1"/>
    <w:rsid w:val="004E3712"/>
    <w:rsid w:val="004E387A"/>
    <w:rsid w:val="004E3DF2"/>
    <w:rsid w:val="004F4B3D"/>
    <w:rsid w:val="005021BA"/>
    <w:rsid w:val="00506858"/>
    <w:rsid w:val="0051548D"/>
    <w:rsid w:val="00515744"/>
    <w:rsid w:val="00515B98"/>
    <w:rsid w:val="00532943"/>
    <w:rsid w:val="005357DA"/>
    <w:rsid w:val="00536AFB"/>
    <w:rsid w:val="00540804"/>
    <w:rsid w:val="00541B19"/>
    <w:rsid w:val="00544EBB"/>
    <w:rsid w:val="005503C2"/>
    <w:rsid w:val="005559E2"/>
    <w:rsid w:val="0056338E"/>
    <w:rsid w:val="00563A46"/>
    <w:rsid w:val="00573996"/>
    <w:rsid w:val="00580229"/>
    <w:rsid w:val="00582B2C"/>
    <w:rsid w:val="005952C7"/>
    <w:rsid w:val="00595DD2"/>
    <w:rsid w:val="005A3949"/>
    <w:rsid w:val="005A7703"/>
    <w:rsid w:val="005B585D"/>
    <w:rsid w:val="005B678A"/>
    <w:rsid w:val="005C1139"/>
    <w:rsid w:val="005C3A3F"/>
    <w:rsid w:val="005D0101"/>
    <w:rsid w:val="005D100D"/>
    <w:rsid w:val="005D1C6F"/>
    <w:rsid w:val="005D2980"/>
    <w:rsid w:val="005D50CC"/>
    <w:rsid w:val="005D66C3"/>
    <w:rsid w:val="005D6A93"/>
    <w:rsid w:val="005E22E8"/>
    <w:rsid w:val="005E3A7B"/>
    <w:rsid w:val="005E4355"/>
    <w:rsid w:val="005E481D"/>
    <w:rsid w:val="005F14F4"/>
    <w:rsid w:val="005F5FFA"/>
    <w:rsid w:val="005F6203"/>
    <w:rsid w:val="006001C2"/>
    <w:rsid w:val="006005CA"/>
    <w:rsid w:val="00605389"/>
    <w:rsid w:val="00605CBC"/>
    <w:rsid w:val="00607FA0"/>
    <w:rsid w:val="00610115"/>
    <w:rsid w:val="0061091B"/>
    <w:rsid w:val="00612159"/>
    <w:rsid w:val="0061399B"/>
    <w:rsid w:val="00617DDB"/>
    <w:rsid w:val="00620C27"/>
    <w:rsid w:val="006211CB"/>
    <w:rsid w:val="00623040"/>
    <w:rsid w:val="00623EEB"/>
    <w:rsid w:val="00632428"/>
    <w:rsid w:val="006337F8"/>
    <w:rsid w:val="00633935"/>
    <w:rsid w:val="006353B9"/>
    <w:rsid w:val="00637AA2"/>
    <w:rsid w:val="00637BC7"/>
    <w:rsid w:val="0064178A"/>
    <w:rsid w:val="00643945"/>
    <w:rsid w:val="006450A2"/>
    <w:rsid w:val="00647392"/>
    <w:rsid w:val="0065430D"/>
    <w:rsid w:val="006544E8"/>
    <w:rsid w:val="00660856"/>
    <w:rsid w:val="0066108D"/>
    <w:rsid w:val="00662CD6"/>
    <w:rsid w:val="0066356B"/>
    <w:rsid w:val="006637E4"/>
    <w:rsid w:val="006767AF"/>
    <w:rsid w:val="00683908"/>
    <w:rsid w:val="00686F06"/>
    <w:rsid w:val="006962D1"/>
    <w:rsid w:val="006A35E5"/>
    <w:rsid w:val="006A362C"/>
    <w:rsid w:val="006A5C3E"/>
    <w:rsid w:val="006A5E51"/>
    <w:rsid w:val="006A6886"/>
    <w:rsid w:val="006B0515"/>
    <w:rsid w:val="006B4CA6"/>
    <w:rsid w:val="006C092D"/>
    <w:rsid w:val="006C2055"/>
    <w:rsid w:val="006C72CC"/>
    <w:rsid w:val="006D145A"/>
    <w:rsid w:val="006D2334"/>
    <w:rsid w:val="006D4A10"/>
    <w:rsid w:val="006E286A"/>
    <w:rsid w:val="006F22DA"/>
    <w:rsid w:val="006F239A"/>
    <w:rsid w:val="006F26F2"/>
    <w:rsid w:val="006F3100"/>
    <w:rsid w:val="006F746F"/>
    <w:rsid w:val="00701AC0"/>
    <w:rsid w:val="007049E7"/>
    <w:rsid w:val="0070528A"/>
    <w:rsid w:val="007121DD"/>
    <w:rsid w:val="00713451"/>
    <w:rsid w:val="00713E67"/>
    <w:rsid w:val="00714F20"/>
    <w:rsid w:val="007153CA"/>
    <w:rsid w:val="00721A45"/>
    <w:rsid w:val="00722943"/>
    <w:rsid w:val="007274B2"/>
    <w:rsid w:val="00733F17"/>
    <w:rsid w:val="00734461"/>
    <w:rsid w:val="007350C4"/>
    <w:rsid w:val="00735AEC"/>
    <w:rsid w:val="00750911"/>
    <w:rsid w:val="00757A46"/>
    <w:rsid w:val="00757FAB"/>
    <w:rsid w:val="007617E4"/>
    <w:rsid w:val="007633C2"/>
    <w:rsid w:val="007634FE"/>
    <w:rsid w:val="00766665"/>
    <w:rsid w:val="007668E7"/>
    <w:rsid w:val="00767D22"/>
    <w:rsid w:val="007707B5"/>
    <w:rsid w:val="00775B01"/>
    <w:rsid w:val="00776C55"/>
    <w:rsid w:val="00777280"/>
    <w:rsid w:val="007814B1"/>
    <w:rsid w:val="007830C4"/>
    <w:rsid w:val="00787B48"/>
    <w:rsid w:val="00791125"/>
    <w:rsid w:val="00791FF7"/>
    <w:rsid w:val="007940CF"/>
    <w:rsid w:val="0079687C"/>
    <w:rsid w:val="0079744D"/>
    <w:rsid w:val="00797BDC"/>
    <w:rsid w:val="007A083C"/>
    <w:rsid w:val="007B31A8"/>
    <w:rsid w:val="007B3863"/>
    <w:rsid w:val="007B4D32"/>
    <w:rsid w:val="007B5974"/>
    <w:rsid w:val="007C3E6E"/>
    <w:rsid w:val="007C652C"/>
    <w:rsid w:val="007C6625"/>
    <w:rsid w:val="007C761C"/>
    <w:rsid w:val="007D0729"/>
    <w:rsid w:val="007D5508"/>
    <w:rsid w:val="007E1819"/>
    <w:rsid w:val="007E497C"/>
    <w:rsid w:val="007E6562"/>
    <w:rsid w:val="007F7E39"/>
    <w:rsid w:val="008026CC"/>
    <w:rsid w:val="008043F2"/>
    <w:rsid w:val="00811EEC"/>
    <w:rsid w:val="00815017"/>
    <w:rsid w:val="00820378"/>
    <w:rsid w:val="00820CAD"/>
    <w:rsid w:val="00822DB4"/>
    <w:rsid w:val="008240C2"/>
    <w:rsid w:val="00827CB3"/>
    <w:rsid w:val="008315F0"/>
    <w:rsid w:val="00834F04"/>
    <w:rsid w:val="00835565"/>
    <w:rsid w:val="00840193"/>
    <w:rsid w:val="00840837"/>
    <w:rsid w:val="00843D87"/>
    <w:rsid w:val="008442AC"/>
    <w:rsid w:val="008458AE"/>
    <w:rsid w:val="00845F5C"/>
    <w:rsid w:val="00850C30"/>
    <w:rsid w:val="00853323"/>
    <w:rsid w:val="008573FA"/>
    <w:rsid w:val="00864EF8"/>
    <w:rsid w:val="00866F25"/>
    <w:rsid w:val="00866FD5"/>
    <w:rsid w:val="008709F8"/>
    <w:rsid w:val="0087140A"/>
    <w:rsid w:val="008719ED"/>
    <w:rsid w:val="008738D9"/>
    <w:rsid w:val="00875C90"/>
    <w:rsid w:val="0088164C"/>
    <w:rsid w:val="00884592"/>
    <w:rsid w:val="008954C9"/>
    <w:rsid w:val="00896FE6"/>
    <w:rsid w:val="008A5253"/>
    <w:rsid w:val="008B076C"/>
    <w:rsid w:val="008B1339"/>
    <w:rsid w:val="008B163D"/>
    <w:rsid w:val="008B1D5C"/>
    <w:rsid w:val="008B6300"/>
    <w:rsid w:val="008B6B7D"/>
    <w:rsid w:val="008B764D"/>
    <w:rsid w:val="008C3B54"/>
    <w:rsid w:val="008D1E65"/>
    <w:rsid w:val="008D458A"/>
    <w:rsid w:val="008D4A91"/>
    <w:rsid w:val="008D564C"/>
    <w:rsid w:val="008D5B40"/>
    <w:rsid w:val="008D5E8C"/>
    <w:rsid w:val="008D7EBF"/>
    <w:rsid w:val="008E3CD5"/>
    <w:rsid w:val="008E62AC"/>
    <w:rsid w:val="008F2BCE"/>
    <w:rsid w:val="008F4B4D"/>
    <w:rsid w:val="0090273E"/>
    <w:rsid w:val="0090534D"/>
    <w:rsid w:val="00905D43"/>
    <w:rsid w:val="009077AF"/>
    <w:rsid w:val="00910598"/>
    <w:rsid w:val="0091306E"/>
    <w:rsid w:val="0092049D"/>
    <w:rsid w:val="00923B22"/>
    <w:rsid w:val="00925ECB"/>
    <w:rsid w:val="00925FD4"/>
    <w:rsid w:val="00943930"/>
    <w:rsid w:val="00943A22"/>
    <w:rsid w:val="009513D1"/>
    <w:rsid w:val="009522C3"/>
    <w:rsid w:val="00955B17"/>
    <w:rsid w:val="009655C9"/>
    <w:rsid w:val="00965F01"/>
    <w:rsid w:val="00967D37"/>
    <w:rsid w:val="009765E2"/>
    <w:rsid w:val="00980652"/>
    <w:rsid w:val="0098369A"/>
    <w:rsid w:val="0098382D"/>
    <w:rsid w:val="00985D33"/>
    <w:rsid w:val="00986972"/>
    <w:rsid w:val="00986D7A"/>
    <w:rsid w:val="009876F8"/>
    <w:rsid w:val="00991079"/>
    <w:rsid w:val="00992345"/>
    <w:rsid w:val="00993A3A"/>
    <w:rsid w:val="00995F6D"/>
    <w:rsid w:val="00996331"/>
    <w:rsid w:val="00996B01"/>
    <w:rsid w:val="009A3BF0"/>
    <w:rsid w:val="009A74A9"/>
    <w:rsid w:val="009B1FC9"/>
    <w:rsid w:val="009B217F"/>
    <w:rsid w:val="009C1074"/>
    <w:rsid w:val="009C49A9"/>
    <w:rsid w:val="009C74BD"/>
    <w:rsid w:val="009D5636"/>
    <w:rsid w:val="009D68E4"/>
    <w:rsid w:val="009D7859"/>
    <w:rsid w:val="009E183E"/>
    <w:rsid w:val="009E4FA8"/>
    <w:rsid w:val="009F6405"/>
    <w:rsid w:val="009F7B87"/>
    <w:rsid w:val="00A01E3D"/>
    <w:rsid w:val="00A12132"/>
    <w:rsid w:val="00A13FE2"/>
    <w:rsid w:val="00A1524A"/>
    <w:rsid w:val="00A176EA"/>
    <w:rsid w:val="00A2341C"/>
    <w:rsid w:val="00A30F15"/>
    <w:rsid w:val="00A3192A"/>
    <w:rsid w:val="00A35379"/>
    <w:rsid w:val="00A361DB"/>
    <w:rsid w:val="00A40853"/>
    <w:rsid w:val="00A421DC"/>
    <w:rsid w:val="00A428AA"/>
    <w:rsid w:val="00A4563A"/>
    <w:rsid w:val="00A464F9"/>
    <w:rsid w:val="00A46CA5"/>
    <w:rsid w:val="00A514BC"/>
    <w:rsid w:val="00A523FA"/>
    <w:rsid w:val="00A56987"/>
    <w:rsid w:val="00A6081C"/>
    <w:rsid w:val="00A62357"/>
    <w:rsid w:val="00A64755"/>
    <w:rsid w:val="00A661DC"/>
    <w:rsid w:val="00A67BEC"/>
    <w:rsid w:val="00A71A75"/>
    <w:rsid w:val="00A72EDD"/>
    <w:rsid w:val="00A77ECB"/>
    <w:rsid w:val="00A81017"/>
    <w:rsid w:val="00A8263E"/>
    <w:rsid w:val="00A84257"/>
    <w:rsid w:val="00A849F3"/>
    <w:rsid w:val="00A85212"/>
    <w:rsid w:val="00A921AC"/>
    <w:rsid w:val="00A93884"/>
    <w:rsid w:val="00AA0C04"/>
    <w:rsid w:val="00AA2C87"/>
    <w:rsid w:val="00AA3A78"/>
    <w:rsid w:val="00AA7BC6"/>
    <w:rsid w:val="00AB025A"/>
    <w:rsid w:val="00AB69B8"/>
    <w:rsid w:val="00AB7A2D"/>
    <w:rsid w:val="00AC199A"/>
    <w:rsid w:val="00AC52B5"/>
    <w:rsid w:val="00AC71E7"/>
    <w:rsid w:val="00AD0F18"/>
    <w:rsid w:val="00AD229A"/>
    <w:rsid w:val="00AD5DC4"/>
    <w:rsid w:val="00AE0F93"/>
    <w:rsid w:val="00AE7834"/>
    <w:rsid w:val="00AF095A"/>
    <w:rsid w:val="00AF2A30"/>
    <w:rsid w:val="00AF2DF7"/>
    <w:rsid w:val="00AF41A1"/>
    <w:rsid w:val="00B01933"/>
    <w:rsid w:val="00B03608"/>
    <w:rsid w:val="00B12716"/>
    <w:rsid w:val="00B20570"/>
    <w:rsid w:val="00B21A72"/>
    <w:rsid w:val="00B24F80"/>
    <w:rsid w:val="00B341AB"/>
    <w:rsid w:val="00B36BBC"/>
    <w:rsid w:val="00B43D1C"/>
    <w:rsid w:val="00B4583B"/>
    <w:rsid w:val="00B47729"/>
    <w:rsid w:val="00B60E4E"/>
    <w:rsid w:val="00B67874"/>
    <w:rsid w:val="00B712FA"/>
    <w:rsid w:val="00B7225D"/>
    <w:rsid w:val="00B762DB"/>
    <w:rsid w:val="00B93F6A"/>
    <w:rsid w:val="00B95BF4"/>
    <w:rsid w:val="00B96505"/>
    <w:rsid w:val="00B972F9"/>
    <w:rsid w:val="00BA2E26"/>
    <w:rsid w:val="00BA43F9"/>
    <w:rsid w:val="00BA5442"/>
    <w:rsid w:val="00BA5F39"/>
    <w:rsid w:val="00BC08F9"/>
    <w:rsid w:val="00BC18FF"/>
    <w:rsid w:val="00BC7FEC"/>
    <w:rsid w:val="00BD3DB9"/>
    <w:rsid w:val="00BD3E08"/>
    <w:rsid w:val="00BD60E9"/>
    <w:rsid w:val="00BD76CE"/>
    <w:rsid w:val="00BE0FC0"/>
    <w:rsid w:val="00BF747E"/>
    <w:rsid w:val="00C01077"/>
    <w:rsid w:val="00C0232D"/>
    <w:rsid w:val="00C04F27"/>
    <w:rsid w:val="00C06418"/>
    <w:rsid w:val="00C073C1"/>
    <w:rsid w:val="00C10904"/>
    <w:rsid w:val="00C1365B"/>
    <w:rsid w:val="00C13A16"/>
    <w:rsid w:val="00C1493B"/>
    <w:rsid w:val="00C167B0"/>
    <w:rsid w:val="00C173C9"/>
    <w:rsid w:val="00C17F23"/>
    <w:rsid w:val="00C219AA"/>
    <w:rsid w:val="00C30FE6"/>
    <w:rsid w:val="00C40820"/>
    <w:rsid w:val="00C4260D"/>
    <w:rsid w:val="00C432EC"/>
    <w:rsid w:val="00C47448"/>
    <w:rsid w:val="00C47842"/>
    <w:rsid w:val="00C53F5F"/>
    <w:rsid w:val="00C57C84"/>
    <w:rsid w:val="00C61D97"/>
    <w:rsid w:val="00C67435"/>
    <w:rsid w:val="00C71D3C"/>
    <w:rsid w:val="00C72ACA"/>
    <w:rsid w:val="00C7373D"/>
    <w:rsid w:val="00C74DCE"/>
    <w:rsid w:val="00C8340A"/>
    <w:rsid w:val="00C83C9A"/>
    <w:rsid w:val="00C85583"/>
    <w:rsid w:val="00C9021E"/>
    <w:rsid w:val="00C915BA"/>
    <w:rsid w:val="00C92F76"/>
    <w:rsid w:val="00C93BDD"/>
    <w:rsid w:val="00C94DB8"/>
    <w:rsid w:val="00C96A3B"/>
    <w:rsid w:val="00CA1B46"/>
    <w:rsid w:val="00CA2E53"/>
    <w:rsid w:val="00CA533C"/>
    <w:rsid w:val="00CB077C"/>
    <w:rsid w:val="00CB6FA7"/>
    <w:rsid w:val="00CC03CE"/>
    <w:rsid w:val="00CC07BC"/>
    <w:rsid w:val="00CD08F7"/>
    <w:rsid w:val="00CE1B8B"/>
    <w:rsid w:val="00CE3BDC"/>
    <w:rsid w:val="00CE4F50"/>
    <w:rsid w:val="00CE5437"/>
    <w:rsid w:val="00CF2AA5"/>
    <w:rsid w:val="00CF4A8A"/>
    <w:rsid w:val="00CF5177"/>
    <w:rsid w:val="00CF7555"/>
    <w:rsid w:val="00D03E7E"/>
    <w:rsid w:val="00D07762"/>
    <w:rsid w:val="00D07BBF"/>
    <w:rsid w:val="00D12E5D"/>
    <w:rsid w:val="00D17BA4"/>
    <w:rsid w:val="00D21347"/>
    <w:rsid w:val="00D25511"/>
    <w:rsid w:val="00D2752B"/>
    <w:rsid w:val="00D32DA2"/>
    <w:rsid w:val="00D34922"/>
    <w:rsid w:val="00D371FF"/>
    <w:rsid w:val="00D47921"/>
    <w:rsid w:val="00D47FAF"/>
    <w:rsid w:val="00D52559"/>
    <w:rsid w:val="00D577E6"/>
    <w:rsid w:val="00D618DC"/>
    <w:rsid w:val="00D629DC"/>
    <w:rsid w:val="00D63BC2"/>
    <w:rsid w:val="00D655C4"/>
    <w:rsid w:val="00D6662C"/>
    <w:rsid w:val="00D84FCC"/>
    <w:rsid w:val="00D87887"/>
    <w:rsid w:val="00D878C3"/>
    <w:rsid w:val="00D91AB6"/>
    <w:rsid w:val="00D947DB"/>
    <w:rsid w:val="00D9503B"/>
    <w:rsid w:val="00D9612F"/>
    <w:rsid w:val="00D97F13"/>
    <w:rsid w:val="00DA1EA9"/>
    <w:rsid w:val="00DA5A3D"/>
    <w:rsid w:val="00DB1C33"/>
    <w:rsid w:val="00DB5CE9"/>
    <w:rsid w:val="00DC6ADB"/>
    <w:rsid w:val="00DC7BD7"/>
    <w:rsid w:val="00DD6ABB"/>
    <w:rsid w:val="00DE2671"/>
    <w:rsid w:val="00DE2C2F"/>
    <w:rsid w:val="00DF726A"/>
    <w:rsid w:val="00E03794"/>
    <w:rsid w:val="00E03E7B"/>
    <w:rsid w:val="00E05BCA"/>
    <w:rsid w:val="00E20319"/>
    <w:rsid w:val="00E22789"/>
    <w:rsid w:val="00E24124"/>
    <w:rsid w:val="00E3375C"/>
    <w:rsid w:val="00E37BCB"/>
    <w:rsid w:val="00E40BF4"/>
    <w:rsid w:val="00E42662"/>
    <w:rsid w:val="00E45083"/>
    <w:rsid w:val="00E4767B"/>
    <w:rsid w:val="00E5125E"/>
    <w:rsid w:val="00E536A3"/>
    <w:rsid w:val="00E616BB"/>
    <w:rsid w:val="00E66AC6"/>
    <w:rsid w:val="00E66FFD"/>
    <w:rsid w:val="00E70E78"/>
    <w:rsid w:val="00E7717E"/>
    <w:rsid w:val="00E83BC2"/>
    <w:rsid w:val="00E857DA"/>
    <w:rsid w:val="00E85DA0"/>
    <w:rsid w:val="00E91C4C"/>
    <w:rsid w:val="00E92A42"/>
    <w:rsid w:val="00E94531"/>
    <w:rsid w:val="00EB10DF"/>
    <w:rsid w:val="00EB11D8"/>
    <w:rsid w:val="00EB1984"/>
    <w:rsid w:val="00EB52E4"/>
    <w:rsid w:val="00EB5933"/>
    <w:rsid w:val="00EB788D"/>
    <w:rsid w:val="00EC101B"/>
    <w:rsid w:val="00EC2C93"/>
    <w:rsid w:val="00EC3A58"/>
    <w:rsid w:val="00EC7E08"/>
    <w:rsid w:val="00ED1D8D"/>
    <w:rsid w:val="00ED43B8"/>
    <w:rsid w:val="00ED5897"/>
    <w:rsid w:val="00EE0E09"/>
    <w:rsid w:val="00EF153C"/>
    <w:rsid w:val="00EF1E56"/>
    <w:rsid w:val="00EF357C"/>
    <w:rsid w:val="00EF7B93"/>
    <w:rsid w:val="00F02DB2"/>
    <w:rsid w:val="00F03307"/>
    <w:rsid w:val="00F061BA"/>
    <w:rsid w:val="00F06FE9"/>
    <w:rsid w:val="00F1523F"/>
    <w:rsid w:val="00F21463"/>
    <w:rsid w:val="00F22B87"/>
    <w:rsid w:val="00F31596"/>
    <w:rsid w:val="00F33D8E"/>
    <w:rsid w:val="00F37ED0"/>
    <w:rsid w:val="00F47C7A"/>
    <w:rsid w:val="00F61DC1"/>
    <w:rsid w:val="00F63017"/>
    <w:rsid w:val="00F63535"/>
    <w:rsid w:val="00F67740"/>
    <w:rsid w:val="00F75315"/>
    <w:rsid w:val="00F75716"/>
    <w:rsid w:val="00F7671F"/>
    <w:rsid w:val="00F76AB0"/>
    <w:rsid w:val="00F869DC"/>
    <w:rsid w:val="00F87699"/>
    <w:rsid w:val="00F96BFA"/>
    <w:rsid w:val="00FA4128"/>
    <w:rsid w:val="00FB6FE1"/>
    <w:rsid w:val="00FB754A"/>
    <w:rsid w:val="00FE016A"/>
    <w:rsid w:val="00FE696B"/>
    <w:rsid w:val="00FF0813"/>
    <w:rsid w:val="00FF135A"/>
    <w:rsid w:val="00FF29DF"/>
    <w:rsid w:val="00FF55EB"/>
    <w:rsid w:val="4507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3711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6005C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005CA"/>
  </w:style>
  <w:style w:type="character" w:customStyle="1" w:styleId="eop">
    <w:name w:val="eop"/>
    <w:basedOn w:val="DefaultParagraphFont"/>
    <w:rsid w:val="006005CA"/>
  </w:style>
  <w:style w:type="character" w:customStyle="1" w:styleId="spellingerror">
    <w:name w:val="spellingerror"/>
    <w:basedOn w:val="DefaultParagraphFont"/>
    <w:rsid w:val="006005CA"/>
  </w:style>
  <w:style w:type="character" w:customStyle="1" w:styleId="notes">
    <w:name w:val="notes"/>
    <w:uiPriority w:val="1"/>
    <w:qFormat/>
    <w:rsid w:val="00713451"/>
    <w:rPr>
      <w:sz w:val="22"/>
      <w:szCs w:val="22"/>
    </w:rPr>
  </w:style>
  <w:style w:type="paragraph" w:customStyle="1" w:styleId="NoteLevel1">
    <w:name w:val="Note Level 1"/>
    <w:basedOn w:val="Normal"/>
    <w:uiPriority w:val="99"/>
    <w:unhideWhenUsed/>
    <w:rsid w:val="00713451"/>
    <w:pPr>
      <w:keepNext/>
      <w:numPr>
        <w:numId w:val="19"/>
      </w:numPr>
      <w:spacing w:after="120" w:line="280" w:lineRule="exact"/>
      <w:contextualSpacing/>
      <w:outlineLvl w:val="0"/>
    </w:pPr>
    <w:rPr>
      <w:rFonts w:ascii="Verdana" w:eastAsia="MS Mincho" w:hAnsi="Verdana"/>
      <w:i/>
      <w:sz w:val="22"/>
    </w:rPr>
  </w:style>
  <w:style w:type="character" w:customStyle="1" w:styleId="Heading3Char">
    <w:name w:val="Heading 3 Char"/>
    <w:basedOn w:val="DefaultParagraphFont"/>
    <w:link w:val="Heading3"/>
    <w:uiPriority w:val="9"/>
    <w:semiHidden/>
    <w:rsid w:val="0037117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7117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741">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717316675">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393579985">
      <w:bodyDiv w:val="1"/>
      <w:marLeft w:val="0"/>
      <w:marRight w:val="0"/>
      <w:marTop w:val="0"/>
      <w:marBottom w:val="0"/>
      <w:divBdr>
        <w:top w:val="none" w:sz="0" w:space="0" w:color="auto"/>
        <w:left w:val="none" w:sz="0" w:space="0" w:color="auto"/>
        <w:bottom w:val="none" w:sz="0" w:space="0" w:color="auto"/>
        <w:right w:val="none" w:sz="0" w:space="0" w:color="auto"/>
      </w:divBdr>
    </w:div>
    <w:div w:id="1655790212">
      <w:bodyDiv w:val="1"/>
      <w:marLeft w:val="0"/>
      <w:marRight w:val="0"/>
      <w:marTop w:val="0"/>
      <w:marBottom w:val="0"/>
      <w:divBdr>
        <w:top w:val="none" w:sz="0" w:space="0" w:color="auto"/>
        <w:left w:val="none" w:sz="0" w:space="0" w:color="auto"/>
        <w:bottom w:val="none" w:sz="0" w:space="0" w:color="auto"/>
        <w:right w:val="none" w:sz="0" w:space="0" w:color="auto"/>
      </w:divBdr>
    </w:div>
    <w:div w:id="1813133983">
      <w:bodyDiv w:val="1"/>
      <w:marLeft w:val="0"/>
      <w:marRight w:val="0"/>
      <w:marTop w:val="0"/>
      <w:marBottom w:val="0"/>
      <w:divBdr>
        <w:top w:val="none" w:sz="0" w:space="0" w:color="auto"/>
        <w:left w:val="none" w:sz="0" w:space="0" w:color="auto"/>
        <w:bottom w:val="none" w:sz="0" w:space="0" w:color="auto"/>
        <w:right w:val="none" w:sz="0" w:space="0" w:color="auto"/>
      </w:divBdr>
    </w:div>
    <w:div w:id="1970545346">
      <w:bodyDiv w:val="1"/>
      <w:marLeft w:val="0"/>
      <w:marRight w:val="0"/>
      <w:marTop w:val="0"/>
      <w:marBottom w:val="0"/>
      <w:divBdr>
        <w:top w:val="none" w:sz="0" w:space="0" w:color="auto"/>
        <w:left w:val="none" w:sz="0" w:space="0" w:color="auto"/>
        <w:bottom w:val="none" w:sz="0" w:space="0" w:color="auto"/>
        <w:right w:val="none" w:sz="0" w:space="0" w:color="auto"/>
      </w:divBdr>
    </w:div>
    <w:div w:id="19719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EF61D3F0-C6D8-45A7-B293-9A409279F70A}">
  <ds:schemaRefs>
    <ds:schemaRef ds:uri="http://schemas.openxmlformats.org/officeDocument/2006/bibliography"/>
  </ds:schemaRefs>
</ds:datastoreItem>
</file>

<file path=customXml/itemProps3.xml><?xml version="1.0" encoding="utf-8"?>
<ds:datastoreItem xmlns:ds="http://schemas.openxmlformats.org/officeDocument/2006/customXml" ds:itemID="{9B8AE3C9-36A5-47A0-B1B1-E66660BE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3</cp:revision>
  <cp:lastPrinted>2019-05-22T10:23:00Z</cp:lastPrinted>
  <dcterms:created xsi:type="dcterms:W3CDTF">2021-08-26T09:58:00Z</dcterms:created>
  <dcterms:modified xsi:type="dcterms:W3CDTF">2021-08-26T09:59:00Z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