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661B7C71"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232792">
        <w:rPr>
          <w:rFonts w:cs="Arial"/>
        </w:rPr>
        <w:t>16 September</w:t>
      </w:r>
      <w:r w:rsidR="00DB454F">
        <w:rPr>
          <w:rFonts w:cs="Arial"/>
        </w:rPr>
        <w:t xml:space="preserve"> </w:t>
      </w:r>
      <w:r>
        <w:rPr>
          <w:rFonts w:cs="Arial"/>
        </w:rPr>
        <w:t>20</w:t>
      </w:r>
      <w:r w:rsidR="004809DE">
        <w:rPr>
          <w:rFonts w:cs="Arial"/>
        </w:rPr>
        <w:t>20</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EA36B4">
          <w:footerReference w:type="default" r:id="rId12"/>
          <w:pgSz w:w="11906" w:h="16838"/>
          <w:pgMar w:top="567" w:right="849" w:bottom="1440" w:left="1440" w:header="708" w:footer="708" w:gutter="0"/>
          <w:pgNumType w:start="46"/>
          <w:cols w:space="708"/>
          <w:docGrid w:linePitch="360"/>
        </w:sectPr>
      </w:pPr>
    </w:p>
    <w:p w14:paraId="3F198C90" w14:textId="0775EB49" w:rsidR="0012159C" w:rsidRDefault="0012159C" w:rsidP="0012159C">
      <w:pPr>
        <w:ind w:left="-567" w:right="27"/>
        <w:rPr>
          <w:rFonts w:cs="Arial"/>
        </w:rPr>
      </w:pPr>
      <w:r>
        <w:rPr>
          <w:rFonts w:cs="Arial"/>
        </w:rPr>
        <w:t>Cllr Kevin Brookes (C)</w:t>
      </w:r>
    </w:p>
    <w:p w14:paraId="6F727318" w14:textId="77777777" w:rsidR="00EA0669" w:rsidRDefault="00C93BDD" w:rsidP="00BD3E08">
      <w:pPr>
        <w:ind w:left="-567" w:right="27"/>
        <w:rPr>
          <w:rFonts w:cs="Arial"/>
        </w:rPr>
      </w:pPr>
      <w:r>
        <w:rPr>
          <w:rFonts w:cs="Arial"/>
        </w:rPr>
        <w:t>Cllr Alex Fuh</w:t>
      </w:r>
      <w:r w:rsidR="00C01077">
        <w:rPr>
          <w:rFonts w:cs="Arial"/>
        </w:rPr>
        <w:t>r</w:t>
      </w:r>
      <w:r>
        <w:rPr>
          <w:rFonts w:cs="Arial"/>
        </w:rPr>
        <w:t>mann</w:t>
      </w:r>
    </w:p>
    <w:p w14:paraId="0386E17B" w14:textId="77777777" w:rsidR="00EA0669" w:rsidRDefault="00EA0669" w:rsidP="00EA0669">
      <w:pPr>
        <w:ind w:left="-567" w:right="27"/>
        <w:rPr>
          <w:rFonts w:cs="Arial"/>
        </w:rPr>
      </w:pPr>
      <w:r>
        <w:rPr>
          <w:rFonts w:cs="Arial"/>
        </w:rPr>
        <w:t>Cllr Howard Legg</w:t>
      </w:r>
    </w:p>
    <w:p w14:paraId="5EFB6B9A" w14:textId="77777777" w:rsidR="00EA0669" w:rsidRDefault="00BD3E08" w:rsidP="00EA0669">
      <w:pPr>
        <w:ind w:left="-567" w:right="27"/>
        <w:rPr>
          <w:rFonts w:cs="Arial"/>
        </w:rPr>
      </w:pPr>
      <w:r w:rsidRPr="00D810CC">
        <w:rPr>
          <w:rFonts w:cs="Arial"/>
        </w:rPr>
        <w:t>Cllr Gill Taylor</w:t>
      </w:r>
    </w:p>
    <w:p w14:paraId="54951821" w14:textId="77777777" w:rsidR="00EA0669" w:rsidRDefault="00E121C3" w:rsidP="00EA0669">
      <w:pPr>
        <w:ind w:left="-567" w:right="27"/>
        <w:rPr>
          <w:rFonts w:cs="Arial"/>
        </w:rPr>
      </w:pPr>
      <w:r>
        <w:rPr>
          <w:rFonts w:cs="Arial"/>
        </w:rPr>
        <w:t>Cllr Mark Tewkesbury</w:t>
      </w:r>
    </w:p>
    <w:p w14:paraId="7A363252" w14:textId="122167AD" w:rsidR="00BD3E08" w:rsidRPr="00D810CC" w:rsidRDefault="00BD3E08" w:rsidP="00EA0669">
      <w:pPr>
        <w:ind w:left="-567"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A0669">
          <w:type w:val="continuous"/>
          <w:pgSz w:w="11906" w:h="16838"/>
          <w:pgMar w:top="567" w:right="849" w:bottom="1440" w:left="1440" w:header="708" w:footer="708" w:gutter="0"/>
          <w:cols w:space="261"/>
          <w:docGrid w:linePitch="360"/>
        </w:sectPr>
      </w:pPr>
    </w:p>
    <w:p w14:paraId="7384F10B" w14:textId="77777777" w:rsidR="00EA0669" w:rsidRDefault="00FA72DF" w:rsidP="002D12D8">
      <w:pPr>
        <w:ind w:left="-567" w:right="-999"/>
        <w:rPr>
          <w:rFonts w:cs="Arial"/>
        </w:rPr>
      </w:pPr>
      <w:r>
        <w:rPr>
          <w:rFonts w:cs="Arial"/>
        </w:rPr>
        <w:t xml:space="preserve">Cllr </w:t>
      </w:r>
      <w:r w:rsidR="008225D9">
        <w:rPr>
          <w:rFonts w:cs="Arial"/>
        </w:rPr>
        <w:t>Ryan Hope</w:t>
      </w:r>
    </w:p>
    <w:p w14:paraId="6994901C" w14:textId="77777777" w:rsidR="00EA0669" w:rsidRDefault="008225D9" w:rsidP="002D12D8">
      <w:pPr>
        <w:ind w:left="-567" w:right="-999"/>
        <w:rPr>
          <w:rFonts w:cs="Arial"/>
        </w:rPr>
      </w:pPr>
      <w:r>
        <w:rPr>
          <w:rFonts w:cs="Arial"/>
        </w:rPr>
        <w:t>Cllr Tia Roos</w:t>
      </w:r>
    </w:p>
    <w:p w14:paraId="7F1A23D4" w14:textId="3D966F79" w:rsidR="00EF1E56" w:rsidRDefault="00904E23" w:rsidP="002D12D8">
      <w:pPr>
        <w:ind w:left="-567" w:right="-999"/>
        <w:rPr>
          <w:rFonts w:cs="Arial"/>
        </w:rPr>
      </w:pPr>
      <w:r>
        <w:rPr>
          <w:rFonts w:cs="Arial"/>
        </w:rPr>
        <w:t>C</w:t>
      </w:r>
      <w:r w:rsidR="00EB405C">
        <w:rPr>
          <w:rFonts w:cs="Arial"/>
        </w:rPr>
        <w:t xml:space="preserve">llr </w:t>
      </w:r>
      <w:r w:rsidR="002D12D8">
        <w:rPr>
          <w:rFonts w:cs="Arial"/>
        </w:rPr>
        <w:t>Ken Whatley</w:t>
      </w:r>
      <w:r w:rsidR="00E121C3">
        <w:rPr>
          <w:rFonts w:cs="Arial"/>
        </w:rPr>
        <w:tab/>
      </w:r>
      <w:r w:rsidR="00E121C3">
        <w:rPr>
          <w:rFonts w:cs="Arial"/>
        </w:rPr>
        <w:tab/>
        <w:t xml:space="preserve">        </w:t>
      </w:r>
    </w:p>
    <w:p w14:paraId="5D7D626F" w14:textId="77777777" w:rsidR="00EA0669" w:rsidRDefault="00EA0669" w:rsidP="00DC24E6">
      <w:pPr>
        <w:ind w:left="-567" w:right="-999"/>
        <w:rPr>
          <w:rFonts w:cs="Arial"/>
        </w:rPr>
        <w:sectPr w:rsidR="00EA0669" w:rsidSect="00EA0669">
          <w:type w:val="continuous"/>
          <w:pgSz w:w="11906" w:h="16838"/>
          <w:pgMar w:top="567" w:right="849" w:bottom="1440" w:left="1440" w:header="708" w:footer="708" w:gutter="0"/>
          <w:cols w:space="708"/>
          <w:docGrid w:linePitch="360"/>
        </w:sectPr>
      </w:pPr>
    </w:p>
    <w:p w14:paraId="4EC36174" w14:textId="588766BE" w:rsidR="00C10904" w:rsidRDefault="00FA72DF" w:rsidP="00DC24E6">
      <w:pPr>
        <w:ind w:left="-567" w:right="-999"/>
        <w:rPr>
          <w:rFonts w:cs="Arial"/>
        </w:rPr>
        <w:sectPr w:rsidR="00C10904" w:rsidSect="00C93BDD">
          <w:type w:val="continuous"/>
          <w:pgSz w:w="11906" w:h="16838"/>
          <w:pgMar w:top="567" w:right="849" w:bottom="1440" w:left="1440" w:header="708" w:footer="708" w:gutter="0"/>
          <w:cols w:space="708"/>
          <w:docGrid w:linePitch="360"/>
        </w:sectPr>
      </w:pPr>
      <w:r>
        <w:rPr>
          <w:rFonts w:cs="Arial"/>
        </w:rPr>
        <w:tab/>
      </w:r>
      <w:r w:rsidR="00EB405C">
        <w:rPr>
          <w:rFonts w:cs="Arial"/>
        </w:rPr>
        <w:tab/>
      </w:r>
      <w:r w:rsidR="00EB405C">
        <w:rPr>
          <w:rFonts w:cs="Arial"/>
        </w:rPr>
        <w:tab/>
        <w:t xml:space="preserve">    </w:t>
      </w:r>
    </w:p>
    <w:p w14:paraId="6B86EA4D" w14:textId="77777777" w:rsidR="00C10904" w:rsidRDefault="00C10904" w:rsidP="00C10904">
      <w:pPr>
        <w:ind w:right="-999"/>
        <w:rPr>
          <w:rFonts w:cs="Arial"/>
        </w:rPr>
      </w:pPr>
    </w:p>
    <w:p w14:paraId="2CFC510B" w14:textId="77777777" w:rsidR="00E121C3" w:rsidRDefault="00E121C3" w:rsidP="00C10904">
      <w:pPr>
        <w:ind w:right="-999"/>
        <w:rPr>
          <w:rFonts w:cs="Arial"/>
        </w:rPr>
      </w:pPr>
    </w:p>
    <w:p w14:paraId="1A6556C5" w14:textId="77777777" w:rsidR="00E121C3" w:rsidRDefault="00E121C3" w:rsidP="00C10904">
      <w:pPr>
        <w:ind w:right="-999"/>
        <w:rPr>
          <w:rFonts w:cs="Arial"/>
        </w:r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187B374F" w14:textId="6886A1F7" w:rsidR="00DB454F" w:rsidRDefault="00DB454F" w:rsidP="00E121C3">
      <w:pPr>
        <w:ind w:left="-567" w:right="-999"/>
        <w:rPr>
          <w:rFonts w:cs="Arial"/>
        </w:rPr>
      </w:pPr>
      <w:r>
        <w:rPr>
          <w:rFonts w:cs="Arial"/>
        </w:rPr>
        <w:t>Matt Ryan (Deputy Town Clerk)</w:t>
      </w:r>
    </w:p>
    <w:p w14:paraId="277D6CA9" w14:textId="1211BD13" w:rsidR="00904E23" w:rsidRDefault="00904E23" w:rsidP="00904E23">
      <w:pPr>
        <w:ind w:left="-567" w:right="-999"/>
        <w:rPr>
          <w:rFonts w:cs="Arial"/>
        </w:rPr>
      </w:pPr>
      <w:r>
        <w:rPr>
          <w:rFonts w:cs="Arial"/>
        </w:rPr>
        <w:t>Tara Williams (Parks and Open Spaces Manager)</w:t>
      </w:r>
    </w:p>
    <w:p w14:paraId="0726BEA0" w14:textId="329A1F1D" w:rsidR="00904E23" w:rsidRDefault="00904E23" w:rsidP="00904E23">
      <w:pPr>
        <w:ind w:left="-567" w:right="-999"/>
        <w:rPr>
          <w:rFonts w:cs="Arial"/>
        </w:rPr>
      </w:pPr>
      <w:r>
        <w:rPr>
          <w:rFonts w:cs="Arial"/>
        </w:rPr>
        <w:t>Tony Hurley (Operations Manager)</w:t>
      </w:r>
    </w:p>
    <w:p w14:paraId="0941BE7F" w14:textId="67CEE4A7" w:rsidR="00904E23" w:rsidRDefault="00904E23" w:rsidP="00904E23">
      <w:pPr>
        <w:ind w:left="-567" w:right="-999"/>
        <w:rPr>
          <w:rFonts w:cs="Arial"/>
        </w:rPr>
      </w:pPr>
      <w:r>
        <w:rPr>
          <w:rFonts w:cs="Arial"/>
        </w:rPr>
        <w:t>Jane Biscombe (Town Clerk)</w:t>
      </w:r>
    </w:p>
    <w:p w14:paraId="6F528FB7" w14:textId="4D6043A9" w:rsidR="00E40BF4" w:rsidRDefault="00E40BF4"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731C55D0">
        <w:tc>
          <w:tcPr>
            <w:tcW w:w="993" w:type="dxa"/>
          </w:tcPr>
          <w:p w14:paraId="51B8E928" w14:textId="012FB8C2" w:rsidR="003E02A0" w:rsidRPr="00E05BCA" w:rsidRDefault="00D47FAF" w:rsidP="003E02A0">
            <w:pPr>
              <w:ind w:right="-999"/>
              <w:rPr>
                <w:rFonts w:cs="Arial"/>
              </w:rPr>
            </w:pPr>
            <w:r w:rsidRPr="00E05BCA">
              <w:rPr>
                <w:rFonts w:cs="Arial"/>
              </w:rPr>
              <w:t>S</w:t>
            </w:r>
            <w:r w:rsidR="003E02A0" w:rsidRPr="00E05BCA">
              <w:rPr>
                <w:rFonts w:cs="Arial"/>
              </w:rPr>
              <w:t>00</w:t>
            </w:r>
            <w:r w:rsidR="00232792">
              <w:rPr>
                <w:rFonts w:cs="Arial"/>
              </w:rPr>
              <w:t>73</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6E7AFB14" w:rsidR="00E05BCA" w:rsidRDefault="00293D0A" w:rsidP="00F7671F">
            <w:pPr>
              <w:ind w:left="27" w:right="27"/>
              <w:rPr>
                <w:rFonts w:cs="Arial"/>
              </w:rPr>
            </w:pPr>
            <w:r>
              <w:rPr>
                <w:rFonts w:cs="Arial"/>
              </w:rPr>
              <w:t xml:space="preserve">Cllr </w:t>
            </w:r>
            <w:r w:rsidR="00232792">
              <w:rPr>
                <w:rFonts w:cs="Arial"/>
              </w:rPr>
              <w:t>Brookes</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232792">
              <w:rPr>
                <w:rFonts w:cs="Arial"/>
              </w:rPr>
              <w:t xml:space="preserve"> and informed attendees of the passing of Alderman Andy H</w:t>
            </w:r>
            <w:r w:rsidR="00D5546E">
              <w:rPr>
                <w:rFonts w:cs="Arial"/>
              </w:rPr>
              <w:t>utchings.</w:t>
            </w:r>
            <w:r w:rsidR="00783285">
              <w:rPr>
                <w:rFonts w:cs="Arial"/>
              </w:rPr>
              <w:t xml:space="preserve"> Andy Hutchings was much loved and respected in the community and his loss </w:t>
            </w:r>
            <w:r w:rsidR="00CF5FEA">
              <w:rPr>
                <w:rFonts w:cs="Arial"/>
              </w:rPr>
              <w:t xml:space="preserve">will be felt by many. The Council sends it condolences to Andy’s family, </w:t>
            </w:r>
            <w:proofErr w:type="gramStart"/>
            <w:r w:rsidR="00CF5FEA">
              <w:rPr>
                <w:rFonts w:cs="Arial"/>
              </w:rPr>
              <w:t>friends</w:t>
            </w:r>
            <w:proofErr w:type="gramEnd"/>
            <w:r w:rsidR="00CF5FEA">
              <w:rPr>
                <w:rFonts w:cs="Arial"/>
              </w:rPr>
              <w:t xml:space="preserve"> and colleagues.</w:t>
            </w:r>
          </w:p>
          <w:p w14:paraId="3DD57594" w14:textId="38F67BB1" w:rsidR="00293D0A" w:rsidRPr="00E05BCA" w:rsidRDefault="00293D0A" w:rsidP="00F7671F">
            <w:pPr>
              <w:ind w:left="27" w:right="27"/>
              <w:rPr>
                <w:rFonts w:cs="Arial"/>
              </w:rPr>
            </w:pPr>
          </w:p>
        </w:tc>
      </w:tr>
      <w:tr w:rsidR="003E02A0" w:rsidRPr="00E05BCA" w14:paraId="131963E2" w14:textId="77777777" w:rsidTr="731C55D0">
        <w:tc>
          <w:tcPr>
            <w:tcW w:w="993" w:type="dxa"/>
          </w:tcPr>
          <w:p w14:paraId="7200045D" w14:textId="2BDC0814" w:rsidR="003E02A0" w:rsidRDefault="00D47FAF" w:rsidP="003E02A0">
            <w:pPr>
              <w:ind w:right="-999"/>
              <w:rPr>
                <w:rFonts w:cs="Arial"/>
              </w:rPr>
            </w:pPr>
            <w:r w:rsidRPr="00E05BCA">
              <w:rPr>
                <w:rFonts w:cs="Arial"/>
              </w:rPr>
              <w:t>S</w:t>
            </w:r>
            <w:r w:rsidR="003E02A0" w:rsidRPr="00E05BCA">
              <w:rPr>
                <w:rFonts w:cs="Arial"/>
              </w:rPr>
              <w:t>00</w:t>
            </w:r>
            <w:r w:rsidR="00FB6748">
              <w:rPr>
                <w:rFonts w:cs="Arial"/>
              </w:rPr>
              <w:t>74</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9E5FAB3" w14:textId="50AAA2B5" w:rsidR="00985D33" w:rsidRDefault="00215196" w:rsidP="005C1495">
            <w:pPr>
              <w:ind w:left="27" w:right="27"/>
              <w:rPr>
                <w:rFonts w:cs="Arial"/>
              </w:rPr>
            </w:pPr>
            <w:r>
              <w:rPr>
                <w:rFonts w:cs="Arial"/>
              </w:rPr>
              <w:t xml:space="preserve">Apologies were approved from Cllrs Northam, </w:t>
            </w:r>
            <w:proofErr w:type="gramStart"/>
            <w:r w:rsidR="00C37B1B">
              <w:rPr>
                <w:rFonts w:cs="Arial"/>
              </w:rPr>
              <w:t>Bergman</w:t>
            </w:r>
            <w:proofErr w:type="gramEnd"/>
            <w:r w:rsidR="00C37B1B">
              <w:rPr>
                <w:rFonts w:cs="Arial"/>
              </w:rPr>
              <w:t xml:space="preserve"> and Harris. Cllr Legg substituted for Cllr Harris.</w:t>
            </w:r>
          </w:p>
          <w:p w14:paraId="4797515E" w14:textId="4D5751B2" w:rsidR="00D55DB5" w:rsidRPr="00E05BCA" w:rsidRDefault="00D55DB5" w:rsidP="00FC609C">
            <w:pPr>
              <w:ind w:left="27" w:right="27"/>
              <w:rPr>
                <w:rFonts w:cs="Arial"/>
              </w:rPr>
            </w:pPr>
          </w:p>
        </w:tc>
      </w:tr>
      <w:tr w:rsidR="00801281" w:rsidRPr="00E05BCA" w14:paraId="3D4A032E" w14:textId="77777777" w:rsidTr="731C55D0">
        <w:tc>
          <w:tcPr>
            <w:tcW w:w="993" w:type="dxa"/>
          </w:tcPr>
          <w:p w14:paraId="4A86E02E" w14:textId="3BC36880" w:rsidR="00801281" w:rsidRDefault="00801281" w:rsidP="00801281">
            <w:pPr>
              <w:ind w:right="-999"/>
              <w:rPr>
                <w:rFonts w:cs="Arial"/>
              </w:rPr>
            </w:pPr>
            <w:r w:rsidRPr="00E05BCA">
              <w:rPr>
                <w:rFonts w:cs="Arial"/>
              </w:rPr>
              <w:t>S00</w:t>
            </w:r>
            <w:r w:rsidR="00FB6748">
              <w:rPr>
                <w:rFonts w:cs="Arial"/>
              </w:rPr>
              <w:t>75</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58DD0C52" w14:textId="6A68132E" w:rsidR="00153E30" w:rsidRDefault="00153E30" w:rsidP="00153E30">
            <w:r>
              <w:t>Cllr Brookes declared an interest as an allotment holder (Item 9.)</w:t>
            </w:r>
          </w:p>
          <w:p w14:paraId="5869E82C" w14:textId="77777777" w:rsidR="00AE55B8" w:rsidRDefault="00AE55B8" w:rsidP="00AE55B8">
            <w:pPr>
              <w:ind w:right="27"/>
              <w:rPr>
                <w:rFonts w:cs="Arial"/>
                <w:b/>
              </w:rPr>
            </w:pPr>
          </w:p>
          <w:p w14:paraId="0AD5BE45" w14:textId="77777777" w:rsidR="00904E23" w:rsidRDefault="00904E23" w:rsidP="00AE55B8">
            <w:pPr>
              <w:ind w:right="27"/>
              <w:rPr>
                <w:rFonts w:cs="Arial"/>
                <w:b/>
              </w:rPr>
            </w:pPr>
          </w:p>
          <w:p w14:paraId="723951F4" w14:textId="77777777" w:rsidR="00904E23" w:rsidRDefault="00904E23" w:rsidP="00AE55B8">
            <w:pPr>
              <w:ind w:right="27"/>
              <w:rPr>
                <w:rFonts w:cs="Arial"/>
                <w:b/>
              </w:rPr>
            </w:pPr>
          </w:p>
          <w:p w14:paraId="45D7DF2A" w14:textId="77777777" w:rsidR="00904E23" w:rsidRDefault="00904E23" w:rsidP="00AE55B8">
            <w:pPr>
              <w:ind w:right="27"/>
              <w:rPr>
                <w:rFonts w:cs="Arial"/>
                <w:b/>
              </w:rPr>
            </w:pPr>
          </w:p>
          <w:p w14:paraId="6047F161" w14:textId="77777777" w:rsidR="00904E23" w:rsidRDefault="00904E23" w:rsidP="00AE55B8">
            <w:pPr>
              <w:ind w:right="27"/>
              <w:rPr>
                <w:rFonts w:cs="Arial"/>
                <w:b/>
              </w:rPr>
            </w:pPr>
          </w:p>
          <w:p w14:paraId="310F9168" w14:textId="05992C5F" w:rsidR="00904E23" w:rsidRPr="00985D33" w:rsidRDefault="00904E23" w:rsidP="00AE55B8">
            <w:pPr>
              <w:ind w:right="27"/>
              <w:rPr>
                <w:rFonts w:cs="Arial"/>
                <w:b/>
              </w:rPr>
            </w:pPr>
          </w:p>
        </w:tc>
      </w:tr>
      <w:tr w:rsidR="003E02A0" w:rsidRPr="00E05BCA" w14:paraId="36458732" w14:textId="77777777" w:rsidTr="731C55D0">
        <w:tc>
          <w:tcPr>
            <w:tcW w:w="993" w:type="dxa"/>
          </w:tcPr>
          <w:p w14:paraId="50199BAF" w14:textId="4FD7F5ED" w:rsidR="005C1495" w:rsidRPr="00E05BCA" w:rsidRDefault="005C1495" w:rsidP="003E02A0">
            <w:pPr>
              <w:ind w:right="-999"/>
              <w:rPr>
                <w:rFonts w:cs="Arial"/>
              </w:rPr>
            </w:pPr>
            <w:r>
              <w:rPr>
                <w:rFonts w:cs="Arial"/>
              </w:rPr>
              <w:lastRenderedPageBreak/>
              <w:t>S00</w:t>
            </w:r>
            <w:r w:rsidR="00FB6748">
              <w:rPr>
                <w:rFonts w:cs="Arial"/>
              </w:rPr>
              <w:t>76</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18AD45FA" w14:textId="07DAD660" w:rsidR="0093331B" w:rsidRDefault="0093331B" w:rsidP="00DF1084">
            <w:pPr>
              <w:ind w:right="27"/>
              <w:rPr>
                <w:rFonts w:cs="Arial"/>
              </w:rPr>
            </w:pPr>
            <w:r>
              <w:rPr>
                <w:rFonts w:cs="Arial"/>
              </w:rPr>
              <w:t>Resolved:</w:t>
            </w:r>
          </w:p>
          <w:p w14:paraId="715EC6F0" w14:textId="78424672" w:rsidR="0093331B" w:rsidRDefault="0093331B" w:rsidP="00DF1084">
            <w:pPr>
              <w:ind w:right="27"/>
              <w:rPr>
                <w:rFonts w:cs="Arial"/>
              </w:rPr>
            </w:pPr>
            <w:r>
              <w:rPr>
                <w:rFonts w:cs="Arial"/>
              </w:rPr>
              <w:t>Proposer:</w:t>
            </w:r>
            <w:r w:rsidR="00FB1EFB">
              <w:rPr>
                <w:rFonts w:cs="Arial"/>
              </w:rPr>
              <w:t xml:space="preserve"> </w:t>
            </w:r>
            <w:r w:rsidR="00651AFD">
              <w:rPr>
                <w:rFonts w:cs="Arial"/>
              </w:rPr>
              <w:t xml:space="preserve">Cllr </w:t>
            </w:r>
            <w:r w:rsidR="006A07A0">
              <w:rPr>
                <w:rFonts w:cs="Arial"/>
              </w:rPr>
              <w:t>Tewkesbury</w:t>
            </w:r>
            <w:r>
              <w:rPr>
                <w:rFonts w:cs="Arial"/>
              </w:rPr>
              <w:t xml:space="preserve"> </w:t>
            </w:r>
            <w:r w:rsidR="002D12D8">
              <w:rPr>
                <w:rFonts w:cs="Arial"/>
              </w:rPr>
              <w:t xml:space="preserve">           </w:t>
            </w:r>
            <w:r>
              <w:rPr>
                <w:rFonts w:cs="Arial"/>
              </w:rPr>
              <w:t>Seconder:</w:t>
            </w:r>
            <w:r w:rsidR="00FC609C">
              <w:rPr>
                <w:rFonts w:cs="Arial"/>
              </w:rPr>
              <w:t xml:space="preserve"> </w:t>
            </w:r>
            <w:r w:rsidR="00651AFD">
              <w:rPr>
                <w:rFonts w:cs="Arial"/>
              </w:rPr>
              <w:t xml:space="preserve">Cllr </w:t>
            </w:r>
            <w:r w:rsidR="006A07A0">
              <w:rPr>
                <w:rFonts w:cs="Arial"/>
              </w:rPr>
              <w:t>Fuhrmann</w:t>
            </w:r>
          </w:p>
          <w:p w14:paraId="5181BB36" w14:textId="77777777" w:rsidR="00C57F23" w:rsidRDefault="00DF1084" w:rsidP="002D12D8">
            <w:pPr>
              <w:ind w:right="27"/>
              <w:rPr>
                <w:rFonts w:cs="Arial"/>
              </w:rPr>
            </w:pPr>
            <w:r>
              <w:rPr>
                <w:rFonts w:cs="Arial"/>
              </w:rPr>
              <w:t xml:space="preserve">Councillors agreed </w:t>
            </w:r>
            <w:r w:rsidR="00FE3CC5">
              <w:rPr>
                <w:rFonts w:cs="Arial"/>
              </w:rPr>
              <w:t>by majority</w:t>
            </w:r>
            <w:r w:rsidR="00FC609C">
              <w:rPr>
                <w:rFonts w:cs="Arial"/>
              </w:rPr>
              <w:t xml:space="preserve"> </w:t>
            </w:r>
            <w:r w:rsidR="006B0A7F">
              <w:rPr>
                <w:rFonts w:cs="Arial"/>
              </w:rPr>
              <w:t xml:space="preserve">that </w:t>
            </w:r>
            <w:r>
              <w:rPr>
                <w:rFonts w:cs="Arial"/>
              </w:rPr>
              <w:t xml:space="preserve">the minutes of the last meeting held on </w:t>
            </w:r>
            <w:r w:rsidR="00DB454F">
              <w:rPr>
                <w:rFonts w:cs="Arial"/>
              </w:rPr>
              <w:t>Wednesday</w:t>
            </w:r>
            <w:r>
              <w:rPr>
                <w:rFonts w:cs="Arial"/>
              </w:rPr>
              <w:t xml:space="preserve"> </w:t>
            </w:r>
            <w:r w:rsidR="00FE3CC5">
              <w:rPr>
                <w:rFonts w:cs="Arial"/>
              </w:rPr>
              <w:t>08 July</w:t>
            </w:r>
            <w:r w:rsidR="002D12D8">
              <w:rPr>
                <w:rFonts w:cs="Arial"/>
              </w:rPr>
              <w:t xml:space="preserve"> 2020</w:t>
            </w:r>
            <w:r>
              <w:rPr>
                <w:rFonts w:cs="Arial"/>
              </w:rPr>
              <w:t xml:space="preserve"> </w:t>
            </w:r>
            <w:r w:rsidR="006B0A7F">
              <w:rPr>
                <w:rFonts w:cs="Arial"/>
              </w:rPr>
              <w:t xml:space="preserve">were </w:t>
            </w:r>
            <w:r>
              <w:rPr>
                <w:rFonts w:cs="Arial"/>
              </w:rPr>
              <w:t>a correct record</w:t>
            </w:r>
            <w:r w:rsidR="002D12D8">
              <w:rPr>
                <w:rFonts w:cs="Arial"/>
              </w:rPr>
              <w:t>. The minutes will be signed at the first opportunity the Committee has to meet face to face.</w:t>
            </w:r>
          </w:p>
          <w:p w14:paraId="01766677" w14:textId="7136770A" w:rsidR="00EA36B4" w:rsidRPr="00E05BCA" w:rsidRDefault="00EA36B4" w:rsidP="002D12D8">
            <w:pPr>
              <w:ind w:right="27"/>
              <w:rPr>
                <w:rFonts w:cs="Arial"/>
              </w:rPr>
            </w:pPr>
          </w:p>
        </w:tc>
      </w:tr>
      <w:tr w:rsidR="003E02A0" w:rsidRPr="00E05BCA" w14:paraId="4D788760" w14:textId="77777777" w:rsidTr="731C55D0">
        <w:tc>
          <w:tcPr>
            <w:tcW w:w="993" w:type="dxa"/>
          </w:tcPr>
          <w:p w14:paraId="24606A33" w14:textId="16CFFFB9" w:rsidR="003E02A0" w:rsidRPr="00E05BCA" w:rsidRDefault="00D47FAF" w:rsidP="003E02A0">
            <w:pPr>
              <w:ind w:right="-999"/>
              <w:rPr>
                <w:rFonts w:cs="Arial"/>
              </w:rPr>
            </w:pPr>
            <w:r w:rsidRPr="00E05BCA">
              <w:rPr>
                <w:rFonts w:cs="Arial"/>
              </w:rPr>
              <w:t>S</w:t>
            </w:r>
            <w:r w:rsidR="003E02A0" w:rsidRPr="00E05BCA">
              <w:rPr>
                <w:rFonts w:cs="Arial"/>
              </w:rPr>
              <w:t>00</w:t>
            </w:r>
            <w:r w:rsidR="00FB6748">
              <w:rPr>
                <w:rFonts w:cs="Arial"/>
              </w:rPr>
              <w:t>77</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184FB878" w14:textId="0E1767A6" w:rsidR="00FB6748" w:rsidRDefault="00FE3CC5" w:rsidP="00FB6748">
            <w:r>
              <w:rPr>
                <w:rFonts w:cs="Arial"/>
                <w:bCs/>
              </w:rPr>
              <w:t xml:space="preserve">Cllr Hope </w:t>
            </w:r>
            <w:r w:rsidR="00FB6748">
              <w:rPr>
                <w:rFonts w:cs="Arial"/>
                <w:bCs/>
              </w:rPr>
              <w:t>informed the Committee that w</w:t>
            </w:r>
            <w:r w:rsidR="00FB6748">
              <w:t>ith the removal of the temporary toilets on the Pavilion car park, a significant amount of debris including nails and fixings have been left in the car park. Cl</w:t>
            </w:r>
            <w:r w:rsidR="00904E23">
              <w:t>l</w:t>
            </w:r>
            <w:r w:rsidR="00FB6748">
              <w:t>r Hope asked that this was cleared as soon as possible.</w:t>
            </w:r>
          </w:p>
          <w:p w14:paraId="69537F98" w14:textId="77777777" w:rsidR="00FB6748" w:rsidRDefault="00FB6748" w:rsidP="00FB6748"/>
          <w:p w14:paraId="45649CB9" w14:textId="76EE25F1" w:rsidR="00FB6748" w:rsidRDefault="00FB6748" w:rsidP="00FB6748">
            <w:r>
              <w:t>Tony Hurley responded that this would be done today or tomorrow morning</w:t>
            </w:r>
          </w:p>
          <w:p w14:paraId="21D6EE16" w14:textId="2899417D" w:rsidR="00BD01C8" w:rsidRPr="00E05BCA" w:rsidRDefault="00BD01C8" w:rsidP="00651AFD">
            <w:pPr>
              <w:ind w:right="27"/>
              <w:rPr>
                <w:rFonts w:cs="Arial"/>
              </w:rPr>
            </w:pPr>
          </w:p>
        </w:tc>
      </w:tr>
      <w:tr w:rsidR="00855B3C" w:rsidRPr="00E05BCA" w14:paraId="1E6E9DFB" w14:textId="77777777" w:rsidTr="731C55D0">
        <w:tc>
          <w:tcPr>
            <w:tcW w:w="993" w:type="dxa"/>
          </w:tcPr>
          <w:p w14:paraId="4F388E11" w14:textId="0AE02C24" w:rsidR="00855B3C" w:rsidRPr="00E05BCA" w:rsidRDefault="00855B3C" w:rsidP="003E02A0">
            <w:pPr>
              <w:ind w:right="-999"/>
              <w:rPr>
                <w:rFonts w:cs="Arial"/>
              </w:rPr>
            </w:pPr>
            <w:r>
              <w:rPr>
                <w:rFonts w:cs="Arial"/>
              </w:rPr>
              <w:t>S00</w:t>
            </w:r>
            <w:r w:rsidR="00FB6748">
              <w:rPr>
                <w:rFonts w:cs="Arial"/>
              </w:rPr>
              <w:t>78</w:t>
            </w:r>
          </w:p>
        </w:tc>
        <w:tc>
          <w:tcPr>
            <w:tcW w:w="9355" w:type="dxa"/>
          </w:tcPr>
          <w:p w14:paraId="5600387D" w14:textId="159FD5A8" w:rsidR="00855B3C" w:rsidRDefault="00855B3C" w:rsidP="00855B3C">
            <w:pPr>
              <w:ind w:left="27" w:right="27"/>
              <w:rPr>
                <w:rFonts w:cs="Arial"/>
                <w:b/>
              </w:rPr>
            </w:pPr>
            <w:r w:rsidRPr="00985D33">
              <w:rPr>
                <w:rFonts w:cs="Arial"/>
                <w:b/>
              </w:rPr>
              <w:t>Public Comments and Questions</w:t>
            </w:r>
          </w:p>
          <w:p w14:paraId="1F82332E" w14:textId="452CF8C1" w:rsidR="00E80730" w:rsidRDefault="00651AFD" w:rsidP="00E80730">
            <w:pPr>
              <w:ind w:left="27" w:right="27"/>
              <w:rPr>
                <w:rFonts w:cs="Arial"/>
                <w:bCs/>
              </w:rPr>
            </w:pPr>
            <w:r>
              <w:rPr>
                <w:rFonts w:cs="Arial"/>
                <w:bCs/>
              </w:rPr>
              <w:t xml:space="preserve">There were no public comments or questions. </w:t>
            </w:r>
          </w:p>
          <w:p w14:paraId="47AEF80B" w14:textId="336D8EC6" w:rsidR="00BD01C8" w:rsidRPr="00985D33" w:rsidRDefault="00BD01C8" w:rsidP="002565DC">
            <w:pPr>
              <w:ind w:right="27"/>
              <w:rPr>
                <w:rFonts w:cs="Arial"/>
                <w:b/>
              </w:rPr>
            </w:pPr>
          </w:p>
        </w:tc>
      </w:tr>
      <w:tr w:rsidR="003E02A0" w:rsidRPr="00E05BCA" w14:paraId="7B742767" w14:textId="77777777" w:rsidTr="731C55D0">
        <w:tc>
          <w:tcPr>
            <w:tcW w:w="993" w:type="dxa"/>
          </w:tcPr>
          <w:p w14:paraId="74D5342A" w14:textId="007569BC" w:rsidR="003E02A0" w:rsidRDefault="002252A6" w:rsidP="003E02A0">
            <w:pPr>
              <w:ind w:right="-999"/>
              <w:rPr>
                <w:rFonts w:cs="Arial"/>
              </w:rPr>
            </w:pPr>
            <w:r>
              <w:rPr>
                <w:rFonts w:cs="Arial"/>
              </w:rPr>
              <w:t>S00</w:t>
            </w:r>
            <w:r w:rsidR="002D12D8">
              <w:rPr>
                <w:rFonts w:cs="Arial"/>
              </w:rPr>
              <w:t>7</w:t>
            </w:r>
            <w:r w:rsidR="00FB6748">
              <w:rPr>
                <w:rFonts w:cs="Arial"/>
              </w:rPr>
              <w:t>9</w:t>
            </w:r>
          </w:p>
          <w:p w14:paraId="23EE4F5C" w14:textId="501C9D8E" w:rsidR="007055F0" w:rsidRPr="00E05BCA" w:rsidRDefault="007055F0" w:rsidP="003E02A0">
            <w:pPr>
              <w:ind w:right="-999"/>
              <w:rPr>
                <w:rFonts w:cs="Arial"/>
              </w:rPr>
            </w:pPr>
          </w:p>
        </w:tc>
        <w:tc>
          <w:tcPr>
            <w:tcW w:w="9355" w:type="dxa"/>
          </w:tcPr>
          <w:p w14:paraId="255BB2CF" w14:textId="77777777" w:rsidR="009B0ADB" w:rsidRDefault="009B0ADB" w:rsidP="00F7671F">
            <w:pPr>
              <w:ind w:left="27" w:right="27"/>
              <w:rPr>
                <w:rFonts w:cs="Arial"/>
                <w:b/>
              </w:rPr>
            </w:pPr>
            <w:r>
              <w:rPr>
                <w:rFonts w:cs="Arial"/>
                <w:b/>
              </w:rPr>
              <w:t>Town Centre Decorative and Christmas Lighting</w:t>
            </w:r>
          </w:p>
          <w:p w14:paraId="42373B48" w14:textId="12B30563" w:rsidR="00083F00" w:rsidRDefault="00083F00" w:rsidP="00083F00">
            <w:r>
              <w:t>Tony Hurley outlined the report.</w:t>
            </w:r>
            <w:r w:rsidR="00154521">
              <w:t xml:space="preserve"> </w:t>
            </w:r>
            <w:r>
              <w:t xml:space="preserve">When the infrastructure comes to the end of </w:t>
            </w:r>
            <w:r w:rsidR="00904E23">
              <w:t>its</w:t>
            </w:r>
            <w:r>
              <w:t xml:space="preserve"> life, WTC can take a view on what it wishes to do </w:t>
            </w:r>
            <w:r w:rsidR="00904E23">
              <w:t>regarding</w:t>
            </w:r>
            <w:r>
              <w:t xml:space="preserve"> replacement. WTC are </w:t>
            </w:r>
            <w:r w:rsidR="000C1386">
              <w:t>n</w:t>
            </w:r>
            <w:r>
              <w:t>ot entering into any form of ongoing agreement to provide.</w:t>
            </w:r>
          </w:p>
          <w:p w14:paraId="5BEA15EB" w14:textId="77777777" w:rsidR="00083F00" w:rsidRDefault="00083F00" w:rsidP="00083F00"/>
          <w:p w14:paraId="3E57AD44" w14:textId="37A0DE2D" w:rsidR="00083F00" w:rsidRDefault="00083F00" w:rsidP="00083F00">
            <w:r>
              <w:t xml:space="preserve">Members noted that this was a popular </w:t>
            </w:r>
            <w:r w:rsidR="000C1386">
              <w:t>outdoor space</w:t>
            </w:r>
            <w:r>
              <w:t xml:space="preserve"> and the lighting would enhance the area at Christmas. The BID wish to help improve the area but not take on the running. WTC would be responsible for maintenance and this would be minimal. The expected lifespan is 7 – 10 years.</w:t>
            </w:r>
          </w:p>
          <w:p w14:paraId="449EDBD3" w14:textId="77777777" w:rsidR="00083F00" w:rsidRDefault="00083F00" w:rsidP="00083F00"/>
          <w:p w14:paraId="60541A9E" w14:textId="77777777" w:rsidR="009B0ADB" w:rsidRPr="002565DC" w:rsidRDefault="009B0ADB" w:rsidP="009B0ADB">
            <w:pPr>
              <w:ind w:left="27" w:right="27"/>
              <w:rPr>
                <w:rFonts w:cs="Arial"/>
                <w:b/>
              </w:rPr>
            </w:pPr>
            <w:r w:rsidRPr="002565DC">
              <w:rPr>
                <w:rFonts w:cs="Arial"/>
                <w:b/>
              </w:rPr>
              <w:t>Resolved:</w:t>
            </w:r>
          </w:p>
          <w:p w14:paraId="158E18C9" w14:textId="0689A422" w:rsidR="009B0ADB" w:rsidRDefault="009B0ADB" w:rsidP="009B0ADB">
            <w:pPr>
              <w:ind w:left="27" w:right="27"/>
              <w:rPr>
                <w:rFonts w:cs="Arial"/>
                <w:bCs/>
              </w:rPr>
            </w:pPr>
            <w:r>
              <w:rPr>
                <w:rFonts w:cs="Arial"/>
                <w:bCs/>
              </w:rPr>
              <w:t xml:space="preserve">Proposer: Cllr </w:t>
            </w:r>
            <w:r w:rsidR="000C1386">
              <w:rPr>
                <w:rFonts w:cs="Arial"/>
                <w:bCs/>
              </w:rPr>
              <w:t>Hope</w:t>
            </w:r>
            <w:r>
              <w:rPr>
                <w:rFonts w:cs="Arial"/>
                <w:bCs/>
              </w:rPr>
              <w:t xml:space="preserve">            Seconder: Cllr</w:t>
            </w:r>
            <w:r w:rsidR="000C1386">
              <w:rPr>
                <w:rFonts w:cs="Arial"/>
                <w:bCs/>
              </w:rPr>
              <w:t xml:space="preserve"> Brookes</w:t>
            </w:r>
          </w:p>
          <w:p w14:paraId="07599464" w14:textId="07B7DBD5" w:rsidR="009B0ADB" w:rsidRDefault="009B0ADB" w:rsidP="009B0ADB">
            <w:pPr>
              <w:ind w:right="27"/>
              <w:rPr>
                <w:rFonts w:cs="Arial"/>
                <w:bCs/>
              </w:rPr>
            </w:pPr>
            <w:r>
              <w:rPr>
                <w:rFonts w:cs="Arial"/>
                <w:bCs/>
              </w:rPr>
              <w:t xml:space="preserve">Councillors voted </w:t>
            </w:r>
            <w:r w:rsidR="000C1386">
              <w:rPr>
                <w:rFonts w:cs="Arial"/>
                <w:bCs/>
              </w:rPr>
              <w:t>unanimously to</w:t>
            </w:r>
            <w:r w:rsidR="00401094">
              <w:rPr>
                <w:rFonts w:cs="Arial"/>
                <w:bCs/>
              </w:rPr>
              <w:t>:</w:t>
            </w:r>
          </w:p>
          <w:p w14:paraId="4BE69076" w14:textId="2D6B4DD7" w:rsidR="00401094" w:rsidRPr="00E56EBB" w:rsidRDefault="00401094" w:rsidP="00154521">
            <w:pPr>
              <w:pStyle w:val="ListParagraph"/>
              <w:numPr>
                <w:ilvl w:val="0"/>
                <w:numId w:val="31"/>
              </w:numPr>
              <w:ind w:right="176"/>
              <w:rPr>
                <w:rFonts w:cs="Arial"/>
              </w:rPr>
            </w:pPr>
            <w:r w:rsidRPr="00E56EBB">
              <w:rPr>
                <w:rFonts w:cs="Arial"/>
              </w:rPr>
              <w:t xml:space="preserve">support the progression of the lighting scheme for St Alban Street, in partnership with the Weymouth BID, as set out in the report, within agreed budgets in order to enhance Weymouth town centre, particularly during the Christmas </w:t>
            </w:r>
            <w:proofErr w:type="gramStart"/>
            <w:r w:rsidRPr="00E56EBB">
              <w:rPr>
                <w:rFonts w:cs="Arial"/>
              </w:rPr>
              <w:t>period;</w:t>
            </w:r>
            <w:proofErr w:type="gramEnd"/>
          </w:p>
          <w:p w14:paraId="3EFFBB54" w14:textId="11A46B50" w:rsidR="00401094" w:rsidRPr="00E56EBB" w:rsidRDefault="00401094" w:rsidP="00154521">
            <w:pPr>
              <w:pStyle w:val="ListParagraph"/>
              <w:numPr>
                <w:ilvl w:val="0"/>
                <w:numId w:val="31"/>
              </w:numPr>
              <w:ind w:right="176"/>
              <w:rPr>
                <w:rFonts w:cs="Arial"/>
              </w:rPr>
            </w:pPr>
            <w:r w:rsidRPr="00E56EBB">
              <w:rPr>
                <w:rFonts w:cs="Arial"/>
              </w:rPr>
              <w:t xml:space="preserve">agree the allocation of £1,500 from the council’s </w:t>
            </w:r>
            <w:r>
              <w:rPr>
                <w:rFonts w:cs="Arial"/>
              </w:rPr>
              <w:t>lighting</w:t>
            </w:r>
            <w:r w:rsidRPr="00E56EBB">
              <w:rPr>
                <w:rFonts w:cs="Arial"/>
              </w:rPr>
              <w:t xml:space="preserve"> budget as a contribution towards the cost of installing new decorative lighting in St Alban </w:t>
            </w:r>
            <w:proofErr w:type="gramStart"/>
            <w:r w:rsidRPr="00E56EBB">
              <w:rPr>
                <w:rFonts w:cs="Arial"/>
              </w:rPr>
              <w:t>Street;</w:t>
            </w:r>
            <w:proofErr w:type="gramEnd"/>
          </w:p>
          <w:p w14:paraId="046C053E" w14:textId="77D2A057" w:rsidR="00401094" w:rsidRPr="00E56EBB" w:rsidRDefault="00401094" w:rsidP="00154521">
            <w:pPr>
              <w:pStyle w:val="ListParagraph"/>
              <w:numPr>
                <w:ilvl w:val="0"/>
                <w:numId w:val="31"/>
              </w:numPr>
              <w:ind w:right="176"/>
              <w:rPr>
                <w:rFonts w:cs="Arial"/>
              </w:rPr>
            </w:pPr>
            <w:r w:rsidRPr="00E56EBB">
              <w:rPr>
                <w:rFonts w:cs="Arial"/>
              </w:rPr>
              <w:t xml:space="preserve">agree that the </w:t>
            </w:r>
            <w:r w:rsidR="00154521">
              <w:rPr>
                <w:rFonts w:cs="Arial"/>
              </w:rPr>
              <w:t>C</w:t>
            </w:r>
            <w:r w:rsidRPr="00E56EBB">
              <w:rPr>
                <w:rFonts w:cs="Arial"/>
              </w:rPr>
              <w:t xml:space="preserve">ouncil takes ownership of any new decorative lighting scheme in St Alban Street once installed by the Weymouth </w:t>
            </w:r>
            <w:proofErr w:type="gramStart"/>
            <w:r w:rsidRPr="00E56EBB">
              <w:rPr>
                <w:rFonts w:cs="Arial"/>
              </w:rPr>
              <w:t>BID;</w:t>
            </w:r>
            <w:proofErr w:type="gramEnd"/>
          </w:p>
          <w:p w14:paraId="271CDD3F" w14:textId="32921354" w:rsidR="00401094" w:rsidRPr="00357798" w:rsidRDefault="00401094" w:rsidP="00154521">
            <w:pPr>
              <w:pStyle w:val="ListParagraph"/>
              <w:numPr>
                <w:ilvl w:val="0"/>
                <w:numId w:val="31"/>
              </w:numPr>
              <w:ind w:right="176"/>
              <w:rPr>
                <w:rFonts w:cs="Arial"/>
              </w:rPr>
            </w:pPr>
            <w:r w:rsidRPr="00E56EBB">
              <w:rPr>
                <w:rFonts w:cs="Arial"/>
              </w:rPr>
              <w:t xml:space="preserve">instruct officers to progress the selection and installation of decorative </w:t>
            </w:r>
            <w:r>
              <w:rPr>
                <w:rFonts w:cs="Arial"/>
              </w:rPr>
              <w:t xml:space="preserve">Christmas </w:t>
            </w:r>
            <w:r w:rsidRPr="00E56EBB">
              <w:rPr>
                <w:rFonts w:cs="Arial"/>
              </w:rPr>
              <w:t>lighting for Trinity Road within existing budgets in consultation with the Tourism, Events, Arts &amp; Festivals working group and the Town Centre Multi-agency Management Board.</w:t>
            </w:r>
          </w:p>
          <w:p w14:paraId="08673BF7" w14:textId="10D89836" w:rsidR="00BD01C8" w:rsidRPr="00DF2D7E" w:rsidRDefault="00BD01C8" w:rsidP="00726B1E">
            <w:pPr>
              <w:ind w:left="27" w:right="27"/>
              <w:rPr>
                <w:rFonts w:cs="Arial"/>
                <w:bCs/>
              </w:rPr>
            </w:pPr>
          </w:p>
        </w:tc>
      </w:tr>
      <w:tr w:rsidR="009512E5" w:rsidRPr="00E05BCA" w14:paraId="1452D9FF" w14:textId="77777777" w:rsidTr="731C55D0">
        <w:tc>
          <w:tcPr>
            <w:tcW w:w="993" w:type="dxa"/>
          </w:tcPr>
          <w:p w14:paraId="5446817B" w14:textId="65DD1EB2" w:rsidR="009512E5" w:rsidRDefault="000A0E35" w:rsidP="003E02A0">
            <w:pPr>
              <w:ind w:right="-999"/>
              <w:rPr>
                <w:rFonts w:cs="Arial"/>
              </w:rPr>
            </w:pPr>
            <w:r>
              <w:rPr>
                <w:rFonts w:cs="Arial"/>
              </w:rPr>
              <w:t>S0080</w:t>
            </w:r>
          </w:p>
        </w:tc>
        <w:tc>
          <w:tcPr>
            <w:tcW w:w="9355" w:type="dxa"/>
          </w:tcPr>
          <w:p w14:paraId="5E9C56DB" w14:textId="77777777" w:rsidR="00AD2F2E" w:rsidRDefault="00AD2F2E" w:rsidP="009B0ADB">
            <w:pPr>
              <w:ind w:left="27" w:right="27"/>
              <w:rPr>
                <w:rFonts w:cs="Arial"/>
                <w:b/>
              </w:rPr>
            </w:pPr>
            <w:r>
              <w:rPr>
                <w:rFonts w:cs="Arial"/>
                <w:b/>
              </w:rPr>
              <w:t>Highway Street Furniture</w:t>
            </w:r>
          </w:p>
          <w:p w14:paraId="7582C5E8" w14:textId="7D54B147" w:rsidR="00083F00" w:rsidRDefault="00083F00" w:rsidP="00083F00">
            <w:r>
              <w:t>Tony Hurley outlined the report. Cllr Roos left the meeting</w:t>
            </w:r>
            <w:r w:rsidR="00154521">
              <w:t>.</w:t>
            </w:r>
            <w:r>
              <w:t xml:space="preserve"> There are approximately </w:t>
            </w:r>
            <w:r w:rsidR="00A80EE9">
              <w:t>100-120</w:t>
            </w:r>
            <w:r>
              <w:t xml:space="preserve"> benches and 60 free standing cycle stands. There is no accurate data on exact numbers. The proposal includes the cycle store on Westham bridge. The relocation of the bike store has not been investigated, but officers have looked at more accessible and simpler ways to run it. The agency agreement with </w:t>
            </w:r>
            <w:r w:rsidR="00917569">
              <w:t>Dorset Council (</w:t>
            </w:r>
            <w:r>
              <w:t>DC</w:t>
            </w:r>
            <w:r w:rsidR="00917569">
              <w:t>)</w:t>
            </w:r>
            <w:r>
              <w:t xml:space="preserve"> should be signed relatively swiftly following a full audit.</w:t>
            </w:r>
          </w:p>
          <w:p w14:paraId="34EF4B12" w14:textId="77777777" w:rsidR="00083F00" w:rsidRDefault="00083F00" w:rsidP="00083F00"/>
          <w:p w14:paraId="5B1FB9B2" w14:textId="15C9A871" w:rsidR="00083F00" w:rsidRDefault="00083F00" w:rsidP="00083F00">
            <w:r>
              <w:lastRenderedPageBreak/>
              <w:t xml:space="preserve">There is no finance coming over from DC for the benches or bike racks. If the Council does not take on the benches and bike </w:t>
            </w:r>
            <w:proofErr w:type="gramStart"/>
            <w:r w:rsidR="001C3D3A">
              <w:t>racks</w:t>
            </w:r>
            <w:proofErr w:type="gramEnd"/>
            <w:r>
              <w:t xml:space="preserve"> then DC will not be replacing them. Members stated that the Council needs to ensure it removes abandoned bikes from racks. Members asked that more “Happy </w:t>
            </w:r>
            <w:proofErr w:type="gramStart"/>
            <w:r>
              <w:t>To</w:t>
            </w:r>
            <w:proofErr w:type="gramEnd"/>
            <w:r>
              <w:t xml:space="preserve"> Chat” signs are deployed on new benches.</w:t>
            </w:r>
          </w:p>
          <w:p w14:paraId="6B23B86E" w14:textId="77777777" w:rsidR="00083F00" w:rsidRDefault="00083F00" w:rsidP="00083F00"/>
          <w:p w14:paraId="54673AD6" w14:textId="77777777" w:rsidR="00083F00" w:rsidRDefault="00083F00" w:rsidP="00083F00">
            <w:r>
              <w:t>Councillors asked if the Council would be looking to take on bins from DC. Whilst there are currently no plans officers are exploring the need for the Town Council to contribute to the funding of new bins, their emptying and ongoing maintenance.</w:t>
            </w:r>
          </w:p>
          <w:p w14:paraId="17490CB8" w14:textId="77777777" w:rsidR="00083F00" w:rsidRDefault="00083F00" w:rsidP="00083F00"/>
          <w:p w14:paraId="6879B4AD" w14:textId="77777777" w:rsidR="00083F00" w:rsidRDefault="00083F00" w:rsidP="00083F00">
            <w:r>
              <w:t>Resolved:</w:t>
            </w:r>
          </w:p>
          <w:p w14:paraId="129E6ABE" w14:textId="2EBCF683" w:rsidR="009B0ADB" w:rsidRPr="002565DC" w:rsidRDefault="009B0ADB" w:rsidP="009B0ADB">
            <w:pPr>
              <w:ind w:left="27" w:right="27"/>
              <w:rPr>
                <w:rFonts w:cs="Arial"/>
                <w:b/>
              </w:rPr>
            </w:pPr>
            <w:r w:rsidRPr="002565DC">
              <w:rPr>
                <w:rFonts w:cs="Arial"/>
                <w:b/>
              </w:rPr>
              <w:t>Resolved:</w:t>
            </w:r>
          </w:p>
          <w:p w14:paraId="3D2682D9" w14:textId="31B7CA6A" w:rsidR="009B0ADB" w:rsidRDefault="009B0ADB" w:rsidP="009B0ADB">
            <w:pPr>
              <w:ind w:right="27"/>
              <w:rPr>
                <w:rFonts w:cs="Arial"/>
                <w:bCs/>
              </w:rPr>
            </w:pPr>
            <w:r>
              <w:rPr>
                <w:rFonts w:cs="Arial"/>
                <w:bCs/>
              </w:rPr>
              <w:t xml:space="preserve">Councillors voted </w:t>
            </w:r>
            <w:r w:rsidR="001C3D3A">
              <w:rPr>
                <w:rFonts w:cs="Arial"/>
                <w:bCs/>
              </w:rPr>
              <w:t>unanimously to</w:t>
            </w:r>
            <w:r w:rsidR="00C00A88">
              <w:rPr>
                <w:rFonts w:cs="Arial"/>
                <w:bCs/>
              </w:rPr>
              <w:t>:</w:t>
            </w:r>
          </w:p>
          <w:p w14:paraId="2107DE24" w14:textId="2318F1E3" w:rsidR="00C00A88" w:rsidRPr="00C00A88" w:rsidRDefault="00C00A88" w:rsidP="00C00A88">
            <w:pPr>
              <w:pStyle w:val="ListParagraph"/>
              <w:numPr>
                <w:ilvl w:val="0"/>
                <w:numId w:val="32"/>
              </w:numPr>
              <w:ind w:right="177"/>
              <w:rPr>
                <w:rFonts w:cs="Arial"/>
              </w:rPr>
            </w:pPr>
            <w:r w:rsidRPr="00F307AB">
              <w:rPr>
                <w:rFonts w:cs="Arial"/>
              </w:rPr>
              <w:t xml:space="preserve">support the adoption by Weymouth Town Council of public benches, seating and certain bicycle stands/storage as set out in the above </w:t>
            </w:r>
            <w:proofErr w:type="gramStart"/>
            <w:r w:rsidRPr="00F307AB">
              <w:rPr>
                <w:rFonts w:cs="Arial"/>
              </w:rPr>
              <w:t>report;</w:t>
            </w:r>
            <w:proofErr w:type="gramEnd"/>
          </w:p>
          <w:p w14:paraId="45E1D076" w14:textId="4D92A920" w:rsidR="00C00A88" w:rsidRPr="00F307AB" w:rsidRDefault="00C00A88" w:rsidP="00C00A88">
            <w:pPr>
              <w:pStyle w:val="ListParagraph"/>
              <w:numPr>
                <w:ilvl w:val="0"/>
                <w:numId w:val="32"/>
              </w:numPr>
              <w:ind w:right="177"/>
              <w:rPr>
                <w:rFonts w:cs="Arial"/>
              </w:rPr>
            </w:pPr>
            <w:r w:rsidRPr="00F307AB">
              <w:rPr>
                <w:rFonts w:cs="Arial"/>
              </w:rPr>
              <w:t xml:space="preserve">give delegated authority to officers to sign an agency agreement from Dorset Council for both the transfer of these assets and empower the town council to undertake other activities on the highway </w:t>
            </w:r>
            <w:proofErr w:type="gramStart"/>
            <w:r w:rsidRPr="00F307AB">
              <w:rPr>
                <w:rFonts w:cs="Arial"/>
              </w:rPr>
              <w:t>in order to</w:t>
            </w:r>
            <w:proofErr w:type="gramEnd"/>
            <w:r w:rsidRPr="00F307AB">
              <w:rPr>
                <w:rFonts w:cs="Arial"/>
              </w:rPr>
              <w:t xml:space="preserve"> improve the public realm.</w:t>
            </w:r>
          </w:p>
          <w:p w14:paraId="2FE23688" w14:textId="77777777" w:rsidR="009512E5" w:rsidRPr="002565DC" w:rsidRDefault="009512E5" w:rsidP="00F7671F">
            <w:pPr>
              <w:ind w:left="27" w:right="27"/>
              <w:rPr>
                <w:rFonts w:cs="Arial"/>
                <w:b/>
              </w:rPr>
            </w:pPr>
          </w:p>
        </w:tc>
      </w:tr>
      <w:tr w:rsidR="009512E5" w:rsidRPr="00E05BCA" w14:paraId="0169F566" w14:textId="77777777" w:rsidTr="731C55D0">
        <w:tc>
          <w:tcPr>
            <w:tcW w:w="993" w:type="dxa"/>
          </w:tcPr>
          <w:p w14:paraId="196CD3DC" w14:textId="0B111376" w:rsidR="009512E5" w:rsidRDefault="000A0E35" w:rsidP="003E02A0">
            <w:pPr>
              <w:ind w:right="-999"/>
              <w:rPr>
                <w:rFonts w:cs="Arial"/>
              </w:rPr>
            </w:pPr>
            <w:r>
              <w:rPr>
                <w:rFonts w:cs="Arial"/>
              </w:rPr>
              <w:lastRenderedPageBreak/>
              <w:t>S0081</w:t>
            </w:r>
          </w:p>
        </w:tc>
        <w:tc>
          <w:tcPr>
            <w:tcW w:w="9355" w:type="dxa"/>
          </w:tcPr>
          <w:p w14:paraId="7309D4C1" w14:textId="77777777" w:rsidR="00AD2F2E" w:rsidRDefault="00AD2F2E" w:rsidP="009B0ADB">
            <w:pPr>
              <w:ind w:left="27" w:right="27"/>
              <w:rPr>
                <w:rFonts w:cs="Arial"/>
                <w:b/>
              </w:rPr>
            </w:pPr>
            <w:r>
              <w:rPr>
                <w:rFonts w:cs="Arial"/>
                <w:b/>
              </w:rPr>
              <w:t>Amendments to Allotment Tenancy Agreement</w:t>
            </w:r>
          </w:p>
          <w:p w14:paraId="519AD9D5" w14:textId="2168FCC9" w:rsidR="003336E4" w:rsidRDefault="003336E4" w:rsidP="003336E4">
            <w:r>
              <w:t>Tara Williams outlined the item. Cllr Roos returned to the meeting</w:t>
            </w:r>
            <w:r w:rsidR="00C86EAA">
              <w:t xml:space="preserve">. </w:t>
            </w:r>
            <w:r>
              <w:t>Cllr Lambert asked that sensitivity is shown to areas on a plot left fallow to manage soil quality and biodiversity.</w:t>
            </w:r>
          </w:p>
          <w:p w14:paraId="3CA3B113" w14:textId="77777777" w:rsidR="003336E4" w:rsidRDefault="003336E4" w:rsidP="003336E4"/>
          <w:p w14:paraId="3E5F890C" w14:textId="055F148C" w:rsidR="003336E4" w:rsidRDefault="003336E4" w:rsidP="003336E4">
            <w:r>
              <w:t>The allotments officer has drafted the rules based on previous issues raised by tenants. This agreement will not apply to those allotments run by management committees. Officers are showing flexibility to those plots not cultivated within the lock down period and will continue to show sensitivity towards those shielding. The payment is required from new allotment holders only.</w:t>
            </w:r>
            <w:r w:rsidR="00DC476B">
              <w:t xml:space="preserve"> </w:t>
            </w:r>
            <w:r>
              <w:t>Bonfires will be investigated when report</w:t>
            </w:r>
            <w:r w:rsidR="11C7852A">
              <w:t>s</w:t>
            </w:r>
            <w:r>
              <w:t xml:space="preserve"> to the office by the public</w:t>
            </w:r>
            <w:r w:rsidR="521F079D">
              <w:t xml:space="preserve"> are raised</w:t>
            </w:r>
            <w:r>
              <w:t>. Members would like to see further detail in the impact assessment on protected characteristics.</w:t>
            </w:r>
          </w:p>
          <w:p w14:paraId="72196414" w14:textId="77777777" w:rsidR="003336E4" w:rsidRDefault="003336E4" w:rsidP="003336E4"/>
          <w:p w14:paraId="09768618" w14:textId="5B33ECCB" w:rsidR="009B0ADB" w:rsidRPr="002565DC" w:rsidRDefault="009B0ADB" w:rsidP="009B0ADB">
            <w:pPr>
              <w:ind w:left="27" w:right="27"/>
              <w:rPr>
                <w:rFonts w:cs="Arial"/>
                <w:b/>
              </w:rPr>
            </w:pPr>
            <w:r w:rsidRPr="002565DC">
              <w:rPr>
                <w:rFonts w:cs="Arial"/>
                <w:b/>
              </w:rPr>
              <w:t>Resolved:</w:t>
            </w:r>
          </w:p>
          <w:p w14:paraId="0F306D78" w14:textId="2E73718A" w:rsidR="00A75C77" w:rsidRPr="00A75C77" w:rsidRDefault="009B0ADB" w:rsidP="00A75C77">
            <w:pPr>
              <w:rPr>
                <w:rFonts w:cs="Arial"/>
              </w:rPr>
            </w:pPr>
            <w:r w:rsidRPr="00A75C77">
              <w:rPr>
                <w:rFonts w:cs="Arial"/>
                <w:bCs/>
              </w:rPr>
              <w:t xml:space="preserve">Councillors </w:t>
            </w:r>
            <w:r w:rsidR="00DC476B" w:rsidRPr="00A75C77">
              <w:rPr>
                <w:rFonts w:cs="Arial"/>
                <w:bCs/>
              </w:rPr>
              <w:t>agreed unanimously to</w:t>
            </w:r>
            <w:r w:rsidR="00A75C77" w:rsidRPr="00A75C77">
              <w:rPr>
                <w:rFonts w:cs="Arial"/>
              </w:rPr>
              <w:t xml:space="preserve"> adopt the new terms and conditions as laid out in Appendix 2</w:t>
            </w:r>
            <w:r w:rsidR="00A75C77">
              <w:rPr>
                <w:rFonts w:cs="Arial"/>
              </w:rPr>
              <w:t xml:space="preserve"> of the report in the agenda</w:t>
            </w:r>
            <w:r w:rsidR="00A75C77" w:rsidRPr="00A75C77">
              <w:rPr>
                <w:rFonts w:cs="Arial"/>
              </w:rPr>
              <w:t>.</w:t>
            </w:r>
          </w:p>
          <w:p w14:paraId="7F086DD1" w14:textId="77777777" w:rsidR="009512E5" w:rsidRPr="002565DC" w:rsidRDefault="009512E5" w:rsidP="00F7671F">
            <w:pPr>
              <w:ind w:left="27" w:right="27"/>
              <w:rPr>
                <w:rFonts w:cs="Arial"/>
                <w:b/>
              </w:rPr>
            </w:pPr>
          </w:p>
        </w:tc>
      </w:tr>
      <w:tr w:rsidR="009512E5" w:rsidRPr="00E05BCA" w14:paraId="4D53F602" w14:textId="77777777" w:rsidTr="731C55D0">
        <w:tc>
          <w:tcPr>
            <w:tcW w:w="993" w:type="dxa"/>
          </w:tcPr>
          <w:p w14:paraId="38FA927D" w14:textId="03ECC8B2" w:rsidR="009512E5" w:rsidRDefault="000A0E35" w:rsidP="003E02A0">
            <w:pPr>
              <w:ind w:right="-999"/>
              <w:rPr>
                <w:rFonts w:cs="Arial"/>
              </w:rPr>
            </w:pPr>
            <w:r>
              <w:rPr>
                <w:rFonts w:cs="Arial"/>
              </w:rPr>
              <w:t>S0082</w:t>
            </w:r>
          </w:p>
        </w:tc>
        <w:tc>
          <w:tcPr>
            <w:tcW w:w="9355" w:type="dxa"/>
          </w:tcPr>
          <w:p w14:paraId="649FB04A" w14:textId="41701B30" w:rsidR="00A727C6" w:rsidRDefault="001D0C27" w:rsidP="009B0ADB">
            <w:pPr>
              <w:ind w:left="27" w:right="27"/>
              <w:rPr>
                <w:rFonts w:cs="Arial"/>
                <w:b/>
              </w:rPr>
            </w:pPr>
            <w:r>
              <w:rPr>
                <w:rFonts w:cs="Arial"/>
                <w:b/>
              </w:rPr>
              <w:t>Project Initiation Document – Relocation of WTC Nursery activities to Tumbledown</w:t>
            </w:r>
          </w:p>
          <w:p w14:paraId="4FD4B800" w14:textId="09D4C9EA" w:rsidR="00667304" w:rsidRDefault="00667304" w:rsidP="00667304">
            <w:r>
              <w:t>Cllr Lambert outlined the report which has come from the Green and Clean Working Group. Relocating the nursery to Tumbledown would save £17,500 on rent and would allow a reduction in</w:t>
            </w:r>
            <w:r w:rsidR="009F67AA">
              <w:t xml:space="preserve"> the</w:t>
            </w:r>
            <w:r>
              <w:t xml:space="preserve"> Council’s carbon footprint. Other benefits may be realised but this needs to be scoped out by officers. There are time constraints in that the site development is being planned now and the land management plan is being drafted, we also have a break clause in the lease in April 2022.</w:t>
            </w:r>
          </w:p>
          <w:p w14:paraId="2EA3ADCB" w14:textId="77777777" w:rsidR="00667304" w:rsidRDefault="00667304" w:rsidP="00667304"/>
          <w:p w14:paraId="609AE4AC" w14:textId="5D3AFAB8" w:rsidR="009B0ADB" w:rsidRPr="002565DC" w:rsidRDefault="009B0ADB" w:rsidP="009B0ADB">
            <w:pPr>
              <w:ind w:left="27" w:right="27"/>
              <w:rPr>
                <w:rFonts w:cs="Arial"/>
                <w:b/>
              </w:rPr>
            </w:pPr>
            <w:r w:rsidRPr="002565DC">
              <w:rPr>
                <w:rFonts w:cs="Arial"/>
                <w:b/>
              </w:rPr>
              <w:t>Resolved:</w:t>
            </w:r>
          </w:p>
          <w:p w14:paraId="3143839C" w14:textId="256DABEA" w:rsidR="009B0ADB" w:rsidRDefault="009B0ADB" w:rsidP="009B0ADB">
            <w:pPr>
              <w:ind w:left="27" w:right="27"/>
              <w:rPr>
                <w:rFonts w:cs="Arial"/>
                <w:bCs/>
              </w:rPr>
            </w:pPr>
            <w:r>
              <w:rPr>
                <w:rFonts w:cs="Arial"/>
                <w:bCs/>
              </w:rPr>
              <w:t xml:space="preserve">Proposer: Cllr </w:t>
            </w:r>
            <w:r w:rsidR="009F67AA">
              <w:rPr>
                <w:rFonts w:cs="Arial"/>
                <w:bCs/>
              </w:rPr>
              <w:t>Lambert</w:t>
            </w:r>
            <w:r>
              <w:rPr>
                <w:rFonts w:cs="Arial"/>
                <w:bCs/>
              </w:rPr>
              <w:t xml:space="preserve">          Seconder: Cllr</w:t>
            </w:r>
            <w:r w:rsidR="009F67AA">
              <w:rPr>
                <w:rFonts w:cs="Arial"/>
                <w:bCs/>
              </w:rPr>
              <w:t xml:space="preserve"> Whatley</w:t>
            </w:r>
          </w:p>
          <w:p w14:paraId="061CCB72" w14:textId="07B4589B" w:rsidR="009B0ADB" w:rsidRDefault="009B0ADB" w:rsidP="009B0ADB">
            <w:pPr>
              <w:ind w:right="27"/>
              <w:rPr>
                <w:rFonts w:cs="Arial"/>
                <w:bCs/>
              </w:rPr>
            </w:pPr>
            <w:r>
              <w:rPr>
                <w:rFonts w:cs="Arial"/>
                <w:bCs/>
              </w:rPr>
              <w:t xml:space="preserve">Councillors </w:t>
            </w:r>
            <w:r w:rsidR="009F67AA">
              <w:rPr>
                <w:rFonts w:cs="Arial"/>
                <w:bCs/>
              </w:rPr>
              <w:t xml:space="preserve">agreed unanimously to </w:t>
            </w:r>
            <w:r w:rsidR="00025D5E" w:rsidRPr="00D90875">
              <w:rPr>
                <w:rFonts w:cs="Arial"/>
              </w:rPr>
              <w:t>the production of the Project plan</w:t>
            </w:r>
            <w:r w:rsidR="00025D5E">
              <w:rPr>
                <w:rFonts w:cs="Arial"/>
              </w:rPr>
              <w:t>.</w:t>
            </w:r>
            <w:r>
              <w:rPr>
                <w:rFonts w:cs="Arial"/>
                <w:bCs/>
              </w:rPr>
              <w:t xml:space="preserve"> </w:t>
            </w:r>
          </w:p>
          <w:p w14:paraId="26C8F841" w14:textId="77777777" w:rsidR="009512E5" w:rsidRDefault="009512E5" w:rsidP="00F7671F">
            <w:pPr>
              <w:ind w:left="27" w:right="27"/>
              <w:rPr>
                <w:rFonts w:cs="Arial"/>
                <w:b/>
              </w:rPr>
            </w:pPr>
          </w:p>
          <w:p w14:paraId="22B79F54" w14:textId="77777777" w:rsidR="00025D5E" w:rsidRDefault="00025D5E" w:rsidP="00F7671F">
            <w:pPr>
              <w:ind w:left="27" w:right="27"/>
              <w:rPr>
                <w:rFonts w:cs="Arial"/>
                <w:b/>
              </w:rPr>
            </w:pPr>
          </w:p>
          <w:p w14:paraId="2D226042" w14:textId="77777777" w:rsidR="00025D5E" w:rsidRDefault="00025D5E" w:rsidP="00F7671F">
            <w:pPr>
              <w:ind w:left="27" w:right="27"/>
              <w:rPr>
                <w:rFonts w:cs="Arial"/>
                <w:b/>
              </w:rPr>
            </w:pPr>
          </w:p>
          <w:p w14:paraId="7FD29967" w14:textId="796830BB" w:rsidR="00025D5E" w:rsidRPr="002565DC" w:rsidRDefault="00025D5E" w:rsidP="00F7671F">
            <w:pPr>
              <w:ind w:left="27" w:right="27"/>
              <w:rPr>
                <w:rFonts w:cs="Arial"/>
                <w:b/>
              </w:rPr>
            </w:pPr>
          </w:p>
        </w:tc>
      </w:tr>
      <w:tr w:rsidR="009512E5" w:rsidRPr="00E05BCA" w14:paraId="04B60974" w14:textId="77777777" w:rsidTr="731C55D0">
        <w:tc>
          <w:tcPr>
            <w:tcW w:w="993" w:type="dxa"/>
          </w:tcPr>
          <w:p w14:paraId="3C59732B" w14:textId="3A11B171" w:rsidR="009512E5" w:rsidRDefault="000A0E35" w:rsidP="003E02A0">
            <w:pPr>
              <w:ind w:right="-999"/>
              <w:rPr>
                <w:rFonts w:cs="Arial"/>
              </w:rPr>
            </w:pPr>
            <w:r>
              <w:rPr>
                <w:rFonts w:cs="Arial"/>
              </w:rPr>
              <w:lastRenderedPageBreak/>
              <w:t>S0083</w:t>
            </w:r>
          </w:p>
        </w:tc>
        <w:tc>
          <w:tcPr>
            <w:tcW w:w="9355" w:type="dxa"/>
          </w:tcPr>
          <w:p w14:paraId="3175A78A" w14:textId="018BE4E9" w:rsidR="00A727C6" w:rsidRDefault="00A727C6" w:rsidP="009512E5">
            <w:pPr>
              <w:ind w:left="27" w:right="27"/>
              <w:rPr>
                <w:rFonts w:cs="Arial"/>
                <w:b/>
              </w:rPr>
            </w:pPr>
            <w:r>
              <w:rPr>
                <w:rFonts w:cs="Arial"/>
                <w:b/>
              </w:rPr>
              <w:t>Weymouth BID led Christmas Event</w:t>
            </w:r>
          </w:p>
          <w:p w14:paraId="38E1ED52" w14:textId="020FE810" w:rsidR="0056047D" w:rsidRDefault="0056047D" w:rsidP="0056047D">
            <w:r>
              <w:t xml:space="preserve">Tony Hurley detailed the report. The BID is asking for 50% funding for this Christmas scheme, which is £20,000. There are likely to be fewer Christmas events happening due to </w:t>
            </w:r>
            <w:proofErr w:type="spellStart"/>
            <w:r w:rsidR="008376F9">
              <w:t>Covid</w:t>
            </w:r>
            <w:proofErr w:type="spellEnd"/>
            <w:r>
              <w:t>. The funding could be taken f</w:t>
            </w:r>
            <w:r w:rsidR="00B171B8">
              <w:t>ro</w:t>
            </w:r>
            <w:r>
              <w:t>m the VE/VJ underspend. A reallocation of this ear marked reserve would need to go to F</w:t>
            </w:r>
            <w:r w:rsidR="002D4CD0">
              <w:t>inance and Governance</w:t>
            </w:r>
            <w:r>
              <w:t>.</w:t>
            </w:r>
          </w:p>
          <w:p w14:paraId="4E5A2925" w14:textId="77777777" w:rsidR="0056047D" w:rsidRDefault="0056047D" w:rsidP="0056047D"/>
          <w:p w14:paraId="73E95FC8" w14:textId="7A284D9A" w:rsidR="0056047D" w:rsidRDefault="0056047D" w:rsidP="0056047D">
            <w:r>
              <w:t xml:space="preserve">The Tourism, Events, Arts and Festivals Working Group (TEAF) have discussed this proposal. It would be useful in encouraging people to come to the town and move through the town. There were some concerns about allocating this amount of money to a Christmas event and </w:t>
            </w:r>
            <w:r w:rsidR="00975FB5">
              <w:t xml:space="preserve">Councillors </w:t>
            </w:r>
            <w:r>
              <w:t>wondered if DC could fund the scheme.  Members also wondered if the BID had applied for grants for this event. Cllr Hope understood that the BID had applied for some funding and so £20,000 was the maximum that would be required.</w:t>
            </w:r>
          </w:p>
          <w:p w14:paraId="5B0C78B6" w14:textId="77777777" w:rsidR="0056047D" w:rsidRDefault="0056047D" w:rsidP="0056047D"/>
          <w:p w14:paraId="2844C846" w14:textId="3B068A9B" w:rsidR="0056047D" w:rsidRDefault="0056047D" w:rsidP="0056047D">
            <w:r>
              <w:t>Members considered whether this was good use of the underspend and whether it would have the same community impacts of the original event that was planned, although the business community were an important part of the community and needed support at this time.</w:t>
            </w:r>
            <w:r w:rsidR="008376F9">
              <w:t xml:space="preserve"> </w:t>
            </w:r>
            <w:r>
              <w:t>Members suggested a wider project to encourage people to put up lights in their homes and gardens to lift the whole area.</w:t>
            </w:r>
          </w:p>
          <w:p w14:paraId="71C3EC02" w14:textId="77777777" w:rsidR="0056047D" w:rsidRDefault="0056047D" w:rsidP="0056047D"/>
          <w:p w14:paraId="3034BE4D" w14:textId="09A91B00" w:rsidR="009512E5" w:rsidRPr="002565DC" w:rsidRDefault="009512E5" w:rsidP="009512E5">
            <w:pPr>
              <w:ind w:left="27" w:right="27"/>
              <w:rPr>
                <w:rFonts w:cs="Arial"/>
                <w:b/>
              </w:rPr>
            </w:pPr>
            <w:r w:rsidRPr="002565DC">
              <w:rPr>
                <w:rFonts w:cs="Arial"/>
                <w:b/>
              </w:rPr>
              <w:t>Resolved:</w:t>
            </w:r>
          </w:p>
          <w:p w14:paraId="1A1C0842" w14:textId="53B5B972" w:rsidR="009512E5" w:rsidRDefault="009512E5" w:rsidP="009512E5">
            <w:pPr>
              <w:ind w:right="27"/>
              <w:rPr>
                <w:rFonts w:cs="Arial"/>
                <w:bCs/>
              </w:rPr>
            </w:pPr>
            <w:r>
              <w:rPr>
                <w:rFonts w:cs="Arial"/>
                <w:bCs/>
              </w:rPr>
              <w:t xml:space="preserve">Councillors </w:t>
            </w:r>
            <w:r w:rsidR="00D66DBF">
              <w:rPr>
                <w:rFonts w:cs="Arial"/>
                <w:bCs/>
              </w:rPr>
              <w:t xml:space="preserve">agreed by majority </w:t>
            </w:r>
            <w:r>
              <w:rPr>
                <w:rFonts w:cs="Arial"/>
                <w:bCs/>
              </w:rPr>
              <w:t xml:space="preserve"> </w:t>
            </w:r>
          </w:p>
          <w:p w14:paraId="56A23700" w14:textId="6DE318BE" w:rsidR="00D65968" w:rsidRPr="00D65968" w:rsidRDefault="0027768F" w:rsidP="00D65968">
            <w:pPr>
              <w:pStyle w:val="ListParagraph"/>
              <w:numPr>
                <w:ilvl w:val="0"/>
                <w:numId w:val="34"/>
              </w:numPr>
              <w:ind w:right="177"/>
              <w:rPr>
                <w:rFonts w:cs="Arial"/>
              </w:rPr>
            </w:pPr>
            <w:r>
              <w:rPr>
                <w:rFonts w:cs="Arial"/>
              </w:rPr>
              <w:t xml:space="preserve">to allocate </w:t>
            </w:r>
            <w:r w:rsidR="00D65968" w:rsidRPr="005A1ABC">
              <w:rPr>
                <w:rFonts w:cs="Arial"/>
              </w:rPr>
              <w:t>50%</w:t>
            </w:r>
            <w:r>
              <w:rPr>
                <w:rFonts w:cs="Arial"/>
              </w:rPr>
              <w:t xml:space="preserve"> of the costs</w:t>
            </w:r>
            <w:r w:rsidR="00D65968" w:rsidRPr="005A1ABC">
              <w:rPr>
                <w:rFonts w:cs="Arial"/>
              </w:rPr>
              <w:t xml:space="preserve">, up to a maximum of £20,000, for its Christmas lighting projections project as detailed in the </w:t>
            </w:r>
            <w:proofErr w:type="gramStart"/>
            <w:r w:rsidR="002D4CD0">
              <w:rPr>
                <w:rFonts w:cs="Arial"/>
              </w:rPr>
              <w:t>r</w:t>
            </w:r>
            <w:r w:rsidR="00D65968" w:rsidRPr="005A1ABC">
              <w:rPr>
                <w:rFonts w:cs="Arial"/>
              </w:rPr>
              <w:t>eport;</w:t>
            </w:r>
            <w:proofErr w:type="gramEnd"/>
          </w:p>
          <w:p w14:paraId="2824EDCB" w14:textId="07E3858B" w:rsidR="00D65968" w:rsidRPr="005A1ABC" w:rsidRDefault="002D4CD0" w:rsidP="00D65968">
            <w:pPr>
              <w:pStyle w:val="ListParagraph"/>
              <w:numPr>
                <w:ilvl w:val="0"/>
                <w:numId w:val="34"/>
              </w:numPr>
              <w:ind w:right="177"/>
              <w:rPr>
                <w:rFonts w:cs="Arial"/>
              </w:rPr>
            </w:pPr>
            <w:r>
              <w:rPr>
                <w:rFonts w:cs="Arial"/>
              </w:rPr>
              <w:t xml:space="preserve">to </w:t>
            </w:r>
            <w:r w:rsidR="00D65968" w:rsidRPr="005A1ABC">
              <w:rPr>
                <w:rFonts w:cs="Arial"/>
              </w:rPr>
              <w:t>refer any recommendation of financial support for the Weymouth BID’s Christmas lighting projections project to the Finance &amp; Governance Committee for consideration.</w:t>
            </w:r>
          </w:p>
          <w:p w14:paraId="4EA4008D" w14:textId="77777777" w:rsidR="009512E5" w:rsidRPr="002565DC" w:rsidRDefault="009512E5" w:rsidP="00F7671F">
            <w:pPr>
              <w:ind w:left="27" w:right="27"/>
              <w:rPr>
                <w:rFonts w:cs="Arial"/>
                <w:b/>
              </w:rPr>
            </w:pPr>
          </w:p>
        </w:tc>
      </w:tr>
      <w:tr w:rsidR="00B1615C" w:rsidRPr="00E05BCA" w14:paraId="5EC88AD8" w14:textId="77777777" w:rsidTr="731C55D0">
        <w:tc>
          <w:tcPr>
            <w:tcW w:w="993" w:type="dxa"/>
          </w:tcPr>
          <w:p w14:paraId="68734003" w14:textId="1D0CE53D" w:rsidR="00BD01C8" w:rsidRDefault="009512E5" w:rsidP="003E02A0">
            <w:pPr>
              <w:ind w:right="-999"/>
              <w:rPr>
                <w:rFonts w:cs="Arial"/>
              </w:rPr>
            </w:pPr>
            <w:r>
              <w:rPr>
                <w:rFonts w:cs="Arial"/>
              </w:rPr>
              <w:t>S</w:t>
            </w:r>
            <w:r w:rsidR="000A0E35">
              <w:rPr>
                <w:rFonts w:cs="Arial"/>
              </w:rPr>
              <w:t>0084</w:t>
            </w:r>
          </w:p>
          <w:p w14:paraId="44FE2A9C" w14:textId="77777777" w:rsidR="00BD01C8" w:rsidRDefault="00BD01C8" w:rsidP="003E02A0">
            <w:pPr>
              <w:ind w:right="-999"/>
              <w:rPr>
                <w:rFonts w:cs="Arial"/>
              </w:rPr>
            </w:pPr>
          </w:p>
          <w:p w14:paraId="7F79339E" w14:textId="77777777" w:rsidR="00BD01C8" w:rsidRDefault="00BD01C8" w:rsidP="003E02A0">
            <w:pPr>
              <w:ind w:right="-999"/>
              <w:rPr>
                <w:rFonts w:cs="Arial"/>
              </w:rPr>
            </w:pPr>
          </w:p>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53152FF9" w14:textId="77777777" w:rsidR="00773D4D" w:rsidRDefault="00773D4D" w:rsidP="003E02A0">
            <w:pPr>
              <w:ind w:right="-999"/>
              <w:rPr>
                <w:rFonts w:cs="Arial"/>
              </w:rPr>
            </w:pPr>
          </w:p>
          <w:p w14:paraId="629CB358" w14:textId="77777777" w:rsidR="00773D4D" w:rsidRDefault="00773D4D" w:rsidP="003E02A0">
            <w:pPr>
              <w:ind w:right="-999"/>
              <w:rPr>
                <w:rFonts w:cs="Arial"/>
              </w:rPr>
            </w:pPr>
          </w:p>
          <w:p w14:paraId="7D099124" w14:textId="77777777" w:rsidR="00773D4D" w:rsidRDefault="00773D4D" w:rsidP="003E02A0">
            <w:pPr>
              <w:ind w:right="-999"/>
              <w:rPr>
                <w:rFonts w:cs="Arial"/>
              </w:rPr>
            </w:pPr>
          </w:p>
          <w:p w14:paraId="16FDE9C9" w14:textId="77777777" w:rsidR="00773D4D" w:rsidRDefault="00773D4D" w:rsidP="003E02A0">
            <w:pPr>
              <w:ind w:right="-999"/>
              <w:rPr>
                <w:rFonts w:cs="Arial"/>
              </w:rPr>
            </w:pPr>
          </w:p>
          <w:p w14:paraId="37905DD3" w14:textId="77777777" w:rsidR="008E7B13" w:rsidRDefault="008E7B13" w:rsidP="003E02A0">
            <w:pPr>
              <w:ind w:right="-999"/>
              <w:rPr>
                <w:rFonts w:cs="Arial"/>
              </w:rPr>
            </w:pPr>
          </w:p>
          <w:p w14:paraId="2C66ECF4" w14:textId="77777777" w:rsidR="008E7B13" w:rsidRDefault="008E7B13" w:rsidP="003E02A0">
            <w:pPr>
              <w:ind w:right="-999"/>
              <w:rPr>
                <w:rFonts w:cs="Arial"/>
              </w:rPr>
            </w:pPr>
          </w:p>
          <w:p w14:paraId="3F5B6889" w14:textId="77777777" w:rsidR="008E7B13" w:rsidRDefault="008E7B13" w:rsidP="003E02A0">
            <w:pPr>
              <w:ind w:right="-999"/>
              <w:rPr>
                <w:rFonts w:cs="Arial"/>
              </w:rPr>
            </w:pPr>
          </w:p>
          <w:p w14:paraId="3E1A2D21" w14:textId="77777777" w:rsidR="008E7B13" w:rsidRDefault="008E7B13" w:rsidP="003E02A0">
            <w:pPr>
              <w:ind w:right="-999"/>
              <w:rPr>
                <w:rFonts w:cs="Arial"/>
              </w:rPr>
            </w:pPr>
          </w:p>
          <w:p w14:paraId="3AAEABAB" w14:textId="77777777" w:rsidR="008E7B13" w:rsidRDefault="008E7B13" w:rsidP="003E02A0">
            <w:pPr>
              <w:ind w:right="-999"/>
              <w:rPr>
                <w:rFonts w:cs="Arial"/>
              </w:rPr>
            </w:pPr>
          </w:p>
          <w:p w14:paraId="46F5B009" w14:textId="77777777" w:rsidR="008E7B13" w:rsidRDefault="008E7B13" w:rsidP="003E02A0">
            <w:pPr>
              <w:ind w:right="-999"/>
              <w:rPr>
                <w:rFonts w:cs="Arial"/>
              </w:rPr>
            </w:pPr>
          </w:p>
          <w:p w14:paraId="74DF1820" w14:textId="77777777" w:rsidR="008E7B13" w:rsidRDefault="008E7B13" w:rsidP="003E02A0">
            <w:pPr>
              <w:ind w:right="-999"/>
              <w:rPr>
                <w:rFonts w:cs="Arial"/>
              </w:rPr>
            </w:pPr>
          </w:p>
          <w:p w14:paraId="731D5F8D" w14:textId="77777777" w:rsidR="008E7B13" w:rsidRDefault="008E7B13" w:rsidP="003E02A0">
            <w:pPr>
              <w:ind w:right="-999"/>
              <w:rPr>
                <w:rFonts w:cs="Arial"/>
              </w:rPr>
            </w:pPr>
          </w:p>
          <w:p w14:paraId="7A0056E4" w14:textId="77777777" w:rsidR="008E7B13" w:rsidRDefault="008E7B13" w:rsidP="003E02A0">
            <w:pPr>
              <w:ind w:right="-999"/>
              <w:rPr>
                <w:rFonts w:cs="Arial"/>
              </w:rPr>
            </w:pPr>
          </w:p>
          <w:p w14:paraId="2CFB64C2" w14:textId="77777777" w:rsidR="008E7B13" w:rsidRDefault="008E7B13" w:rsidP="003E02A0">
            <w:pPr>
              <w:ind w:right="-999"/>
              <w:rPr>
                <w:rFonts w:cs="Arial"/>
              </w:rPr>
            </w:pPr>
          </w:p>
          <w:p w14:paraId="3771C208" w14:textId="77777777" w:rsidR="008E7B13" w:rsidRDefault="008E7B13" w:rsidP="003E02A0">
            <w:pPr>
              <w:ind w:right="-999"/>
              <w:rPr>
                <w:rFonts w:cs="Arial"/>
              </w:rPr>
            </w:pPr>
          </w:p>
          <w:p w14:paraId="460A70E8" w14:textId="77777777" w:rsidR="008E7B13" w:rsidRDefault="008E7B13" w:rsidP="003E02A0">
            <w:pPr>
              <w:ind w:right="-999"/>
              <w:rPr>
                <w:rFonts w:cs="Arial"/>
              </w:rPr>
            </w:pPr>
          </w:p>
          <w:p w14:paraId="0EB8CF25" w14:textId="77777777" w:rsidR="00C630DA" w:rsidRDefault="00C630DA" w:rsidP="003E02A0">
            <w:pPr>
              <w:ind w:right="-999"/>
              <w:rPr>
                <w:rFonts w:cs="Arial"/>
              </w:rPr>
            </w:pPr>
          </w:p>
          <w:p w14:paraId="0D869A4A" w14:textId="41E00DD4" w:rsidR="00BD01C8" w:rsidRDefault="00BD01C8" w:rsidP="003E02A0">
            <w:pPr>
              <w:ind w:right="-999"/>
              <w:rPr>
                <w:rFonts w:cs="Arial"/>
              </w:rPr>
            </w:pPr>
          </w:p>
        </w:tc>
        <w:tc>
          <w:tcPr>
            <w:tcW w:w="9355" w:type="dxa"/>
          </w:tcPr>
          <w:p w14:paraId="27386F84" w14:textId="26838045" w:rsidR="00BD01C8" w:rsidRDefault="002D12D8" w:rsidP="00B1615C">
            <w:pPr>
              <w:ind w:right="27"/>
              <w:rPr>
                <w:rFonts w:cs="Arial"/>
                <w:b/>
              </w:rPr>
            </w:pPr>
            <w:r>
              <w:rPr>
                <w:rFonts w:cs="Arial"/>
                <w:b/>
              </w:rPr>
              <w:t>Information Items</w:t>
            </w:r>
          </w:p>
          <w:p w14:paraId="18583B55" w14:textId="7E2FCF6A" w:rsidR="006E4B2A" w:rsidRDefault="006E4B2A" w:rsidP="006E4B2A">
            <w:r>
              <w:t xml:space="preserve">Members thanked Tara Williams and the Parks and Open Spaces team for their hard work this year. The parks and open spaces have been invaluable to residents during lockdown. Tara will bring </w:t>
            </w:r>
            <w:r w:rsidR="0399E4FA">
              <w:t>a report on cemetery fees and the booking service</w:t>
            </w:r>
            <w:r>
              <w:t xml:space="preserve"> to the next Committee.</w:t>
            </w:r>
          </w:p>
          <w:p w14:paraId="0BE8DF49" w14:textId="77777777" w:rsidR="006E4B2A" w:rsidRDefault="006E4B2A" w:rsidP="006E4B2A"/>
          <w:p w14:paraId="7FCA97DB" w14:textId="77777777" w:rsidR="006E4B2A" w:rsidRDefault="006E4B2A" w:rsidP="006E4B2A">
            <w:r>
              <w:t>Members asked for information on the efficiency and output of the solar panels on the new beach office. The architects estimate that the panels will produce 4% of the Council’s Electric usage. Officers are investigating out of hours provisions for all Council services. Attendants are doing regular checks for people in need during opening hours.</w:t>
            </w:r>
          </w:p>
          <w:p w14:paraId="1A30B06F" w14:textId="77777777" w:rsidR="006E4B2A" w:rsidRDefault="006E4B2A" w:rsidP="006E4B2A"/>
          <w:p w14:paraId="58ED602C" w14:textId="77777777" w:rsidR="006E4B2A" w:rsidRDefault="006E4B2A" w:rsidP="006E4B2A">
            <w:r>
              <w:t xml:space="preserve">The buildings at Tumbledown remain a concern due to their dilapidation. The buildings are being made safe so that groups can start to use the site. One of DC’s teams is having an awayday at the site to volunteer within </w:t>
            </w:r>
            <w:proofErr w:type="spellStart"/>
            <w:r>
              <w:t>Covid</w:t>
            </w:r>
            <w:proofErr w:type="spellEnd"/>
            <w:r>
              <w:t xml:space="preserve"> guidelines and regulations. Rabbit fencing will be going in to protect food growing areas and donations of tools, fencing and woodchip have been received.</w:t>
            </w:r>
          </w:p>
          <w:p w14:paraId="258F6DA0" w14:textId="77777777" w:rsidR="006E4B2A" w:rsidRDefault="006E4B2A" w:rsidP="006E4B2A"/>
          <w:p w14:paraId="0A6D4D59" w14:textId="77777777" w:rsidR="006E4B2A" w:rsidRDefault="006E4B2A" w:rsidP="006E4B2A">
            <w:r>
              <w:t xml:space="preserve">The laser light demonstration has been </w:t>
            </w:r>
            <w:proofErr w:type="gramStart"/>
            <w:r>
              <w:t>delayed,</w:t>
            </w:r>
            <w:proofErr w:type="gramEnd"/>
            <w:r>
              <w:t xml:space="preserve"> however, this is on the forward programme and will be arranged as soon as possible,</w:t>
            </w:r>
          </w:p>
          <w:p w14:paraId="1E3D07FB" w14:textId="77777777" w:rsidR="006E4B2A" w:rsidRDefault="006E4B2A" w:rsidP="006E4B2A"/>
          <w:p w14:paraId="2667E7F3" w14:textId="77777777" w:rsidR="006E4B2A" w:rsidRDefault="006E4B2A" w:rsidP="006E4B2A">
            <w:r>
              <w:t>Members noted the items</w:t>
            </w:r>
          </w:p>
          <w:p w14:paraId="7B3A1EDB" w14:textId="77777777" w:rsidR="006E4B2A" w:rsidRDefault="006E4B2A" w:rsidP="006E4B2A"/>
          <w:p w14:paraId="7FD9BA2F" w14:textId="7606F4B1" w:rsidR="003F2188" w:rsidRPr="002C5F4B" w:rsidRDefault="006E4B2A" w:rsidP="002C5F4B">
            <w:r>
              <w:t>Meeting closed: 20:36</w:t>
            </w: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15F1D" w14:textId="77777777" w:rsidR="004318D0" w:rsidRDefault="004318D0" w:rsidP="000F3E2E">
      <w:r>
        <w:separator/>
      </w:r>
    </w:p>
  </w:endnote>
  <w:endnote w:type="continuationSeparator" w:id="0">
    <w:p w14:paraId="0EFCFBB4" w14:textId="77777777" w:rsidR="004318D0" w:rsidRDefault="004318D0" w:rsidP="000F3E2E">
      <w:r>
        <w:continuationSeparator/>
      </w:r>
    </w:p>
  </w:endnote>
  <w:endnote w:type="continuationNotice" w:id="1">
    <w:p w14:paraId="29355AA9" w14:textId="77777777" w:rsidR="004318D0" w:rsidRDefault="00431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334325"/>
      <w:docPartObj>
        <w:docPartGallery w:val="Page Numbers (Bottom of Page)"/>
        <w:docPartUnique/>
      </w:docPartObj>
    </w:sdtPr>
    <w:sdtEndPr>
      <w:rPr>
        <w:noProof/>
      </w:rPr>
    </w:sdtEndPr>
    <w:sdtContent>
      <w:p w14:paraId="2FA5D61F" w14:textId="0868236D" w:rsidR="00EA36B4" w:rsidRDefault="00EA3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AB3B83" w:rsidRDefault="00AB3B83"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543C" w14:textId="77777777" w:rsidR="004318D0" w:rsidRDefault="004318D0" w:rsidP="000F3E2E">
      <w:r>
        <w:separator/>
      </w:r>
    </w:p>
  </w:footnote>
  <w:footnote w:type="continuationSeparator" w:id="0">
    <w:p w14:paraId="6227F7D8" w14:textId="77777777" w:rsidR="004318D0" w:rsidRDefault="004318D0" w:rsidP="000F3E2E">
      <w:r>
        <w:continuationSeparator/>
      </w:r>
    </w:p>
  </w:footnote>
  <w:footnote w:type="continuationNotice" w:id="1">
    <w:p w14:paraId="0E103E2D" w14:textId="77777777" w:rsidR="004318D0" w:rsidRDefault="004318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3"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1768C5"/>
    <w:multiLevelType w:val="multilevel"/>
    <w:tmpl w:val="50844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1"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6"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3"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32"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6"/>
  </w:num>
  <w:num w:numId="7">
    <w:abstractNumId w:val="5"/>
  </w:num>
  <w:num w:numId="8">
    <w:abstractNumId w:val="22"/>
  </w:num>
  <w:num w:numId="9">
    <w:abstractNumId w:val="19"/>
  </w:num>
  <w:num w:numId="10">
    <w:abstractNumId w:val="0"/>
  </w:num>
  <w:num w:numId="11">
    <w:abstractNumId w:val="4"/>
  </w:num>
  <w:num w:numId="12">
    <w:abstractNumId w:val="1"/>
  </w:num>
  <w:num w:numId="13">
    <w:abstractNumId w:val="13"/>
  </w:num>
  <w:num w:numId="14">
    <w:abstractNumId w:val="18"/>
  </w:num>
  <w:num w:numId="15">
    <w:abstractNumId w:val="7"/>
  </w:num>
  <w:num w:numId="16">
    <w:abstractNumId w:val="31"/>
  </w:num>
  <w:num w:numId="17">
    <w:abstractNumId w:val="30"/>
  </w:num>
  <w:num w:numId="18">
    <w:abstractNumId w:val="32"/>
  </w:num>
  <w:num w:numId="19">
    <w:abstractNumId w:val="9"/>
  </w:num>
  <w:num w:numId="20">
    <w:abstractNumId w:val="2"/>
  </w:num>
  <w:num w:numId="21">
    <w:abstractNumId w:val="10"/>
  </w:num>
  <w:num w:numId="22">
    <w:abstractNumId w:val="15"/>
  </w:num>
  <w:num w:numId="23">
    <w:abstractNumId w:val="17"/>
  </w:num>
  <w:num w:numId="24">
    <w:abstractNumId w:val="16"/>
  </w:num>
  <w:num w:numId="25">
    <w:abstractNumId w:val="12"/>
  </w:num>
  <w:num w:numId="26">
    <w:abstractNumId w:val="20"/>
  </w:num>
  <w:num w:numId="27">
    <w:abstractNumId w:val="23"/>
  </w:num>
  <w:num w:numId="28">
    <w:abstractNumId w:val="11"/>
  </w:num>
  <w:num w:numId="29">
    <w:abstractNumId w:val="14"/>
  </w:num>
  <w:num w:numId="30">
    <w:abstractNumId w:val="8"/>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5C8"/>
    <w:rsid w:val="00001B0B"/>
    <w:rsid w:val="00002CFD"/>
    <w:rsid w:val="00003FA9"/>
    <w:rsid w:val="00005840"/>
    <w:rsid w:val="000058DD"/>
    <w:rsid w:val="000065BC"/>
    <w:rsid w:val="000065E8"/>
    <w:rsid w:val="00010057"/>
    <w:rsid w:val="0001062E"/>
    <w:rsid w:val="00010F33"/>
    <w:rsid w:val="00011086"/>
    <w:rsid w:val="00015B8F"/>
    <w:rsid w:val="00021730"/>
    <w:rsid w:val="00025D5E"/>
    <w:rsid w:val="00026896"/>
    <w:rsid w:val="00031CB1"/>
    <w:rsid w:val="000343D6"/>
    <w:rsid w:val="000369D6"/>
    <w:rsid w:val="000403B0"/>
    <w:rsid w:val="00040401"/>
    <w:rsid w:val="000404F1"/>
    <w:rsid w:val="00040527"/>
    <w:rsid w:val="00040F0C"/>
    <w:rsid w:val="00041D2C"/>
    <w:rsid w:val="000434BF"/>
    <w:rsid w:val="00045D7F"/>
    <w:rsid w:val="00047F3E"/>
    <w:rsid w:val="00050F46"/>
    <w:rsid w:val="00052102"/>
    <w:rsid w:val="00052FC7"/>
    <w:rsid w:val="0006091E"/>
    <w:rsid w:val="00062037"/>
    <w:rsid w:val="000656AB"/>
    <w:rsid w:val="00065884"/>
    <w:rsid w:val="00067C05"/>
    <w:rsid w:val="00070953"/>
    <w:rsid w:val="000719EA"/>
    <w:rsid w:val="00072375"/>
    <w:rsid w:val="000726A1"/>
    <w:rsid w:val="000738D3"/>
    <w:rsid w:val="0007712F"/>
    <w:rsid w:val="0008395C"/>
    <w:rsid w:val="00083E20"/>
    <w:rsid w:val="00083F00"/>
    <w:rsid w:val="00085095"/>
    <w:rsid w:val="000851E0"/>
    <w:rsid w:val="0008779F"/>
    <w:rsid w:val="00090574"/>
    <w:rsid w:val="00090BF7"/>
    <w:rsid w:val="00094FF1"/>
    <w:rsid w:val="000962E8"/>
    <w:rsid w:val="00097499"/>
    <w:rsid w:val="000978B8"/>
    <w:rsid w:val="000A0E35"/>
    <w:rsid w:val="000A68CA"/>
    <w:rsid w:val="000A7134"/>
    <w:rsid w:val="000B0517"/>
    <w:rsid w:val="000B31EE"/>
    <w:rsid w:val="000B39E5"/>
    <w:rsid w:val="000B40FB"/>
    <w:rsid w:val="000B426E"/>
    <w:rsid w:val="000B4E0B"/>
    <w:rsid w:val="000B51B8"/>
    <w:rsid w:val="000B5D9F"/>
    <w:rsid w:val="000C1386"/>
    <w:rsid w:val="000C1A9B"/>
    <w:rsid w:val="000C1AD7"/>
    <w:rsid w:val="000C2142"/>
    <w:rsid w:val="000C2EF2"/>
    <w:rsid w:val="000C32A4"/>
    <w:rsid w:val="000C3EBC"/>
    <w:rsid w:val="000C4CFC"/>
    <w:rsid w:val="000C5231"/>
    <w:rsid w:val="000C5E83"/>
    <w:rsid w:val="000C6875"/>
    <w:rsid w:val="000D78A2"/>
    <w:rsid w:val="000E21B6"/>
    <w:rsid w:val="000E4914"/>
    <w:rsid w:val="000E5B2C"/>
    <w:rsid w:val="000E6D7D"/>
    <w:rsid w:val="000F1768"/>
    <w:rsid w:val="000F1FD0"/>
    <w:rsid w:val="000F2745"/>
    <w:rsid w:val="000F3E2E"/>
    <w:rsid w:val="000F3F7E"/>
    <w:rsid w:val="000F41B8"/>
    <w:rsid w:val="000F6C07"/>
    <w:rsid w:val="000F7447"/>
    <w:rsid w:val="0010233B"/>
    <w:rsid w:val="001071E6"/>
    <w:rsid w:val="00110420"/>
    <w:rsid w:val="001105B0"/>
    <w:rsid w:val="00112400"/>
    <w:rsid w:val="00114A9E"/>
    <w:rsid w:val="0012099C"/>
    <w:rsid w:val="0012159C"/>
    <w:rsid w:val="001237A6"/>
    <w:rsid w:val="00123F06"/>
    <w:rsid w:val="00125085"/>
    <w:rsid w:val="001262BA"/>
    <w:rsid w:val="00126539"/>
    <w:rsid w:val="0013082D"/>
    <w:rsid w:val="00131435"/>
    <w:rsid w:val="001327EC"/>
    <w:rsid w:val="00133087"/>
    <w:rsid w:val="00135BFD"/>
    <w:rsid w:val="00135D32"/>
    <w:rsid w:val="001364BA"/>
    <w:rsid w:val="00136EBC"/>
    <w:rsid w:val="0014509A"/>
    <w:rsid w:val="0014522E"/>
    <w:rsid w:val="001463A5"/>
    <w:rsid w:val="00150736"/>
    <w:rsid w:val="00153E30"/>
    <w:rsid w:val="00154521"/>
    <w:rsid w:val="00154D27"/>
    <w:rsid w:val="001612C8"/>
    <w:rsid w:val="0016190B"/>
    <w:rsid w:val="00165DE3"/>
    <w:rsid w:val="00170A4D"/>
    <w:rsid w:val="00170B3D"/>
    <w:rsid w:val="00180705"/>
    <w:rsid w:val="00181740"/>
    <w:rsid w:val="001821F4"/>
    <w:rsid w:val="0018346A"/>
    <w:rsid w:val="00184215"/>
    <w:rsid w:val="00184EC5"/>
    <w:rsid w:val="001872F1"/>
    <w:rsid w:val="001875AA"/>
    <w:rsid w:val="00190BC9"/>
    <w:rsid w:val="00194EAA"/>
    <w:rsid w:val="00197BAB"/>
    <w:rsid w:val="001A195C"/>
    <w:rsid w:val="001A1B7C"/>
    <w:rsid w:val="001A45A1"/>
    <w:rsid w:val="001A4DF8"/>
    <w:rsid w:val="001A5C76"/>
    <w:rsid w:val="001B2603"/>
    <w:rsid w:val="001B2DBD"/>
    <w:rsid w:val="001B2EEA"/>
    <w:rsid w:val="001B44AC"/>
    <w:rsid w:val="001B5227"/>
    <w:rsid w:val="001B7B08"/>
    <w:rsid w:val="001C18B6"/>
    <w:rsid w:val="001C28FD"/>
    <w:rsid w:val="001C3D3A"/>
    <w:rsid w:val="001C7C28"/>
    <w:rsid w:val="001D0C27"/>
    <w:rsid w:val="001D1B70"/>
    <w:rsid w:val="001D1FE4"/>
    <w:rsid w:val="001D277B"/>
    <w:rsid w:val="001D375E"/>
    <w:rsid w:val="001D39F8"/>
    <w:rsid w:val="001D65A0"/>
    <w:rsid w:val="001E1BBC"/>
    <w:rsid w:val="001E1CF6"/>
    <w:rsid w:val="001E24BC"/>
    <w:rsid w:val="001E4716"/>
    <w:rsid w:val="001E585A"/>
    <w:rsid w:val="001F3044"/>
    <w:rsid w:val="00202DA6"/>
    <w:rsid w:val="00203E76"/>
    <w:rsid w:val="00204BC9"/>
    <w:rsid w:val="00205B85"/>
    <w:rsid w:val="00205CC2"/>
    <w:rsid w:val="00205DBE"/>
    <w:rsid w:val="002061F6"/>
    <w:rsid w:val="00206878"/>
    <w:rsid w:val="0021120C"/>
    <w:rsid w:val="00212B56"/>
    <w:rsid w:val="00212B9A"/>
    <w:rsid w:val="00212CD8"/>
    <w:rsid w:val="00215196"/>
    <w:rsid w:val="002152FB"/>
    <w:rsid w:val="00221327"/>
    <w:rsid w:val="00222077"/>
    <w:rsid w:val="00225248"/>
    <w:rsid w:val="002252A6"/>
    <w:rsid w:val="002270FF"/>
    <w:rsid w:val="002275B4"/>
    <w:rsid w:val="00232792"/>
    <w:rsid w:val="00233839"/>
    <w:rsid w:val="00234552"/>
    <w:rsid w:val="002352A4"/>
    <w:rsid w:val="00236184"/>
    <w:rsid w:val="00242DB1"/>
    <w:rsid w:val="00242F47"/>
    <w:rsid w:val="002444B5"/>
    <w:rsid w:val="00246E2A"/>
    <w:rsid w:val="00246F41"/>
    <w:rsid w:val="00247256"/>
    <w:rsid w:val="00247A1C"/>
    <w:rsid w:val="00250CC6"/>
    <w:rsid w:val="00250DB1"/>
    <w:rsid w:val="00255742"/>
    <w:rsid w:val="002558ED"/>
    <w:rsid w:val="002565DC"/>
    <w:rsid w:val="0026009C"/>
    <w:rsid w:val="00260C93"/>
    <w:rsid w:val="0026295C"/>
    <w:rsid w:val="00262AA4"/>
    <w:rsid w:val="00262BD7"/>
    <w:rsid w:val="0026323F"/>
    <w:rsid w:val="00265F4E"/>
    <w:rsid w:val="0026657F"/>
    <w:rsid w:val="00272979"/>
    <w:rsid w:val="00272F16"/>
    <w:rsid w:val="00277185"/>
    <w:rsid w:val="0027768F"/>
    <w:rsid w:val="002813AF"/>
    <w:rsid w:val="0028552B"/>
    <w:rsid w:val="00293259"/>
    <w:rsid w:val="00293D0A"/>
    <w:rsid w:val="00294683"/>
    <w:rsid w:val="00295E31"/>
    <w:rsid w:val="00296F7D"/>
    <w:rsid w:val="00297A4E"/>
    <w:rsid w:val="002A138E"/>
    <w:rsid w:val="002A2378"/>
    <w:rsid w:val="002A507C"/>
    <w:rsid w:val="002A5620"/>
    <w:rsid w:val="002B1425"/>
    <w:rsid w:val="002B3899"/>
    <w:rsid w:val="002B3948"/>
    <w:rsid w:val="002B4B92"/>
    <w:rsid w:val="002B524F"/>
    <w:rsid w:val="002C02F1"/>
    <w:rsid w:val="002C2114"/>
    <w:rsid w:val="002C2201"/>
    <w:rsid w:val="002C2334"/>
    <w:rsid w:val="002C2482"/>
    <w:rsid w:val="002C31B1"/>
    <w:rsid w:val="002C3BC9"/>
    <w:rsid w:val="002C56C8"/>
    <w:rsid w:val="002C5F4B"/>
    <w:rsid w:val="002D0B4B"/>
    <w:rsid w:val="002D12D8"/>
    <w:rsid w:val="002D4CD0"/>
    <w:rsid w:val="002D4E6B"/>
    <w:rsid w:val="002D6483"/>
    <w:rsid w:val="002D7D96"/>
    <w:rsid w:val="002E09CA"/>
    <w:rsid w:val="002E1F76"/>
    <w:rsid w:val="002E3171"/>
    <w:rsid w:val="002E3533"/>
    <w:rsid w:val="002E38AA"/>
    <w:rsid w:val="002E4DCE"/>
    <w:rsid w:val="002E7E55"/>
    <w:rsid w:val="002F2967"/>
    <w:rsid w:val="002F73C0"/>
    <w:rsid w:val="002F7A48"/>
    <w:rsid w:val="00300293"/>
    <w:rsid w:val="00300B9C"/>
    <w:rsid w:val="00303CE4"/>
    <w:rsid w:val="00304234"/>
    <w:rsid w:val="00305C44"/>
    <w:rsid w:val="00316CD5"/>
    <w:rsid w:val="00317677"/>
    <w:rsid w:val="00320B5A"/>
    <w:rsid w:val="003217BF"/>
    <w:rsid w:val="00323614"/>
    <w:rsid w:val="003267BE"/>
    <w:rsid w:val="00327161"/>
    <w:rsid w:val="00332F2A"/>
    <w:rsid w:val="003336E4"/>
    <w:rsid w:val="003349E6"/>
    <w:rsid w:val="0033569D"/>
    <w:rsid w:val="003373A8"/>
    <w:rsid w:val="0034038B"/>
    <w:rsid w:val="0034279B"/>
    <w:rsid w:val="0035011D"/>
    <w:rsid w:val="00350B24"/>
    <w:rsid w:val="00352FB1"/>
    <w:rsid w:val="003534D7"/>
    <w:rsid w:val="00353FEC"/>
    <w:rsid w:val="00354BAB"/>
    <w:rsid w:val="00354BD1"/>
    <w:rsid w:val="00355559"/>
    <w:rsid w:val="00355FB5"/>
    <w:rsid w:val="0036087C"/>
    <w:rsid w:val="00363665"/>
    <w:rsid w:val="00364551"/>
    <w:rsid w:val="003708DC"/>
    <w:rsid w:val="0037750E"/>
    <w:rsid w:val="00381B4B"/>
    <w:rsid w:val="00381E2E"/>
    <w:rsid w:val="00382021"/>
    <w:rsid w:val="0038346B"/>
    <w:rsid w:val="00383F45"/>
    <w:rsid w:val="00384829"/>
    <w:rsid w:val="00385A20"/>
    <w:rsid w:val="00390DBB"/>
    <w:rsid w:val="003917E8"/>
    <w:rsid w:val="0039344F"/>
    <w:rsid w:val="00394969"/>
    <w:rsid w:val="003A0321"/>
    <w:rsid w:val="003A1F1A"/>
    <w:rsid w:val="003A7487"/>
    <w:rsid w:val="003A7CC3"/>
    <w:rsid w:val="003B162D"/>
    <w:rsid w:val="003C0532"/>
    <w:rsid w:val="003C2631"/>
    <w:rsid w:val="003C3211"/>
    <w:rsid w:val="003C3B7D"/>
    <w:rsid w:val="003D23BE"/>
    <w:rsid w:val="003D5C59"/>
    <w:rsid w:val="003D6293"/>
    <w:rsid w:val="003D759C"/>
    <w:rsid w:val="003E02A0"/>
    <w:rsid w:val="003E1198"/>
    <w:rsid w:val="003E7D0D"/>
    <w:rsid w:val="003F07AB"/>
    <w:rsid w:val="003F1009"/>
    <w:rsid w:val="003F2188"/>
    <w:rsid w:val="003F389C"/>
    <w:rsid w:val="003F6ADE"/>
    <w:rsid w:val="003F6E93"/>
    <w:rsid w:val="00401094"/>
    <w:rsid w:val="00402DEA"/>
    <w:rsid w:val="00404A90"/>
    <w:rsid w:val="00411ECB"/>
    <w:rsid w:val="00412395"/>
    <w:rsid w:val="00412E28"/>
    <w:rsid w:val="004146B6"/>
    <w:rsid w:val="004173FF"/>
    <w:rsid w:val="00417E91"/>
    <w:rsid w:val="0042176F"/>
    <w:rsid w:val="00425CA2"/>
    <w:rsid w:val="004318D0"/>
    <w:rsid w:val="00436D86"/>
    <w:rsid w:val="00441CD5"/>
    <w:rsid w:val="00442722"/>
    <w:rsid w:val="0045096F"/>
    <w:rsid w:val="004541BC"/>
    <w:rsid w:val="004556D5"/>
    <w:rsid w:val="0045673D"/>
    <w:rsid w:val="004600F5"/>
    <w:rsid w:val="0046185E"/>
    <w:rsid w:val="004620C2"/>
    <w:rsid w:val="00462A03"/>
    <w:rsid w:val="00471926"/>
    <w:rsid w:val="00472A5C"/>
    <w:rsid w:val="00475857"/>
    <w:rsid w:val="004809DE"/>
    <w:rsid w:val="004849B9"/>
    <w:rsid w:val="00485102"/>
    <w:rsid w:val="00485201"/>
    <w:rsid w:val="00485CA8"/>
    <w:rsid w:val="00486ADF"/>
    <w:rsid w:val="004939B8"/>
    <w:rsid w:val="00497665"/>
    <w:rsid w:val="004A010C"/>
    <w:rsid w:val="004A0211"/>
    <w:rsid w:val="004A1722"/>
    <w:rsid w:val="004A4466"/>
    <w:rsid w:val="004A4B91"/>
    <w:rsid w:val="004B1618"/>
    <w:rsid w:val="004B6273"/>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22C7"/>
    <w:rsid w:val="004E3712"/>
    <w:rsid w:val="004E387A"/>
    <w:rsid w:val="004E3DF2"/>
    <w:rsid w:val="004E4CD4"/>
    <w:rsid w:val="004E6888"/>
    <w:rsid w:val="004F068F"/>
    <w:rsid w:val="004F4B3D"/>
    <w:rsid w:val="004F5279"/>
    <w:rsid w:val="004F684E"/>
    <w:rsid w:val="00500202"/>
    <w:rsid w:val="0050206D"/>
    <w:rsid w:val="00506612"/>
    <w:rsid w:val="00507D44"/>
    <w:rsid w:val="005103F1"/>
    <w:rsid w:val="00511279"/>
    <w:rsid w:val="0051389D"/>
    <w:rsid w:val="005162D3"/>
    <w:rsid w:val="00517530"/>
    <w:rsid w:val="00521F88"/>
    <w:rsid w:val="00522F92"/>
    <w:rsid w:val="00524CB1"/>
    <w:rsid w:val="0052760D"/>
    <w:rsid w:val="00527E60"/>
    <w:rsid w:val="0053152A"/>
    <w:rsid w:val="00531B79"/>
    <w:rsid w:val="005329AB"/>
    <w:rsid w:val="00536AFB"/>
    <w:rsid w:val="00541B19"/>
    <w:rsid w:val="005426AD"/>
    <w:rsid w:val="00544EBB"/>
    <w:rsid w:val="005454C5"/>
    <w:rsid w:val="00547E1D"/>
    <w:rsid w:val="00550F40"/>
    <w:rsid w:val="00553FB2"/>
    <w:rsid w:val="005543CF"/>
    <w:rsid w:val="005559E2"/>
    <w:rsid w:val="0056047D"/>
    <w:rsid w:val="00562FA9"/>
    <w:rsid w:val="0056338E"/>
    <w:rsid w:val="00563A46"/>
    <w:rsid w:val="00565DDA"/>
    <w:rsid w:val="00570893"/>
    <w:rsid w:val="00573996"/>
    <w:rsid w:val="00574D4B"/>
    <w:rsid w:val="005829E6"/>
    <w:rsid w:val="00582B2C"/>
    <w:rsid w:val="00582C16"/>
    <w:rsid w:val="005848AD"/>
    <w:rsid w:val="00585367"/>
    <w:rsid w:val="00586C24"/>
    <w:rsid w:val="00593CA9"/>
    <w:rsid w:val="005952C7"/>
    <w:rsid w:val="00596C42"/>
    <w:rsid w:val="00597426"/>
    <w:rsid w:val="005A0134"/>
    <w:rsid w:val="005A02DB"/>
    <w:rsid w:val="005A1143"/>
    <w:rsid w:val="005A287D"/>
    <w:rsid w:val="005B18AB"/>
    <w:rsid w:val="005B577B"/>
    <w:rsid w:val="005B637F"/>
    <w:rsid w:val="005B678A"/>
    <w:rsid w:val="005B7A24"/>
    <w:rsid w:val="005C1139"/>
    <w:rsid w:val="005C1495"/>
    <w:rsid w:val="005C2F0A"/>
    <w:rsid w:val="005C4D2C"/>
    <w:rsid w:val="005C6482"/>
    <w:rsid w:val="005C6E1D"/>
    <w:rsid w:val="005D0101"/>
    <w:rsid w:val="005D0346"/>
    <w:rsid w:val="005D08DE"/>
    <w:rsid w:val="005D1C6F"/>
    <w:rsid w:val="005D50CC"/>
    <w:rsid w:val="005D5C72"/>
    <w:rsid w:val="005D66C3"/>
    <w:rsid w:val="005D6A93"/>
    <w:rsid w:val="005D6BC6"/>
    <w:rsid w:val="005D7FE5"/>
    <w:rsid w:val="005E481D"/>
    <w:rsid w:val="005F01E8"/>
    <w:rsid w:val="005F26FE"/>
    <w:rsid w:val="005F5FFA"/>
    <w:rsid w:val="005F6203"/>
    <w:rsid w:val="006001C2"/>
    <w:rsid w:val="00600C7D"/>
    <w:rsid w:val="006029E3"/>
    <w:rsid w:val="00605389"/>
    <w:rsid w:val="00605CBC"/>
    <w:rsid w:val="00607FA0"/>
    <w:rsid w:val="0061035B"/>
    <w:rsid w:val="006113CA"/>
    <w:rsid w:val="00612159"/>
    <w:rsid w:val="00613BA6"/>
    <w:rsid w:val="00614999"/>
    <w:rsid w:val="006156F2"/>
    <w:rsid w:val="006161D6"/>
    <w:rsid w:val="00616E78"/>
    <w:rsid w:val="00617DDB"/>
    <w:rsid w:val="00617DF6"/>
    <w:rsid w:val="00620E95"/>
    <w:rsid w:val="006211CB"/>
    <w:rsid w:val="006228D2"/>
    <w:rsid w:val="00623040"/>
    <w:rsid w:val="00623EEB"/>
    <w:rsid w:val="006337F8"/>
    <w:rsid w:val="00633935"/>
    <w:rsid w:val="006353B9"/>
    <w:rsid w:val="00637AA2"/>
    <w:rsid w:val="00642A7E"/>
    <w:rsid w:val="0064368A"/>
    <w:rsid w:val="0064453A"/>
    <w:rsid w:val="006450A2"/>
    <w:rsid w:val="00646D77"/>
    <w:rsid w:val="00647855"/>
    <w:rsid w:val="00647D31"/>
    <w:rsid w:val="00647F37"/>
    <w:rsid w:val="006503B5"/>
    <w:rsid w:val="00651AFD"/>
    <w:rsid w:val="0065243D"/>
    <w:rsid w:val="00652D69"/>
    <w:rsid w:val="0066356B"/>
    <w:rsid w:val="00664A3B"/>
    <w:rsid w:val="00664AE7"/>
    <w:rsid w:val="006657B9"/>
    <w:rsid w:val="00667304"/>
    <w:rsid w:val="006706CE"/>
    <w:rsid w:val="006713D4"/>
    <w:rsid w:val="0067489D"/>
    <w:rsid w:val="00682A6B"/>
    <w:rsid w:val="00682C7D"/>
    <w:rsid w:val="00683E92"/>
    <w:rsid w:val="00684A0A"/>
    <w:rsid w:val="00685CEE"/>
    <w:rsid w:val="00686F06"/>
    <w:rsid w:val="0069080B"/>
    <w:rsid w:val="00690BA7"/>
    <w:rsid w:val="00690CDD"/>
    <w:rsid w:val="00693437"/>
    <w:rsid w:val="006962D1"/>
    <w:rsid w:val="006A07A0"/>
    <w:rsid w:val="006A152B"/>
    <w:rsid w:val="006A362C"/>
    <w:rsid w:val="006A543A"/>
    <w:rsid w:val="006A6267"/>
    <w:rsid w:val="006A65CC"/>
    <w:rsid w:val="006A6886"/>
    <w:rsid w:val="006B049E"/>
    <w:rsid w:val="006B0A7F"/>
    <w:rsid w:val="006B5197"/>
    <w:rsid w:val="006B560D"/>
    <w:rsid w:val="006C092D"/>
    <w:rsid w:val="006C2055"/>
    <w:rsid w:val="006C5E2A"/>
    <w:rsid w:val="006C7552"/>
    <w:rsid w:val="006D0F51"/>
    <w:rsid w:val="006D145A"/>
    <w:rsid w:val="006D18F9"/>
    <w:rsid w:val="006D2334"/>
    <w:rsid w:val="006D3780"/>
    <w:rsid w:val="006D4601"/>
    <w:rsid w:val="006D4A10"/>
    <w:rsid w:val="006E02A0"/>
    <w:rsid w:val="006E4B2A"/>
    <w:rsid w:val="006E56C7"/>
    <w:rsid w:val="006E5B80"/>
    <w:rsid w:val="006E79E6"/>
    <w:rsid w:val="006E7C5C"/>
    <w:rsid w:val="006E7C68"/>
    <w:rsid w:val="006F1FC5"/>
    <w:rsid w:val="006F239A"/>
    <w:rsid w:val="006F2D94"/>
    <w:rsid w:val="006F746F"/>
    <w:rsid w:val="006F78F3"/>
    <w:rsid w:val="00701C1D"/>
    <w:rsid w:val="007027C5"/>
    <w:rsid w:val="007049E7"/>
    <w:rsid w:val="00705237"/>
    <w:rsid w:val="007055F0"/>
    <w:rsid w:val="007070CE"/>
    <w:rsid w:val="00713E67"/>
    <w:rsid w:val="00714315"/>
    <w:rsid w:val="00714F20"/>
    <w:rsid w:val="00715BB3"/>
    <w:rsid w:val="0072060C"/>
    <w:rsid w:val="00720683"/>
    <w:rsid w:val="00722943"/>
    <w:rsid w:val="00723630"/>
    <w:rsid w:val="00726B1E"/>
    <w:rsid w:val="0073000B"/>
    <w:rsid w:val="00733F17"/>
    <w:rsid w:val="00735AEC"/>
    <w:rsid w:val="00736A6C"/>
    <w:rsid w:val="00745537"/>
    <w:rsid w:val="007463CB"/>
    <w:rsid w:val="0074724F"/>
    <w:rsid w:val="00750911"/>
    <w:rsid w:val="007525D7"/>
    <w:rsid w:val="00752766"/>
    <w:rsid w:val="00757A46"/>
    <w:rsid w:val="00757FAB"/>
    <w:rsid w:val="007617E4"/>
    <w:rsid w:val="00761EA2"/>
    <w:rsid w:val="00766665"/>
    <w:rsid w:val="007668E7"/>
    <w:rsid w:val="00767D22"/>
    <w:rsid w:val="007715A2"/>
    <w:rsid w:val="00771660"/>
    <w:rsid w:val="00771717"/>
    <w:rsid w:val="00773D4D"/>
    <w:rsid w:val="00776C55"/>
    <w:rsid w:val="00780E35"/>
    <w:rsid w:val="007814B1"/>
    <w:rsid w:val="007830C4"/>
    <w:rsid w:val="00783285"/>
    <w:rsid w:val="00785025"/>
    <w:rsid w:val="00787315"/>
    <w:rsid w:val="00787D4F"/>
    <w:rsid w:val="00791FF7"/>
    <w:rsid w:val="007940CF"/>
    <w:rsid w:val="00794F4A"/>
    <w:rsid w:val="0079744D"/>
    <w:rsid w:val="007A083C"/>
    <w:rsid w:val="007A11FA"/>
    <w:rsid w:val="007A55C3"/>
    <w:rsid w:val="007A61DC"/>
    <w:rsid w:val="007B31A8"/>
    <w:rsid w:val="007B3863"/>
    <w:rsid w:val="007B4DF7"/>
    <w:rsid w:val="007B5974"/>
    <w:rsid w:val="007B7A6A"/>
    <w:rsid w:val="007C3175"/>
    <w:rsid w:val="007C42A6"/>
    <w:rsid w:val="007C5100"/>
    <w:rsid w:val="007C6649"/>
    <w:rsid w:val="007C7A35"/>
    <w:rsid w:val="007D0D5A"/>
    <w:rsid w:val="007D6DEB"/>
    <w:rsid w:val="007D7A28"/>
    <w:rsid w:val="007D7BB5"/>
    <w:rsid w:val="007E1819"/>
    <w:rsid w:val="007E33BC"/>
    <w:rsid w:val="007E497C"/>
    <w:rsid w:val="007E6BD3"/>
    <w:rsid w:val="007F6F4B"/>
    <w:rsid w:val="007F7596"/>
    <w:rsid w:val="007F7E39"/>
    <w:rsid w:val="00800353"/>
    <w:rsid w:val="00801281"/>
    <w:rsid w:val="00803304"/>
    <w:rsid w:val="008043F2"/>
    <w:rsid w:val="00804CA6"/>
    <w:rsid w:val="008055C5"/>
    <w:rsid w:val="00806BAE"/>
    <w:rsid w:val="0081564E"/>
    <w:rsid w:val="00816DB2"/>
    <w:rsid w:val="00820288"/>
    <w:rsid w:val="00820CAD"/>
    <w:rsid w:val="00821B89"/>
    <w:rsid w:val="008225D9"/>
    <w:rsid w:val="00822DB4"/>
    <w:rsid w:val="008240C2"/>
    <w:rsid w:val="008258A8"/>
    <w:rsid w:val="008266D5"/>
    <w:rsid w:val="00827CB3"/>
    <w:rsid w:val="0083038A"/>
    <w:rsid w:val="008315F0"/>
    <w:rsid w:val="008376F9"/>
    <w:rsid w:val="00840837"/>
    <w:rsid w:val="008430D6"/>
    <w:rsid w:val="00845F5C"/>
    <w:rsid w:val="00846E68"/>
    <w:rsid w:val="00852D1A"/>
    <w:rsid w:val="00855B3C"/>
    <w:rsid w:val="00856F34"/>
    <w:rsid w:val="008572C5"/>
    <w:rsid w:val="008573FA"/>
    <w:rsid w:val="00861591"/>
    <w:rsid w:val="00861973"/>
    <w:rsid w:val="00864EF8"/>
    <w:rsid w:val="008656B9"/>
    <w:rsid w:val="00866F25"/>
    <w:rsid w:val="00866FD5"/>
    <w:rsid w:val="008675A6"/>
    <w:rsid w:val="0087140A"/>
    <w:rsid w:val="00871720"/>
    <w:rsid w:val="008719ED"/>
    <w:rsid w:val="0087302C"/>
    <w:rsid w:val="00873086"/>
    <w:rsid w:val="0088164C"/>
    <w:rsid w:val="00893945"/>
    <w:rsid w:val="00894A80"/>
    <w:rsid w:val="008954C9"/>
    <w:rsid w:val="00896FE6"/>
    <w:rsid w:val="008A5253"/>
    <w:rsid w:val="008A5959"/>
    <w:rsid w:val="008B033E"/>
    <w:rsid w:val="008B076C"/>
    <w:rsid w:val="008B10EA"/>
    <w:rsid w:val="008B1339"/>
    <w:rsid w:val="008B163D"/>
    <w:rsid w:val="008B182A"/>
    <w:rsid w:val="008B1F7B"/>
    <w:rsid w:val="008B2AE6"/>
    <w:rsid w:val="008B5696"/>
    <w:rsid w:val="008B6300"/>
    <w:rsid w:val="008B7475"/>
    <w:rsid w:val="008B764D"/>
    <w:rsid w:val="008C4C27"/>
    <w:rsid w:val="008D0D02"/>
    <w:rsid w:val="008D174A"/>
    <w:rsid w:val="008D1E65"/>
    <w:rsid w:val="008D4A91"/>
    <w:rsid w:val="008D57C1"/>
    <w:rsid w:val="008D5B40"/>
    <w:rsid w:val="008D5E8C"/>
    <w:rsid w:val="008D727F"/>
    <w:rsid w:val="008D7B26"/>
    <w:rsid w:val="008D7EBF"/>
    <w:rsid w:val="008E291B"/>
    <w:rsid w:val="008E49C5"/>
    <w:rsid w:val="008E5DA0"/>
    <w:rsid w:val="008E62AC"/>
    <w:rsid w:val="008E6C9B"/>
    <w:rsid w:val="008E7B13"/>
    <w:rsid w:val="008F21DD"/>
    <w:rsid w:val="008F35E1"/>
    <w:rsid w:val="008F4A0A"/>
    <w:rsid w:val="008F6AB7"/>
    <w:rsid w:val="00904E23"/>
    <w:rsid w:val="00905D43"/>
    <w:rsid w:val="00910598"/>
    <w:rsid w:val="009129A6"/>
    <w:rsid w:val="0091306E"/>
    <w:rsid w:val="00914763"/>
    <w:rsid w:val="00914984"/>
    <w:rsid w:val="00914AA1"/>
    <w:rsid w:val="00917569"/>
    <w:rsid w:val="00917B0F"/>
    <w:rsid w:val="0092049D"/>
    <w:rsid w:val="00923759"/>
    <w:rsid w:val="0092529E"/>
    <w:rsid w:val="0092574C"/>
    <w:rsid w:val="00925BB7"/>
    <w:rsid w:val="009275AB"/>
    <w:rsid w:val="00930EF6"/>
    <w:rsid w:val="0093331B"/>
    <w:rsid w:val="00936997"/>
    <w:rsid w:val="009369D1"/>
    <w:rsid w:val="00936FA5"/>
    <w:rsid w:val="00941432"/>
    <w:rsid w:val="00943851"/>
    <w:rsid w:val="00943930"/>
    <w:rsid w:val="00943A22"/>
    <w:rsid w:val="00946545"/>
    <w:rsid w:val="009512E5"/>
    <w:rsid w:val="00955B17"/>
    <w:rsid w:val="009564F2"/>
    <w:rsid w:val="0096164B"/>
    <w:rsid w:val="00962C80"/>
    <w:rsid w:val="0096381B"/>
    <w:rsid w:val="00964A00"/>
    <w:rsid w:val="009655C9"/>
    <w:rsid w:val="00967EC7"/>
    <w:rsid w:val="00970E59"/>
    <w:rsid w:val="009712B3"/>
    <w:rsid w:val="00971743"/>
    <w:rsid w:val="00971AE4"/>
    <w:rsid w:val="00975FB5"/>
    <w:rsid w:val="0098252B"/>
    <w:rsid w:val="00983114"/>
    <w:rsid w:val="0098369A"/>
    <w:rsid w:val="009845FD"/>
    <w:rsid w:val="00985D33"/>
    <w:rsid w:val="009876F8"/>
    <w:rsid w:val="00991079"/>
    <w:rsid w:val="0099131F"/>
    <w:rsid w:val="009927F6"/>
    <w:rsid w:val="00993A3A"/>
    <w:rsid w:val="00993C8B"/>
    <w:rsid w:val="0099489A"/>
    <w:rsid w:val="00995CE1"/>
    <w:rsid w:val="00995F6D"/>
    <w:rsid w:val="00996331"/>
    <w:rsid w:val="00996B01"/>
    <w:rsid w:val="00996D0A"/>
    <w:rsid w:val="009A10C9"/>
    <w:rsid w:val="009A3BF0"/>
    <w:rsid w:val="009A74A9"/>
    <w:rsid w:val="009B0ADB"/>
    <w:rsid w:val="009B0CA9"/>
    <w:rsid w:val="009B1FC9"/>
    <w:rsid w:val="009B3A52"/>
    <w:rsid w:val="009C1074"/>
    <w:rsid w:val="009C74BD"/>
    <w:rsid w:val="009C79CC"/>
    <w:rsid w:val="009C7B07"/>
    <w:rsid w:val="009C7CCB"/>
    <w:rsid w:val="009D0FB2"/>
    <w:rsid w:val="009D210D"/>
    <w:rsid w:val="009D67F5"/>
    <w:rsid w:val="009D79AE"/>
    <w:rsid w:val="009E183E"/>
    <w:rsid w:val="009E5948"/>
    <w:rsid w:val="009F02E3"/>
    <w:rsid w:val="009F2658"/>
    <w:rsid w:val="009F46F5"/>
    <w:rsid w:val="009F55F8"/>
    <w:rsid w:val="009F67AA"/>
    <w:rsid w:val="009F7060"/>
    <w:rsid w:val="009F728B"/>
    <w:rsid w:val="009F7B87"/>
    <w:rsid w:val="00A01E3D"/>
    <w:rsid w:val="00A10756"/>
    <w:rsid w:val="00A11140"/>
    <w:rsid w:val="00A12132"/>
    <w:rsid w:val="00A13FE2"/>
    <w:rsid w:val="00A14916"/>
    <w:rsid w:val="00A1524A"/>
    <w:rsid w:val="00A200C5"/>
    <w:rsid w:val="00A20EDE"/>
    <w:rsid w:val="00A22C3C"/>
    <w:rsid w:val="00A2341C"/>
    <w:rsid w:val="00A30B3F"/>
    <w:rsid w:val="00A313DF"/>
    <w:rsid w:val="00A316D2"/>
    <w:rsid w:val="00A3192A"/>
    <w:rsid w:val="00A331E1"/>
    <w:rsid w:val="00A35379"/>
    <w:rsid w:val="00A361DB"/>
    <w:rsid w:val="00A37F47"/>
    <w:rsid w:val="00A4037E"/>
    <w:rsid w:val="00A4164A"/>
    <w:rsid w:val="00A4563A"/>
    <w:rsid w:val="00A464F9"/>
    <w:rsid w:val="00A46CA5"/>
    <w:rsid w:val="00A47D74"/>
    <w:rsid w:val="00A50A93"/>
    <w:rsid w:val="00A514BC"/>
    <w:rsid w:val="00A51E68"/>
    <w:rsid w:val="00A523FA"/>
    <w:rsid w:val="00A5265F"/>
    <w:rsid w:val="00A53A76"/>
    <w:rsid w:val="00A6081C"/>
    <w:rsid w:val="00A6124F"/>
    <w:rsid w:val="00A61AD7"/>
    <w:rsid w:val="00A62357"/>
    <w:rsid w:val="00A62766"/>
    <w:rsid w:val="00A62C5A"/>
    <w:rsid w:val="00A64755"/>
    <w:rsid w:val="00A67BEC"/>
    <w:rsid w:val="00A727C6"/>
    <w:rsid w:val="00A7374D"/>
    <w:rsid w:val="00A746F3"/>
    <w:rsid w:val="00A75C77"/>
    <w:rsid w:val="00A7625C"/>
    <w:rsid w:val="00A76E1B"/>
    <w:rsid w:val="00A77ECB"/>
    <w:rsid w:val="00A8051C"/>
    <w:rsid w:val="00A80EE9"/>
    <w:rsid w:val="00A81017"/>
    <w:rsid w:val="00A84257"/>
    <w:rsid w:val="00A84674"/>
    <w:rsid w:val="00A84B86"/>
    <w:rsid w:val="00A87760"/>
    <w:rsid w:val="00A91A5F"/>
    <w:rsid w:val="00A921AC"/>
    <w:rsid w:val="00A9649E"/>
    <w:rsid w:val="00A964E1"/>
    <w:rsid w:val="00A96EB4"/>
    <w:rsid w:val="00A97A61"/>
    <w:rsid w:val="00AA0B3B"/>
    <w:rsid w:val="00AA35A7"/>
    <w:rsid w:val="00AA3A78"/>
    <w:rsid w:val="00AA3D19"/>
    <w:rsid w:val="00AA3F95"/>
    <w:rsid w:val="00AA773A"/>
    <w:rsid w:val="00AA7BC6"/>
    <w:rsid w:val="00AB025A"/>
    <w:rsid w:val="00AB2CD6"/>
    <w:rsid w:val="00AB3B83"/>
    <w:rsid w:val="00AB49DE"/>
    <w:rsid w:val="00AC199A"/>
    <w:rsid w:val="00AC1F1E"/>
    <w:rsid w:val="00AC39E5"/>
    <w:rsid w:val="00AC3D18"/>
    <w:rsid w:val="00AC52F4"/>
    <w:rsid w:val="00AC705D"/>
    <w:rsid w:val="00AC71E7"/>
    <w:rsid w:val="00AD1346"/>
    <w:rsid w:val="00AD229A"/>
    <w:rsid w:val="00AD2F2E"/>
    <w:rsid w:val="00AD30AF"/>
    <w:rsid w:val="00AD5C66"/>
    <w:rsid w:val="00AD5FE2"/>
    <w:rsid w:val="00AE0FE6"/>
    <w:rsid w:val="00AE102F"/>
    <w:rsid w:val="00AE189D"/>
    <w:rsid w:val="00AE417F"/>
    <w:rsid w:val="00AE55B8"/>
    <w:rsid w:val="00AE5FA2"/>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5AFE"/>
    <w:rsid w:val="00B15E44"/>
    <w:rsid w:val="00B1615C"/>
    <w:rsid w:val="00B171B8"/>
    <w:rsid w:val="00B24F80"/>
    <w:rsid w:val="00B275D8"/>
    <w:rsid w:val="00B32659"/>
    <w:rsid w:val="00B32683"/>
    <w:rsid w:val="00B33070"/>
    <w:rsid w:val="00B33D07"/>
    <w:rsid w:val="00B33F51"/>
    <w:rsid w:val="00B36BBC"/>
    <w:rsid w:val="00B4431F"/>
    <w:rsid w:val="00B445D7"/>
    <w:rsid w:val="00B44844"/>
    <w:rsid w:val="00B57BB8"/>
    <w:rsid w:val="00B67874"/>
    <w:rsid w:val="00B712FA"/>
    <w:rsid w:val="00B722A9"/>
    <w:rsid w:val="00B745B6"/>
    <w:rsid w:val="00B75B0E"/>
    <w:rsid w:val="00B766FA"/>
    <w:rsid w:val="00B76D99"/>
    <w:rsid w:val="00B862D3"/>
    <w:rsid w:val="00B86DA1"/>
    <w:rsid w:val="00B8725D"/>
    <w:rsid w:val="00B876AB"/>
    <w:rsid w:val="00B87B22"/>
    <w:rsid w:val="00B90193"/>
    <w:rsid w:val="00B93F6A"/>
    <w:rsid w:val="00B95BC8"/>
    <w:rsid w:val="00B95BF4"/>
    <w:rsid w:val="00B965E9"/>
    <w:rsid w:val="00B972F9"/>
    <w:rsid w:val="00BA0ADF"/>
    <w:rsid w:val="00BA0FDF"/>
    <w:rsid w:val="00BA251D"/>
    <w:rsid w:val="00BA2900"/>
    <w:rsid w:val="00BA3CA1"/>
    <w:rsid w:val="00BA43F9"/>
    <w:rsid w:val="00BA5D26"/>
    <w:rsid w:val="00BA5F39"/>
    <w:rsid w:val="00BB1051"/>
    <w:rsid w:val="00BB1999"/>
    <w:rsid w:val="00BB29E6"/>
    <w:rsid w:val="00BB2CA5"/>
    <w:rsid w:val="00BB4DC6"/>
    <w:rsid w:val="00BB7F4F"/>
    <w:rsid w:val="00BC1FCC"/>
    <w:rsid w:val="00BC2A62"/>
    <w:rsid w:val="00BC32C3"/>
    <w:rsid w:val="00BC554E"/>
    <w:rsid w:val="00BC7FEC"/>
    <w:rsid w:val="00BD01C8"/>
    <w:rsid w:val="00BD0406"/>
    <w:rsid w:val="00BD3E08"/>
    <w:rsid w:val="00BD68DA"/>
    <w:rsid w:val="00BD6CA6"/>
    <w:rsid w:val="00BE058E"/>
    <w:rsid w:val="00BE49E1"/>
    <w:rsid w:val="00BE6444"/>
    <w:rsid w:val="00BE7B7A"/>
    <w:rsid w:val="00BF157D"/>
    <w:rsid w:val="00BF2DC5"/>
    <w:rsid w:val="00BF35FD"/>
    <w:rsid w:val="00BF544D"/>
    <w:rsid w:val="00BF6047"/>
    <w:rsid w:val="00BF7B7B"/>
    <w:rsid w:val="00C00A88"/>
    <w:rsid w:val="00C01077"/>
    <w:rsid w:val="00C013AC"/>
    <w:rsid w:val="00C04F27"/>
    <w:rsid w:val="00C06418"/>
    <w:rsid w:val="00C0749B"/>
    <w:rsid w:val="00C07E2C"/>
    <w:rsid w:val="00C10904"/>
    <w:rsid w:val="00C1365B"/>
    <w:rsid w:val="00C136B1"/>
    <w:rsid w:val="00C13A16"/>
    <w:rsid w:val="00C146FF"/>
    <w:rsid w:val="00C173C9"/>
    <w:rsid w:val="00C17E42"/>
    <w:rsid w:val="00C252FD"/>
    <w:rsid w:val="00C2658B"/>
    <w:rsid w:val="00C30FE6"/>
    <w:rsid w:val="00C324DA"/>
    <w:rsid w:val="00C329FB"/>
    <w:rsid w:val="00C35BBB"/>
    <w:rsid w:val="00C37B1B"/>
    <w:rsid w:val="00C418EC"/>
    <w:rsid w:val="00C41E20"/>
    <w:rsid w:val="00C420BD"/>
    <w:rsid w:val="00C4260D"/>
    <w:rsid w:val="00C42AB2"/>
    <w:rsid w:val="00C432EC"/>
    <w:rsid w:val="00C4458F"/>
    <w:rsid w:val="00C4679F"/>
    <w:rsid w:val="00C47842"/>
    <w:rsid w:val="00C500E6"/>
    <w:rsid w:val="00C5227E"/>
    <w:rsid w:val="00C5317D"/>
    <w:rsid w:val="00C55E03"/>
    <w:rsid w:val="00C564E2"/>
    <w:rsid w:val="00C57F23"/>
    <w:rsid w:val="00C630DA"/>
    <w:rsid w:val="00C65AE8"/>
    <w:rsid w:val="00C7033A"/>
    <w:rsid w:val="00C720C3"/>
    <w:rsid w:val="00C72530"/>
    <w:rsid w:val="00C72ACA"/>
    <w:rsid w:val="00C7373D"/>
    <w:rsid w:val="00C73F76"/>
    <w:rsid w:val="00C75DEE"/>
    <w:rsid w:val="00C8298F"/>
    <w:rsid w:val="00C839BB"/>
    <w:rsid w:val="00C84B8F"/>
    <w:rsid w:val="00C85AB9"/>
    <w:rsid w:val="00C86666"/>
    <w:rsid w:val="00C86692"/>
    <w:rsid w:val="00C86EAA"/>
    <w:rsid w:val="00C92F76"/>
    <w:rsid w:val="00C93BDD"/>
    <w:rsid w:val="00C94DB8"/>
    <w:rsid w:val="00C96A3B"/>
    <w:rsid w:val="00CA2E53"/>
    <w:rsid w:val="00CA3469"/>
    <w:rsid w:val="00CA6834"/>
    <w:rsid w:val="00CB28D2"/>
    <w:rsid w:val="00CB6FA7"/>
    <w:rsid w:val="00CC00DF"/>
    <w:rsid w:val="00CD06EC"/>
    <w:rsid w:val="00CD18A9"/>
    <w:rsid w:val="00CD3620"/>
    <w:rsid w:val="00CD3ECB"/>
    <w:rsid w:val="00CD5EDF"/>
    <w:rsid w:val="00CD60DB"/>
    <w:rsid w:val="00CD7495"/>
    <w:rsid w:val="00CD76FD"/>
    <w:rsid w:val="00CE090E"/>
    <w:rsid w:val="00CE1A78"/>
    <w:rsid w:val="00CE1B8B"/>
    <w:rsid w:val="00CE2816"/>
    <w:rsid w:val="00CE3BDC"/>
    <w:rsid w:val="00CE5275"/>
    <w:rsid w:val="00CE6D0F"/>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40C1"/>
    <w:rsid w:val="00D17BA4"/>
    <w:rsid w:val="00D21347"/>
    <w:rsid w:val="00D22B8C"/>
    <w:rsid w:val="00D25511"/>
    <w:rsid w:val="00D270AA"/>
    <w:rsid w:val="00D30BF4"/>
    <w:rsid w:val="00D32DA2"/>
    <w:rsid w:val="00D33328"/>
    <w:rsid w:val="00D348A5"/>
    <w:rsid w:val="00D36F68"/>
    <w:rsid w:val="00D37612"/>
    <w:rsid w:val="00D41F4C"/>
    <w:rsid w:val="00D43F36"/>
    <w:rsid w:val="00D466BA"/>
    <w:rsid w:val="00D47921"/>
    <w:rsid w:val="00D47FAF"/>
    <w:rsid w:val="00D52C79"/>
    <w:rsid w:val="00D53C1E"/>
    <w:rsid w:val="00D54101"/>
    <w:rsid w:val="00D55374"/>
    <w:rsid w:val="00D5546E"/>
    <w:rsid w:val="00D55DB5"/>
    <w:rsid w:val="00D56413"/>
    <w:rsid w:val="00D62C68"/>
    <w:rsid w:val="00D63BC2"/>
    <w:rsid w:val="00D64378"/>
    <w:rsid w:val="00D655C4"/>
    <w:rsid w:val="00D65968"/>
    <w:rsid w:val="00D6662C"/>
    <w:rsid w:val="00D66DBF"/>
    <w:rsid w:val="00D67D52"/>
    <w:rsid w:val="00D708A7"/>
    <w:rsid w:val="00D70C3F"/>
    <w:rsid w:val="00D73D3D"/>
    <w:rsid w:val="00D748A9"/>
    <w:rsid w:val="00D82AE7"/>
    <w:rsid w:val="00D877F6"/>
    <w:rsid w:val="00D878C3"/>
    <w:rsid w:val="00D90BCE"/>
    <w:rsid w:val="00D93098"/>
    <w:rsid w:val="00D943DB"/>
    <w:rsid w:val="00D947DB"/>
    <w:rsid w:val="00D96566"/>
    <w:rsid w:val="00D97F13"/>
    <w:rsid w:val="00DA0160"/>
    <w:rsid w:val="00DA382B"/>
    <w:rsid w:val="00DA56B5"/>
    <w:rsid w:val="00DA582C"/>
    <w:rsid w:val="00DA6755"/>
    <w:rsid w:val="00DA6F2F"/>
    <w:rsid w:val="00DA7974"/>
    <w:rsid w:val="00DB0306"/>
    <w:rsid w:val="00DB2C6E"/>
    <w:rsid w:val="00DB454F"/>
    <w:rsid w:val="00DB4931"/>
    <w:rsid w:val="00DB5A66"/>
    <w:rsid w:val="00DB7E44"/>
    <w:rsid w:val="00DC0D4F"/>
    <w:rsid w:val="00DC119A"/>
    <w:rsid w:val="00DC24E6"/>
    <w:rsid w:val="00DC476B"/>
    <w:rsid w:val="00DC55D7"/>
    <w:rsid w:val="00DC57B3"/>
    <w:rsid w:val="00DC5946"/>
    <w:rsid w:val="00DC71CE"/>
    <w:rsid w:val="00DD08E6"/>
    <w:rsid w:val="00DD2937"/>
    <w:rsid w:val="00DD535E"/>
    <w:rsid w:val="00DD54FE"/>
    <w:rsid w:val="00DD55BF"/>
    <w:rsid w:val="00DD6ABB"/>
    <w:rsid w:val="00DE0E61"/>
    <w:rsid w:val="00DE2C2F"/>
    <w:rsid w:val="00DE376A"/>
    <w:rsid w:val="00DE387C"/>
    <w:rsid w:val="00DE48DC"/>
    <w:rsid w:val="00DF0E17"/>
    <w:rsid w:val="00DF1084"/>
    <w:rsid w:val="00DF2D7E"/>
    <w:rsid w:val="00DF5D4B"/>
    <w:rsid w:val="00DF726A"/>
    <w:rsid w:val="00E0184F"/>
    <w:rsid w:val="00E03794"/>
    <w:rsid w:val="00E05BCA"/>
    <w:rsid w:val="00E101A0"/>
    <w:rsid w:val="00E121C3"/>
    <w:rsid w:val="00E129F8"/>
    <w:rsid w:val="00E20319"/>
    <w:rsid w:val="00E21BD2"/>
    <w:rsid w:val="00E2216F"/>
    <w:rsid w:val="00E22223"/>
    <w:rsid w:val="00E222B7"/>
    <w:rsid w:val="00E24124"/>
    <w:rsid w:val="00E319E5"/>
    <w:rsid w:val="00E341AE"/>
    <w:rsid w:val="00E35479"/>
    <w:rsid w:val="00E37353"/>
    <w:rsid w:val="00E40BF4"/>
    <w:rsid w:val="00E4321D"/>
    <w:rsid w:val="00E437CA"/>
    <w:rsid w:val="00E46492"/>
    <w:rsid w:val="00E50479"/>
    <w:rsid w:val="00E519B7"/>
    <w:rsid w:val="00E56F53"/>
    <w:rsid w:val="00E616BB"/>
    <w:rsid w:val="00E61897"/>
    <w:rsid w:val="00E63145"/>
    <w:rsid w:val="00E653DC"/>
    <w:rsid w:val="00E70962"/>
    <w:rsid w:val="00E712B4"/>
    <w:rsid w:val="00E71BEF"/>
    <w:rsid w:val="00E74A64"/>
    <w:rsid w:val="00E80730"/>
    <w:rsid w:val="00E81042"/>
    <w:rsid w:val="00E81281"/>
    <w:rsid w:val="00E857DA"/>
    <w:rsid w:val="00E85DA0"/>
    <w:rsid w:val="00E87DE7"/>
    <w:rsid w:val="00E91C4C"/>
    <w:rsid w:val="00E91DD2"/>
    <w:rsid w:val="00E930E6"/>
    <w:rsid w:val="00E94531"/>
    <w:rsid w:val="00E9715E"/>
    <w:rsid w:val="00EA0669"/>
    <w:rsid w:val="00EA36B4"/>
    <w:rsid w:val="00EB11D8"/>
    <w:rsid w:val="00EB1984"/>
    <w:rsid w:val="00EB29CA"/>
    <w:rsid w:val="00EB405C"/>
    <w:rsid w:val="00EB5933"/>
    <w:rsid w:val="00EB6E3F"/>
    <w:rsid w:val="00EB788D"/>
    <w:rsid w:val="00EC101B"/>
    <w:rsid w:val="00EC457A"/>
    <w:rsid w:val="00EC59AA"/>
    <w:rsid w:val="00EC5ED0"/>
    <w:rsid w:val="00EC688D"/>
    <w:rsid w:val="00EC6C90"/>
    <w:rsid w:val="00ED43B8"/>
    <w:rsid w:val="00ED4EC9"/>
    <w:rsid w:val="00ED5897"/>
    <w:rsid w:val="00ED6B16"/>
    <w:rsid w:val="00ED7105"/>
    <w:rsid w:val="00EE0798"/>
    <w:rsid w:val="00EF1E56"/>
    <w:rsid w:val="00EF2611"/>
    <w:rsid w:val="00EF2A25"/>
    <w:rsid w:val="00EF3123"/>
    <w:rsid w:val="00EF4D69"/>
    <w:rsid w:val="00F03D70"/>
    <w:rsid w:val="00F061BA"/>
    <w:rsid w:val="00F06828"/>
    <w:rsid w:val="00F11B5C"/>
    <w:rsid w:val="00F124E4"/>
    <w:rsid w:val="00F12BD3"/>
    <w:rsid w:val="00F1523F"/>
    <w:rsid w:val="00F154A7"/>
    <w:rsid w:val="00F21463"/>
    <w:rsid w:val="00F21D8F"/>
    <w:rsid w:val="00F22367"/>
    <w:rsid w:val="00F2333A"/>
    <w:rsid w:val="00F31596"/>
    <w:rsid w:val="00F331CB"/>
    <w:rsid w:val="00F33D8E"/>
    <w:rsid w:val="00F35A69"/>
    <w:rsid w:val="00F41236"/>
    <w:rsid w:val="00F44703"/>
    <w:rsid w:val="00F45206"/>
    <w:rsid w:val="00F46C9F"/>
    <w:rsid w:val="00F4793D"/>
    <w:rsid w:val="00F5145D"/>
    <w:rsid w:val="00F53EA3"/>
    <w:rsid w:val="00F56F3D"/>
    <w:rsid w:val="00F601F7"/>
    <w:rsid w:val="00F60CDC"/>
    <w:rsid w:val="00F62E83"/>
    <w:rsid w:val="00F65808"/>
    <w:rsid w:val="00F66F1B"/>
    <w:rsid w:val="00F67062"/>
    <w:rsid w:val="00F7169B"/>
    <w:rsid w:val="00F71B20"/>
    <w:rsid w:val="00F7211C"/>
    <w:rsid w:val="00F75315"/>
    <w:rsid w:val="00F75642"/>
    <w:rsid w:val="00F7671F"/>
    <w:rsid w:val="00F77F5E"/>
    <w:rsid w:val="00F855F4"/>
    <w:rsid w:val="00F87D84"/>
    <w:rsid w:val="00F90906"/>
    <w:rsid w:val="00F96BFA"/>
    <w:rsid w:val="00FA040D"/>
    <w:rsid w:val="00FA26C9"/>
    <w:rsid w:val="00FA2A32"/>
    <w:rsid w:val="00FA4128"/>
    <w:rsid w:val="00FA72DF"/>
    <w:rsid w:val="00FB0068"/>
    <w:rsid w:val="00FB0A69"/>
    <w:rsid w:val="00FB14E2"/>
    <w:rsid w:val="00FB1EFB"/>
    <w:rsid w:val="00FB2114"/>
    <w:rsid w:val="00FB6748"/>
    <w:rsid w:val="00FB74A7"/>
    <w:rsid w:val="00FC17CA"/>
    <w:rsid w:val="00FC3BF0"/>
    <w:rsid w:val="00FC609C"/>
    <w:rsid w:val="00FD7244"/>
    <w:rsid w:val="00FE0AFF"/>
    <w:rsid w:val="00FE3CC5"/>
    <w:rsid w:val="00FE4012"/>
    <w:rsid w:val="00FE4EB0"/>
    <w:rsid w:val="00FE6BF8"/>
    <w:rsid w:val="00FE7CC1"/>
    <w:rsid w:val="00FF0813"/>
    <w:rsid w:val="00FF135A"/>
    <w:rsid w:val="00FF5128"/>
    <w:rsid w:val="00FF51EC"/>
    <w:rsid w:val="00FF7B17"/>
    <w:rsid w:val="011E826C"/>
    <w:rsid w:val="0399E4FA"/>
    <w:rsid w:val="0714288E"/>
    <w:rsid w:val="08704D1D"/>
    <w:rsid w:val="0B1BB6FA"/>
    <w:rsid w:val="0EAA9824"/>
    <w:rsid w:val="11C7852A"/>
    <w:rsid w:val="145EA106"/>
    <w:rsid w:val="14AA64FA"/>
    <w:rsid w:val="2494015B"/>
    <w:rsid w:val="27E0453D"/>
    <w:rsid w:val="2A481D6D"/>
    <w:rsid w:val="35658330"/>
    <w:rsid w:val="3A72AE84"/>
    <w:rsid w:val="3B6FCAFA"/>
    <w:rsid w:val="420C8535"/>
    <w:rsid w:val="49D972C5"/>
    <w:rsid w:val="4B1E4D54"/>
    <w:rsid w:val="4D7E4629"/>
    <w:rsid w:val="4F1A645F"/>
    <w:rsid w:val="521F079D"/>
    <w:rsid w:val="59274D93"/>
    <w:rsid w:val="5C3003E5"/>
    <w:rsid w:val="6181FCE4"/>
    <w:rsid w:val="627D212F"/>
    <w:rsid w:val="640E2BE9"/>
    <w:rsid w:val="66D99FBF"/>
    <w:rsid w:val="67F56BDF"/>
    <w:rsid w:val="69280B0B"/>
    <w:rsid w:val="6A6F08CB"/>
    <w:rsid w:val="731C55D0"/>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20011623-CA20-4A96-887A-2045A37D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7e3be423-bdcd-4ac3-84f4-b73a6d0b5768"/>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eb5cfb3c-f687-4dcc-bfe0-2108c4e52b8b"/>
    <ds:schemaRef ds:uri="http://www.w3.org/XML/1998/namespace"/>
    <ds:schemaRef ds:uri="http://purl.org/dc/elements/1.1/"/>
  </ds:schemaRefs>
</ds:datastoreItem>
</file>

<file path=customXml/itemProps2.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2019-05-22T02:23:00Z</cp:lastPrinted>
  <dcterms:created xsi:type="dcterms:W3CDTF">2020-09-25T07:33:00Z</dcterms:created>
  <dcterms:modified xsi:type="dcterms:W3CDTF">2020-09-25T07:33:00Z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