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E64E4" w14:textId="0E5736F4" w:rsidR="008E0825" w:rsidRPr="00572FEF" w:rsidRDefault="00D555C9" w:rsidP="009061BA">
      <w:pPr>
        <w:widowControl w:val="0"/>
        <w:ind w:left="-567" w:right="-716"/>
        <w:jc w:val="center"/>
        <w:rPr>
          <w:rFonts w:cs="Arial"/>
          <w:snapToGrid w:val="0"/>
        </w:rPr>
      </w:pPr>
      <w:bookmarkStart w:id="0" w:name="_GoBack"/>
      <w:bookmarkEnd w:id="0"/>
      <w:r>
        <w:rPr>
          <w:rFonts w:cs="Arial"/>
          <w:noProof/>
        </w:rPr>
        <w:drawing>
          <wp:anchor distT="0" distB="0" distL="114300" distR="114300" simplePos="0" relativeHeight="251658240" behindDoc="0" locked="0" layoutInCell="1" allowOverlap="1" wp14:anchorId="40519751" wp14:editId="3991F6E8">
            <wp:simplePos x="0" y="0"/>
            <wp:positionH relativeFrom="column">
              <wp:posOffset>1371600</wp:posOffset>
            </wp:positionH>
            <wp:positionV relativeFrom="paragraph">
              <wp:posOffset>-198120</wp:posOffset>
            </wp:positionV>
            <wp:extent cx="2988945" cy="89535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on white Landscape - aligned cent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8945" cy="895350"/>
                    </a:xfrm>
                    <a:prstGeom prst="rect">
                      <a:avLst/>
                    </a:prstGeom>
                  </pic:spPr>
                </pic:pic>
              </a:graphicData>
            </a:graphic>
          </wp:anchor>
        </w:drawing>
      </w:r>
    </w:p>
    <w:p w14:paraId="127837E6" w14:textId="69947661" w:rsidR="008E0825" w:rsidRPr="000D1664" w:rsidRDefault="008E0825" w:rsidP="009061BA">
      <w:pPr>
        <w:pStyle w:val="Header"/>
        <w:ind w:right="-716"/>
        <w:jc w:val="center"/>
        <w:rPr>
          <w:rFonts w:cs="Arial"/>
          <w:color w:val="002060"/>
          <w:szCs w:val="20"/>
        </w:rPr>
      </w:pPr>
      <w:r w:rsidRPr="000D1664">
        <w:rPr>
          <w:rFonts w:cs="Arial"/>
          <w:color w:val="002060"/>
          <w:szCs w:val="20"/>
        </w:rPr>
        <w:t>Council Offices, Commercial Road, Weymouth, Dorset, DT4 8NG</w:t>
      </w:r>
    </w:p>
    <w:p w14:paraId="48C9CD76" w14:textId="26F39149" w:rsidR="008E0825" w:rsidRPr="000D1664" w:rsidRDefault="008E0825" w:rsidP="009061BA">
      <w:pPr>
        <w:pStyle w:val="Header"/>
        <w:ind w:right="-716"/>
        <w:jc w:val="center"/>
        <w:rPr>
          <w:rFonts w:cs="Arial"/>
          <w:color w:val="002060"/>
          <w:szCs w:val="20"/>
        </w:rPr>
      </w:pPr>
      <w:r w:rsidRPr="000D1664">
        <w:rPr>
          <w:rFonts w:cs="Arial"/>
          <w:color w:val="002060"/>
          <w:szCs w:val="20"/>
        </w:rPr>
        <w:t>01305 239839</w:t>
      </w:r>
      <w:r w:rsidR="00572FEF">
        <w:rPr>
          <w:rFonts w:cs="Arial"/>
          <w:color w:val="002060"/>
          <w:szCs w:val="20"/>
        </w:rPr>
        <w:t xml:space="preserve"> - </w:t>
      </w:r>
      <w:r w:rsidRPr="000D1664">
        <w:rPr>
          <w:rFonts w:cs="Arial"/>
          <w:color w:val="002060"/>
          <w:szCs w:val="20"/>
        </w:rPr>
        <w:t>office@weymouthtowncouncil.gov.uk</w:t>
      </w:r>
    </w:p>
    <w:p w14:paraId="6E74A114" w14:textId="77777777" w:rsidR="008E0825" w:rsidRDefault="008E0825" w:rsidP="009061BA">
      <w:pPr>
        <w:widowControl w:val="0"/>
        <w:ind w:left="-567" w:right="-716"/>
        <w:jc w:val="center"/>
        <w:rPr>
          <w:rFonts w:cs="Arial"/>
          <w:snapToGrid w:val="0"/>
        </w:rPr>
      </w:pPr>
    </w:p>
    <w:p w14:paraId="410D4B4C" w14:textId="352CE021" w:rsidR="004C145B" w:rsidRDefault="004C145B" w:rsidP="009061BA">
      <w:pPr>
        <w:widowControl w:val="0"/>
        <w:ind w:left="-567" w:right="-716"/>
        <w:jc w:val="center"/>
        <w:rPr>
          <w:rFonts w:cs="Arial"/>
          <w:snapToGrid w:val="0"/>
        </w:rPr>
      </w:pPr>
      <w:r>
        <w:rPr>
          <w:rFonts w:cs="Arial"/>
          <w:snapToGrid w:val="0"/>
        </w:rPr>
        <w:t>Councillors are hereby summoned to attend the following meeting.</w:t>
      </w:r>
    </w:p>
    <w:p w14:paraId="360E74F5" w14:textId="12E0B134" w:rsidR="004C145B" w:rsidRDefault="004C145B" w:rsidP="009061BA">
      <w:pPr>
        <w:widowControl w:val="0"/>
        <w:ind w:left="-567" w:right="-716"/>
        <w:jc w:val="center"/>
        <w:rPr>
          <w:rFonts w:cs="Arial"/>
          <w:snapToGrid w:val="0"/>
        </w:rPr>
      </w:pPr>
      <w:r>
        <w:rPr>
          <w:rFonts w:cs="Arial"/>
          <w:snapToGrid w:val="0"/>
        </w:rPr>
        <w:t>Please inform the Clerk if you are unable to attend.</w:t>
      </w:r>
    </w:p>
    <w:p w14:paraId="7E60CD19" w14:textId="77777777" w:rsidR="004C145B" w:rsidRDefault="004C145B" w:rsidP="009061BA">
      <w:pPr>
        <w:ind w:left="-567" w:right="-716"/>
        <w:rPr>
          <w:b/>
          <w:bCs/>
        </w:rPr>
      </w:pPr>
    </w:p>
    <w:p w14:paraId="62A92D91" w14:textId="701FFE8F" w:rsidR="004C145B" w:rsidRDefault="004C145B" w:rsidP="009061BA">
      <w:pPr>
        <w:ind w:left="-567" w:right="-716"/>
        <w:jc w:val="center"/>
        <w:rPr>
          <w:rFonts w:cs="Arial"/>
          <w:b/>
          <w:bCs/>
        </w:rPr>
      </w:pPr>
      <w:r>
        <w:rPr>
          <w:rFonts w:cs="Arial"/>
          <w:b/>
          <w:bCs/>
        </w:rPr>
        <w:t>NOTICE OF MEETING</w:t>
      </w:r>
    </w:p>
    <w:p w14:paraId="16759EA6" w14:textId="77777777" w:rsidR="002A08CE" w:rsidRDefault="002A08CE" w:rsidP="009061BA">
      <w:pPr>
        <w:ind w:left="-567" w:right="-716"/>
        <w:jc w:val="center"/>
        <w:rPr>
          <w:rFonts w:cs="Arial"/>
          <w:b/>
          <w:bCs/>
        </w:rPr>
      </w:pPr>
    </w:p>
    <w:p w14:paraId="0D617CD4" w14:textId="47D64553" w:rsidR="004C145B" w:rsidRDefault="004C145B" w:rsidP="009061BA">
      <w:pPr>
        <w:ind w:right="-716"/>
        <w:rPr>
          <w:rFonts w:cs="Arial"/>
        </w:rPr>
      </w:pPr>
      <w:r>
        <w:rPr>
          <w:rFonts w:cs="Arial"/>
          <w:b/>
          <w:bCs/>
        </w:rPr>
        <w:t>MEETING:</w:t>
      </w:r>
      <w:r>
        <w:rPr>
          <w:rFonts w:cs="Arial"/>
        </w:rPr>
        <w:tab/>
      </w:r>
      <w:r>
        <w:rPr>
          <w:rFonts w:cs="Arial"/>
        </w:rPr>
        <w:tab/>
      </w:r>
      <w:r>
        <w:rPr>
          <w:rFonts w:cs="Arial"/>
        </w:rPr>
        <w:tab/>
        <w:t xml:space="preserve">Meeting of </w:t>
      </w:r>
      <w:r w:rsidR="00487FBB">
        <w:rPr>
          <w:rFonts w:cs="Arial"/>
        </w:rPr>
        <w:t>Weymouth</w:t>
      </w:r>
      <w:r>
        <w:rPr>
          <w:rFonts w:cs="Arial"/>
        </w:rPr>
        <w:t xml:space="preserve"> </w:t>
      </w:r>
      <w:r w:rsidR="00DA1DEC">
        <w:rPr>
          <w:rFonts w:cs="Arial"/>
        </w:rPr>
        <w:t>Town</w:t>
      </w:r>
      <w:r>
        <w:rPr>
          <w:rFonts w:cs="Arial"/>
        </w:rPr>
        <w:t xml:space="preserve"> Council</w:t>
      </w:r>
    </w:p>
    <w:p w14:paraId="13E85388" w14:textId="6EEF11B5" w:rsidR="004C145B" w:rsidRDefault="004C145B" w:rsidP="009061BA">
      <w:pPr>
        <w:ind w:right="-716"/>
        <w:rPr>
          <w:rFonts w:cs="Arial"/>
        </w:rPr>
      </w:pPr>
      <w:r>
        <w:rPr>
          <w:rFonts w:cs="Arial"/>
          <w:b/>
          <w:bCs/>
        </w:rPr>
        <w:t>DATE &amp; TIME</w:t>
      </w:r>
      <w:r>
        <w:rPr>
          <w:rFonts w:cs="Arial"/>
        </w:rPr>
        <w:t>:</w:t>
      </w:r>
      <w:r>
        <w:rPr>
          <w:rFonts w:cs="Arial"/>
        </w:rPr>
        <w:tab/>
      </w:r>
      <w:r>
        <w:rPr>
          <w:rFonts w:cs="Arial"/>
        </w:rPr>
        <w:tab/>
      </w:r>
      <w:r w:rsidR="00CD6353">
        <w:rPr>
          <w:rFonts w:cs="Arial"/>
        </w:rPr>
        <w:t>Wednesday</w:t>
      </w:r>
      <w:r w:rsidR="00D555C9">
        <w:rPr>
          <w:rFonts w:cs="Arial"/>
        </w:rPr>
        <w:t xml:space="preserve"> </w:t>
      </w:r>
      <w:r w:rsidR="00CD6353">
        <w:rPr>
          <w:rFonts w:cs="Arial"/>
        </w:rPr>
        <w:t>20</w:t>
      </w:r>
      <w:r w:rsidR="008F2D31">
        <w:rPr>
          <w:rFonts w:cs="Arial"/>
        </w:rPr>
        <w:t xml:space="preserve"> </w:t>
      </w:r>
      <w:r w:rsidR="00D64A43">
        <w:rPr>
          <w:rFonts w:cs="Arial"/>
        </w:rPr>
        <w:t>November</w:t>
      </w:r>
      <w:r w:rsidR="00D555C9">
        <w:rPr>
          <w:rFonts w:cs="Arial"/>
        </w:rPr>
        <w:t xml:space="preserve"> 2019</w:t>
      </w:r>
      <w:r>
        <w:rPr>
          <w:rFonts w:cs="Arial"/>
        </w:rPr>
        <w:t xml:space="preserve"> at 7.</w:t>
      </w:r>
      <w:r w:rsidR="00D555C9">
        <w:rPr>
          <w:rFonts w:cs="Arial"/>
        </w:rPr>
        <w:t>0</w:t>
      </w:r>
      <w:r>
        <w:rPr>
          <w:rFonts w:cs="Arial"/>
        </w:rPr>
        <w:t>0pm</w:t>
      </w:r>
    </w:p>
    <w:p w14:paraId="756A8149" w14:textId="2AE4DDF5" w:rsidR="004C145B" w:rsidRDefault="004C145B" w:rsidP="009061BA">
      <w:pPr>
        <w:ind w:right="-716"/>
        <w:rPr>
          <w:rFonts w:cs="Arial"/>
        </w:rPr>
      </w:pPr>
      <w:r>
        <w:rPr>
          <w:rFonts w:cs="Arial"/>
          <w:b/>
          <w:bCs/>
        </w:rPr>
        <w:t>PLACE:</w:t>
      </w:r>
      <w:r>
        <w:rPr>
          <w:rFonts w:cs="Arial"/>
        </w:rPr>
        <w:tab/>
      </w:r>
      <w:r>
        <w:rPr>
          <w:rFonts w:cs="Arial"/>
        </w:rPr>
        <w:tab/>
      </w:r>
      <w:r>
        <w:rPr>
          <w:rFonts w:cs="Arial"/>
        </w:rPr>
        <w:tab/>
      </w:r>
      <w:r w:rsidR="00D555C9">
        <w:rPr>
          <w:rFonts w:cs="Arial"/>
        </w:rPr>
        <w:t>Council Offices, Commercial Road, Weymouth, DT4 8NG</w:t>
      </w:r>
    </w:p>
    <w:p w14:paraId="0E716553" w14:textId="648743BD" w:rsidR="004C145B" w:rsidRDefault="007B6F74" w:rsidP="009061BA">
      <w:pPr>
        <w:ind w:left="-567" w:right="-716"/>
        <w:rPr>
          <w:rFonts w:cs="Arial"/>
        </w:rPr>
      </w:pPr>
      <w:r>
        <w:rPr>
          <w:rFonts w:cs="Arial"/>
          <w:noProof/>
        </w:rPr>
        <w:drawing>
          <wp:anchor distT="0" distB="0" distL="114300" distR="114300" simplePos="0" relativeHeight="251658241" behindDoc="1" locked="0" layoutInCell="1" allowOverlap="1" wp14:anchorId="591597E8" wp14:editId="24C63ED4">
            <wp:simplePos x="0" y="0"/>
            <wp:positionH relativeFrom="column">
              <wp:posOffset>-445770</wp:posOffset>
            </wp:positionH>
            <wp:positionV relativeFrom="paragraph">
              <wp:posOffset>184785</wp:posOffset>
            </wp:positionV>
            <wp:extent cx="1552575" cy="2324100"/>
            <wp:effectExtent l="0" t="0" r="9525"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si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2575" cy="2324100"/>
                    </a:xfrm>
                    <a:prstGeom prst="rect">
                      <a:avLst/>
                    </a:prstGeom>
                  </pic:spPr>
                </pic:pic>
              </a:graphicData>
            </a:graphic>
            <wp14:sizeRelH relativeFrom="page">
              <wp14:pctWidth>0</wp14:pctWidth>
            </wp14:sizeRelH>
            <wp14:sizeRelV relativeFrom="page">
              <wp14:pctHeight>0</wp14:pctHeight>
            </wp14:sizeRelV>
          </wp:anchor>
        </w:drawing>
      </w:r>
    </w:p>
    <w:p w14:paraId="2F48D035" w14:textId="318C2950" w:rsidR="004C145B" w:rsidRDefault="004C145B" w:rsidP="009061BA">
      <w:pPr>
        <w:ind w:left="-993" w:right="-716"/>
        <w:jc w:val="center"/>
        <w:rPr>
          <w:rFonts w:cs="Arial"/>
          <w:color w:val="000000"/>
        </w:rPr>
      </w:pPr>
      <w:r>
        <w:rPr>
          <w:rFonts w:cs="Arial"/>
          <w:color w:val="000000"/>
        </w:rPr>
        <w:t>This is a meeting in public</w:t>
      </w:r>
      <w:r w:rsidR="005C2BA3">
        <w:rPr>
          <w:rFonts w:cs="Arial"/>
          <w:color w:val="000000"/>
        </w:rPr>
        <w:t>, not a public meeting</w:t>
      </w:r>
      <w:r>
        <w:rPr>
          <w:rFonts w:cs="Arial"/>
          <w:color w:val="000000"/>
        </w:rPr>
        <w:t xml:space="preserve">. If you would like to attend and have any special requirements </w:t>
      </w:r>
      <w:proofErr w:type="spellStart"/>
      <w:r>
        <w:rPr>
          <w:rFonts w:cs="Arial"/>
          <w:color w:val="000000"/>
        </w:rPr>
        <w:t>eg</w:t>
      </w:r>
      <w:proofErr w:type="spellEnd"/>
      <w:r>
        <w:rPr>
          <w:rFonts w:cs="Arial"/>
          <w:color w:val="000000"/>
        </w:rPr>
        <w:t xml:space="preserve"> access or a copy of the agenda in another format, </w:t>
      </w:r>
      <w:proofErr w:type="spellStart"/>
      <w:r>
        <w:rPr>
          <w:rFonts w:cs="Arial"/>
          <w:color w:val="000000"/>
        </w:rPr>
        <w:t>eg</w:t>
      </w:r>
      <w:proofErr w:type="spellEnd"/>
      <w:r>
        <w:rPr>
          <w:rFonts w:cs="Arial"/>
          <w:color w:val="000000"/>
        </w:rPr>
        <w:t xml:space="preserve"> large print, please contact us.</w:t>
      </w:r>
    </w:p>
    <w:p w14:paraId="19E2F4BD" w14:textId="7E1B3C0D" w:rsidR="004C145B" w:rsidRDefault="004C145B" w:rsidP="009061BA">
      <w:pPr>
        <w:ind w:left="-567" w:right="-716"/>
        <w:jc w:val="center"/>
        <w:rPr>
          <w:rStyle w:val="Hyperlink"/>
        </w:rPr>
      </w:pPr>
      <w:r>
        <w:rPr>
          <w:rFonts w:cs="Arial"/>
          <w:color w:val="000000"/>
        </w:rPr>
        <w:t xml:space="preserve">Agenda and </w:t>
      </w:r>
      <w:r w:rsidR="005C2BA3">
        <w:rPr>
          <w:rFonts w:cs="Arial"/>
          <w:color w:val="000000"/>
        </w:rPr>
        <w:t>papers</w:t>
      </w:r>
      <w:r>
        <w:rPr>
          <w:rFonts w:cs="Arial"/>
          <w:color w:val="000000"/>
        </w:rPr>
        <w:t xml:space="preserve"> are available at </w:t>
      </w:r>
      <w:hyperlink r:id="rId13" w:history="1">
        <w:r w:rsidR="00156CF5" w:rsidRPr="00BC0668">
          <w:rPr>
            <w:rStyle w:val="Hyperlink"/>
          </w:rPr>
          <w:t>www.weymouthtowncouncil.gov.uk</w:t>
        </w:r>
      </w:hyperlink>
    </w:p>
    <w:p w14:paraId="75DBAFA3" w14:textId="77777777" w:rsidR="007B6F74" w:rsidRDefault="007B6F74" w:rsidP="009061BA">
      <w:pPr>
        <w:ind w:left="-567" w:right="-716"/>
        <w:jc w:val="center"/>
        <w:rPr>
          <w:rStyle w:val="Hyperlink"/>
        </w:rPr>
      </w:pPr>
    </w:p>
    <w:p w14:paraId="5D2F776E" w14:textId="77777777" w:rsidR="007B6F74" w:rsidRDefault="007B6F74" w:rsidP="009061BA">
      <w:pPr>
        <w:ind w:left="-567" w:right="-716"/>
        <w:jc w:val="center"/>
        <w:rPr>
          <w:rFonts w:cs="Arial"/>
          <w:color w:val="000000"/>
        </w:rPr>
      </w:pPr>
    </w:p>
    <w:p w14:paraId="07E54992" w14:textId="4038274C" w:rsidR="00A5320C" w:rsidRDefault="00A5320C" w:rsidP="009061BA">
      <w:pPr>
        <w:ind w:left="-567" w:right="-716"/>
        <w:rPr>
          <w:rFonts w:cs="Arial"/>
        </w:rPr>
      </w:pPr>
    </w:p>
    <w:p w14:paraId="09D8AB86" w14:textId="77777777" w:rsidR="00A5320C" w:rsidRDefault="00A5320C" w:rsidP="009061BA">
      <w:pPr>
        <w:ind w:left="-567" w:right="-716"/>
        <w:rPr>
          <w:rFonts w:cs="Arial"/>
        </w:rPr>
      </w:pPr>
    </w:p>
    <w:p w14:paraId="7DE50A5D" w14:textId="001A1A9D" w:rsidR="004C145B" w:rsidRDefault="004C145B" w:rsidP="009061BA">
      <w:pPr>
        <w:ind w:left="-567" w:right="-716"/>
        <w:rPr>
          <w:rFonts w:cs="Arial"/>
        </w:rPr>
      </w:pPr>
    </w:p>
    <w:p w14:paraId="56CB9E93" w14:textId="3ACDACE1" w:rsidR="004C145B" w:rsidRDefault="004C145B" w:rsidP="009061BA">
      <w:pPr>
        <w:ind w:left="-567" w:right="-716"/>
        <w:rPr>
          <w:rFonts w:cs="Arial"/>
        </w:rPr>
      </w:pPr>
      <w:r>
        <w:rPr>
          <w:rFonts w:cs="Arial"/>
        </w:rPr>
        <w:t>J L Biscombe</w:t>
      </w:r>
      <w:r w:rsidR="00BB3975">
        <w:rPr>
          <w:rFonts w:cs="Arial"/>
        </w:rPr>
        <w:t>, CiLCA</w:t>
      </w:r>
    </w:p>
    <w:p w14:paraId="5C8F52EE" w14:textId="5D2DB6B4" w:rsidR="004C145B" w:rsidRDefault="00233ECD" w:rsidP="009061BA">
      <w:pPr>
        <w:ind w:left="-567" w:right="-716"/>
        <w:rPr>
          <w:rFonts w:cs="Arial"/>
        </w:rPr>
      </w:pPr>
      <w:r>
        <w:rPr>
          <w:rFonts w:cs="Arial"/>
        </w:rPr>
        <w:t>Town Clerk</w:t>
      </w:r>
      <w:r w:rsidR="004C145B">
        <w:rPr>
          <w:rFonts w:cs="Arial"/>
        </w:rPr>
        <w:tab/>
      </w:r>
      <w:r w:rsidR="004C145B">
        <w:rPr>
          <w:rFonts w:cs="Arial"/>
        </w:rPr>
        <w:tab/>
      </w:r>
      <w:r w:rsidR="004C145B">
        <w:rPr>
          <w:rFonts w:cs="Arial"/>
        </w:rPr>
        <w:tab/>
      </w:r>
      <w:r w:rsidR="004C145B">
        <w:rPr>
          <w:rFonts w:cs="Arial"/>
        </w:rPr>
        <w:tab/>
      </w:r>
      <w:r w:rsidR="004C145B">
        <w:rPr>
          <w:rFonts w:cs="Arial"/>
        </w:rPr>
        <w:tab/>
      </w:r>
      <w:r w:rsidR="004C145B">
        <w:rPr>
          <w:rFonts w:cs="Arial"/>
        </w:rPr>
        <w:tab/>
        <w:t xml:space="preserve">                                                </w:t>
      </w:r>
      <w:r>
        <w:rPr>
          <w:rFonts w:cs="Arial"/>
        </w:rPr>
        <w:t xml:space="preserve"> </w:t>
      </w:r>
      <w:r w:rsidR="00D64A43">
        <w:rPr>
          <w:rFonts w:cs="Arial"/>
        </w:rPr>
        <w:t>14 November</w:t>
      </w:r>
      <w:r w:rsidR="004C145B">
        <w:rPr>
          <w:rFonts w:cs="Arial"/>
        </w:rPr>
        <w:t xml:space="preserve"> 201</w:t>
      </w:r>
      <w:r w:rsidR="00A5320C">
        <w:rPr>
          <w:rFonts w:cs="Arial"/>
        </w:rPr>
        <w:t>9</w:t>
      </w:r>
      <w:r w:rsidR="004C145B">
        <w:rPr>
          <w:rFonts w:cs="Arial"/>
        </w:rPr>
        <w:t xml:space="preserve"> ____________________________________________________________________________</w:t>
      </w:r>
    </w:p>
    <w:p w14:paraId="016D5306" w14:textId="77777777" w:rsidR="004C145B" w:rsidRDefault="004C145B" w:rsidP="009061BA">
      <w:pPr>
        <w:ind w:left="-567" w:right="-716"/>
        <w:rPr>
          <w:rFonts w:cs="Arial"/>
        </w:rPr>
      </w:pPr>
    </w:p>
    <w:p w14:paraId="5A16C97F" w14:textId="13A1BF34" w:rsidR="004C145B" w:rsidRDefault="004C145B" w:rsidP="009061BA">
      <w:pPr>
        <w:pStyle w:val="Heading1"/>
        <w:ind w:right="-716"/>
        <w:jc w:val="center"/>
        <w:rPr>
          <w:rFonts w:ascii="Arial" w:hAnsi="Arial" w:cs="Arial"/>
          <w:b w:val="0"/>
          <w:bCs w:val="0"/>
          <w:szCs w:val="24"/>
          <w:u w:val="single"/>
        </w:rPr>
      </w:pPr>
      <w:r>
        <w:rPr>
          <w:rFonts w:ascii="Arial" w:hAnsi="Arial" w:cs="Arial"/>
          <w:b w:val="0"/>
          <w:bCs w:val="0"/>
          <w:szCs w:val="24"/>
          <w:u w:val="single"/>
        </w:rPr>
        <w:t>A</w:t>
      </w:r>
      <w:r w:rsidR="00237D43">
        <w:rPr>
          <w:rFonts w:ascii="Arial" w:hAnsi="Arial" w:cs="Arial"/>
          <w:b w:val="0"/>
          <w:bCs w:val="0"/>
          <w:szCs w:val="24"/>
          <w:u w:val="single"/>
        </w:rPr>
        <w:t>genda</w:t>
      </w:r>
    </w:p>
    <w:p w14:paraId="6735691A" w14:textId="77777777" w:rsidR="00B7188C" w:rsidRDefault="00B7188C" w:rsidP="009061BA">
      <w:pPr>
        <w:pStyle w:val="ListParagraph"/>
        <w:numPr>
          <w:ilvl w:val="0"/>
          <w:numId w:val="2"/>
        </w:numPr>
        <w:ind w:left="0" w:right="-716" w:hanging="567"/>
        <w:contextualSpacing w:val="0"/>
        <w:rPr>
          <w:rFonts w:cs="Arial"/>
          <w:lang w:eastAsia="en-GB"/>
        </w:rPr>
      </w:pPr>
      <w:r>
        <w:rPr>
          <w:rFonts w:cs="Arial"/>
          <w:bCs/>
        </w:rPr>
        <w:t>Welcome</w:t>
      </w:r>
      <w:r>
        <w:rPr>
          <w:rFonts w:cs="Arial"/>
        </w:rPr>
        <w:tab/>
      </w:r>
    </w:p>
    <w:p w14:paraId="070DF812" w14:textId="534172CE" w:rsidR="00B7188C" w:rsidRDefault="00B7188C" w:rsidP="009061BA">
      <w:pPr>
        <w:pStyle w:val="ListParagraph"/>
        <w:numPr>
          <w:ilvl w:val="0"/>
          <w:numId w:val="2"/>
        </w:numPr>
        <w:ind w:left="0" w:right="-716" w:hanging="567"/>
        <w:contextualSpacing w:val="0"/>
        <w:rPr>
          <w:rFonts w:cs="Arial"/>
        </w:rPr>
      </w:pPr>
      <w:r>
        <w:rPr>
          <w:rFonts w:cs="Arial"/>
        </w:rPr>
        <w:t>Apologies</w:t>
      </w:r>
    </w:p>
    <w:p w14:paraId="3DF2740D" w14:textId="289AAE9E" w:rsidR="00B7188C" w:rsidRDefault="085073D8" w:rsidP="009061BA">
      <w:pPr>
        <w:pStyle w:val="ListParagraph"/>
        <w:numPr>
          <w:ilvl w:val="0"/>
          <w:numId w:val="2"/>
        </w:numPr>
        <w:ind w:left="0" w:right="-716" w:hanging="567"/>
        <w:contextualSpacing w:val="0"/>
        <w:rPr>
          <w:rFonts w:cs="Arial"/>
        </w:rPr>
      </w:pPr>
      <w:r w:rsidRPr="085073D8">
        <w:rPr>
          <w:rFonts w:cs="Arial"/>
        </w:rPr>
        <w:t>Declarations of Interest</w:t>
      </w:r>
    </w:p>
    <w:p w14:paraId="195AE254" w14:textId="0B210A92" w:rsidR="00B7188C" w:rsidRDefault="00B7188C" w:rsidP="009061BA">
      <w:pPr>
        <w:pStyle w:val="ListParagraph"/>
        <w:numPr>
          <w:ilvl w:val="0"/>
          <w:numId w:val="2"/>
        </w:numPr>
        <w:ind w:left="0" w:right="-716" w:hanging="567"/>
        <w:contextualSpacing w:val="0"/>
        <w:rPr>
          <w:rFonts w:cs="Arial"/>
        </w:rPr>
      </w:pPr>
      <w:r>
        <w:rPr>
          <w:rFonts w:cs="Arial"/>
          <w:bCs/>
        </w:rPr>
        <w:t>Minutes</w:t>
      </w:r>
      <w:r>
        <w:rPr>
          <w:rFonts w:cs="Arial"/>
        </w:rPr>
        <w:t xml:space="preserve"> of the last meeting</w:t>
      </w:r>
    </w:p>
    <w:p w14:paraId="4EA96E8E" w14:textId="1A1AA1FE" w:rsidR="00B7188C" w:rsidRDefault="00B7188C" w:rsidP="009061BA">
      <w:pPr>
        <w:pStyle w:val="BodyTextIndent2"/>
        <w:numPr>
          <w:ilvl w:val="0"/>
          <w:numId w:val="2"/>
        </w:numPr>
        <w:ind w:left="0" w:right="-716" w:hanging="567"/>
        <w:rPr>
          <w:rFonts w:cs="Arial"/>
          <w:bCs/>
          <w:i w:val="0"/>
          <w:szCs w:val="24"/>
        </w:rPr>
      </w:pPr>
      <w:r>
        <w:rPr>
          <w:rFonts w:cs="Arial"/>
          <w:bCs/>
          <w:i w:val="0"/>
          <w:szCs w:val="24"/>
        </w:rPr>
        <w:t>Councillors’ Question Time</w:t>
      </w:r>
    </w:p>
    <w:p w14:paraId="550326B6" w14:textId="3C0A5424" w:rsidR="00B7188C" w:rsidRDefault="00B7188C" w:rsidP="009061BA">
      <w:pPr>
        <w:pStyle w:val="ListParagraph"/>
        <w:numPr>
          <w:ilvl w:val="0"/>
          <w:numId w:val="2"/>
        </w:numPr>
        <w:ind w:left="0" w:right="-716" w:hanging="567"/>
        <w:contextualSpacing w:val="0"/>
        <w:rPr>
          <w:rFonts w:cs="Arial"/>
          <w:bCs/>
        </w:rPr>
      </w:pPr>
      <w:r>
        <w:rPr>
          <w:rFonts w:cs="Arial"/>
          <w:bCs/>
        </w:rPr>
        <w:t>Public Question</w:t>
      </w:r>
      <w:r w:rsidR="00580A1E">
        <w:rPr>
          <w:rFonts w:cs="Arial"/>
          <w:bCs/>
        </w:rPr>
        <w:t xml:space="preserve"> Time</w:t>
      </w:r>
      <w:r>
        <w:rPr>
          <w:rFonts w:cs="Arial"/>
          <w:bCs/>
        </w:rPr>
        <w:tab/>
      </w:r>
    </w:p>
    <w:p w14:paraId="74F0E7E2" w14:textId="77777777" w:rsidR="00B7188C" w:rsidRDefault="00B7188C" w:rsidP="009061BA">
      <w:pPr>
        <w:pStyle w:val="ListParagraph"/>
        <w:numPr>
          <w:ilvl w:val="0"/>
          <w:numId w:val="2"/>
        </w:numPr>
        <w:ind w:left="0" w:right="-716" w:hanging="567"/>
        <w:contextualSpacing w:val="0"/>
        <w:rPr>
          <w:rFonts w:cs="Arial"/>
          <w:bCs/>
        </w:rPr>
      </w:pPr>
      <w:r>
        <w:rPr>
          <w:rFonts w:cs="Arial"/>
          <w:bCs/>
        </w:rPr>
        <w:t>Town Mayor’s Announcements</w:t>
      </w:r>
    </w:p>
    <w:p w14:paraId="58FCCC26" w14:textId="26AAFB64" w:rsidR="00B7188C" w:rsidRDefault="00B7188C" w:rsidP="009061BA">
      <w:pPr>
        <w:pStyle w:val="ListParagraph"/>
        <w:numPr>
          <w:ilvl w:val="0"/>
          <w:numId w:val="2"/>
        </w:numPr>
        <w:ind w:left="0" w:right="-716" w:hanging="567"/>
        <w:contextualSpacing w:val="0"/>
        <w:rPr>
          <w:rFonts w:cs="Arial"/>
          <w:bCs/>
        </w:rPr>
      </w:pPr>
      <w:r>
        <w:rPr>
          <w:rFonts w:cs="Arial"/>
          <w:bCs/>
        </w:rPr>
        <w:t xml:space="preserve">Representatives on </w:t>
      </w:r>
      <w:r w:rsidR="00D20721">
        <w:rPr>
          <w:rFonts w:cs="Arial"/>
          <w:bCs/>
        </w:rPr>
        <w:t>o</w:t>
      </w:r>
      <w:r>
        <w:rPr>
          <w:rFonts w:cs="Arial"/>
          <w:bCs/>
        </w:rPr>
        <w:t xml:space="preserve">utside </w:t>
      </w:r>
      <w:r w:rsidR="00D20721">
        <w:rPr>
          <w:rFonts w:cs="Arial"/>
          <w:bCs/>
        </w:rPr>
        <w:t>b</w:t>
      </w:r>
      <w:r>
        <w:rPr>
          <w:rFonts w:cs="Arial"/>
          <w:bCs/>
        </w:rPr>
        <w:t>odies and local updates</w:t>
      </w:r>
    </w:p>
    <w:p w14:paraId="6A95C8D4" w14:textId="12D6F731" w:rsidR="00B7188C" w:rsidRDefault="006E7889" w:rsidP="009061BA">
      <w:pPr>
        <w:pStyle w:val="ListParagraph"/>
        <w:numPr>
          <w:ilvl w:val="0"/>
          <w:numId w:val="2"/>
        </w:numPr>
        <w:ind w:left="0" w:right="-716" w:hanging="567"/>
        <w:contextualSpacing w:val="0"/>
        <w:rPr>
          <w:rFonts w:cs="Arial"/>
          <w:bCs/>
        </w:rPr>
      </w:pPr>
      <w:r>
        <w:rPr>
          <w:rFonts w:cs="Arial"/>
          <w:bCs/>
        </w:rPr>
        <w:t>Dorset C</w:t>
      </w:r>
      <w:r w:rsidR="00B7188C">
        <w:rPr>
          <w:rFonts w:cs="Arial"/>
          <w:bCs/>
        </w:rPr>
        <w:t xml:space="preserve">ouncil </w:t>
      </w:r>
      <w:r w:rsidR="003C5DA8">
        <w:rPr>
          <w:rFonts w:cs="Arial"/>
          <w:bCs/>
        </w:rPr>
        <w:t>r</w:t>
      </w:r>
      <w:r w:rsidR="00B7188C">
        <w:rPr>
          <w:rFonts w:cs="Arial"/>
          <w:bCs/>
        </w:rPr>
        <w:t>eports</w:t>
      </w:r>
    </w:p>
    <w:p w14:paraId="0F466BB9" w14:textId="6A6E8E42" w:rsidR="00B7188C" w:rsidRDefault="00B7188C" w:rsidP="009061BA">
      <w:pPr>
        <w:pStyle w:val="ListParagraph"/>
        <w:numPr>
          <w:ilvl w:val="0"/>
          <w:numId w:val="2"/>
        </w:numPr>
        <w:ind w:left="0" w:right="-716" w:hanging="567"/>
        <w:contextualSpacing w:val="0"/>
        <w:rPr>
          <w:rFonts w:cs="Arial"/>
          <w:bCs/>
        </w:rPr>
      </w:pPr>
      <w:r>
        <w:rPr>
          <w:rFonts w:cs="Arial"/>
          <w:bCs/>
        </w:rPr>
        <w:t>Committee Minutes and Recommendations from other Committees</w:t>
      </w:r>
    </w:p>
    <w:p w14:paraId="06AA08F0" w14:textId="7C7134D7" w:rsidR="00E7618D" w:rsidRDefault="00E7618D" w:rsidP="009061BA">
      <w:pPr>
        <w:pStyle w:val="ListParagraph"/>
        <w:numPr>
          <w:ilvl w:val="0"/>
          <w:numId w:val="2"/>
        </w:numPr>
        <w:ind w:left="0" w:right="-716" w:hanging="567"/>
        <w:contextualSpacing w:val="0"/>
        <w:rPr>
          <w:rFonts w:cs="Arial"/>
          <w:bCs/>
        </w:rPr>
      </w:pPr>
      <w:r>
        <w:rPr>
          <w:rFonts w:cs="Arial"/>
          <w:bCs/>
        </w:rPr>
        <w:t>Response to Dorset Council Corporate Plan</w:t>
      </w:r>
    </w:p>
    <w:p w14:paraId="1E052141" w14:textId="36834B6C" w:rsidR="00DE701E" w:rsidRDefault="00DE701E" w:rsidP="009061BA">
      <w:pPr>
        <w:pStyle w:val="ListParagraph"/>
        <w:numPr>
          <w:ilvl w:val="0"/>
          <w:numId w:val="2"/>
        </w:numPr>
        <w:ind w:left="0" w:right="-716" w:hanging="567"/>
        <w:contextualSpacing w:val="0"/>
        <w:rPr>
          <w:rFonts w:cs="Arial"/>
          <w:bCs/>
        </w:rPr>
      </w:pPr>
      <w:r>
        <w:rPr>
          <w:rFonts w:cs="Arial"/>
          <w:bCs/>
        </w:rPr>
        <w:t>Community Highways Request Policy</w:t>
      </w:r>
    </w:p>
    <w:p w14:paraId="28101F5C" w14:textId="1ECCC554" w:rsidR="00E47635" w:rsidRDefault="00E47635" w:rsidP="009061BA">
      <w:pPr>
        <w:pStyle w:val="ListParagraph"/>
        <w:numPr>
          <w:ilvl w:val="0"/>
          <w:numId w:val="2"/>
        </w:numPr>
        <w:ind w:left="0" w:right="-716" w:hanging="567"/>
        <w:contextualSpacing w:val="0"/>
        <w:rPr>
          <w:rFonts w:cs="Arial"/>
          <w:bCs/>
        </w:rPr>
      </w:pPr>
      <w:r>
        <w:rPr>
          <w:rFonts w:cs="Arial"/>
          <w:bCs/>
        </w:rPr>
        <w:t>Tumbledown Farm</w:t>
      </w:r>
    </w:p>
    <w:p w14:paraId="2D71E556" w14:textId="048B41B5" w:rsidR="00C6438F" w:rsidRDefault="00C6438F" w:rsidP="009061BA">
      <w:pPr>
        <w:pStyle w:val="ListParagraph"/>
        <w:numPr>
          <w:ilvl w:val="0"/>
          <w:numId w:val="2"/>
        </w:numPr>
        <w:ind w:left="0" w:right="-716" w:hanging="567"/>
        <w:contextualSpacing w:val="0"/>
        <w:rPr>
          <w:rFonts w:cs="Arial"/>
          <w:bCs/>
        </w:rPr>
      </w:pPr>
      <w:r>
        <w:rPr>
          <w:rFonts w:cs="Arial"/>
          <w:bCs/>
        </w:rPr>
        <w:t>Further nominations to Working Groups</w:t>
      </w:r>
    </w:p>
    <w:p w14:paraId="2959BABF" w14:textId="50113E37" w:rsidR="005C01D5" w:rsidRDefault="005C01D5" w:rsidP="009061BA">
      <w:pPr>
        <w:pStyle w:val="ListParagraph"/>
        <w:numPr>
          <w:ilvl w:val="0"/>
          <w:numId w:val="2"/>
        </w:numPr>
        <w:ind w:left="0" w:right="-716" w:hanging="567"/>
        <w:contextualSpacing w:val="0"/>
        <w:rPr>
          <w:rFonts w:cs="Arial"/>
          <w:bCs/>
        </w:rPr>
      </w:pPr>
      <w:r>
        <w:rPr>
          <w:rFonts w:cs="Arial"/>
          <w:bCs/>
        </w:rPr>
        <w:t>Governance Working Group</w:t>
      </w:r>
    </w:p>
    <w:p w14:paraId="5A3C13FC" w14:textId="2CD87BBC" w:rsidR="00100752" w:rsidRDefault="00100752" w:rsidP="009061BA">
      <w:pPr>
        <w:pStyle w:val="ListParagraph"/>
        <w:numPr>
          <w:ilvl w:val="0"/>
          <w:numId w:val="2"/>
        </w:numPr>
        <w:ind w:left="0" w:right="-716" w:hanging="567"/>
        <w:contextualSpacing w:val="0"/>
        <w:rPr>
          <w:rFonts w:cs="Arial"/>
          <w:bCs/>
        </w:rPr>
      </w:pPr>
      <w:r>
        <w:rPr>
          <w:rFonts w:cs="Arial"/>
          <w:bCs/>
        </w:rPr>
        <w:t>Sutton Poyntz Neighbourhood Plan</w:t>
      </w:r>
    </w:p>
    <w:p w14:paraId="4A0A6007" w14:textId="2F39DF66" w:rsidR="00B7188C" w:rsidRDefault="00B7188C" w:rsidP="009061BA">
      <w:pPr>
        <w:pStyle w:val="ListParagraph"/>
        <w:numPr>
          <w:ilvl w:val="0"/>
          <w:numId w:val="2"/>
        </w:numPr>
        <w:ind w:left="0" w:right="-716" w:hanging="567"/>
        <w:contextualSpacing w:val="0"/>
        <w:rPr>
          <w:rFonts w:cs="Arial"/>
          <w:bCs/>
        </w:rPr>
      </w:pPr>
      <w:r>
        <w:rPr>
          <w:rFonts w:cs="Arial"/>
          <w:bCs/>
        </w:rPr>
        <w:t>Information Items</w:t>
      </w:r>
    </w:p>
    <w:p w14:paraId="4D7AD1AB" w14:textId="77777777" w:rsidR="00E47635" w:rsidRDefault="00E47635" w:rsidP="009061BA">
      <w:pPr>
        <w:pStyle w:val="ListParagraph"/>
        <w:numPr>
          <w:ilvl w:val="0"/>
          <w:numId w:val="3"/>
        </w:numPr>
        <w:ind w:left="426" w:right="-716"/>
        <w:rPr>
          <w:rFonts w:cs="Arial"/>
          <w:bCs/>
        </w:rPr>
      </w:pPr>
      <w:r>
        <w:rPr>
          <w:rFonts w:cs="Arial"/>
          <w:bCs/>
        </w:rPr>
        <w:t>Actions List</w:t>
      </w:r>
    </w:p>
    <w:p w14:paraId="099BAFD4" w14:textId="420B7B02" w:rsidR="00574A8A" w:rsidRDefault="005A6D67" w:rsidP="009061BA">
      <w:pPr>
        <w:pStyle w:val="ListParagraph"/>
        <w:numPr>
          <w:ilvl w:val="0"/>
          <w:numId w:val="3"/>
        </w:numPr>
        <w:ind w:left="426" w:right="-716"/>
        <w:rPr>
          <w:rFonts w:cs="Arial"/>
          <w:bCs/>
        </w:rPr>
      </w:pPr>
      <w:r>
        <w:rPr>
          <w:rFonts w:cs="Arial"/>
          <w:bCs/>
        </w:rPr>
        <w:t>Forward Plan</w:t>
      </w:r>
    </w:p>
    <w:p w14:paraId="51A5380B" w14:textId="5D442FC8" w:rsidR="00E54403" w:rsidRDefault="00E54403" w:rsidP="009061BA">
      <w:pPr>
        <w:pStyle w:val="ListParagraph"/>
        <w:spacing w:after="120"/>
        <w:ind w:left="0" w:right="-716"/>
        <w:rPr>
          <w:rFonts w:cs="Arial"/>
          <w:bCs/>
        </w:rPr>
      </w:pPr>
    </w:p>
    <w:p w14:paraId="725C0A26" w14:textId="4FFE4F23" w:rsidR="00413254" w:rsidRDefault="00413254" w:rsidP="009061BA">
      <w:pPr>
        <w:pStyle w:val="ListParagraph"/>
        <w:spacing w:after="120"/>
        <w:ind w:left="0" w:right="-716"/>
        <w:rPr>
          <w:rFonts w:cs="Arial"/>
          <w:bCs/>
        </w:rPr>
      </w:pPr>
    </w:p>
    <w:p w14:paraId="094AB1B2" w14:textId="5750C8C8" w:rsidR="00827F94" w:rsidRPr="00DC6FB6" w:rsidRDefault="005A6D67" w:rsidP="009061BA">
      <w:pPr>
        <w:pStyle w:val="ListParagraph"/>
        <w:numPr>
          <w:ilvl w:val="0"/>
          <w:numId w:val="1"/>
        </w:numPr>
        <w:ind w:left="-426" w:right="-716"/>
        <w:rPr>
          <w:b/>
        </w:rPr>
      </w:pPr>
      <w:r>
        <w:rPr>
          <w:b/>
        </w:rPr>
        <w:lastRenderedPageBreak/>
        <w:t>Welcome</w:t>
      </w:r>
      <w:r w:rsidR="00827F94" w:rsidRPr="00DC6FB6">
        <w:rPr>
          <w:b/>
        </w:rPr>
        <w:t xml:space="preserve"> </w:t>
      </w:r>
    </w:p>
    <w:p w14:paraId="094AB1B4" w14:textId="77777777" w:rsidR="00827F94" w:rsidRDefault="00827F94" w:rsidP="009061BA">
      <w:pPr>
        <w:pStyle w:val="ListParagraph"/>
        <w:ind w:left="-426" w:right="-716"/>
      </w:pPr>
    </w:p>
    <w:p w14:paraId="094AB1B5" w14:textId="0A9CE72F" w:rsidR="00827F94" w:rsidRPr="00DC6FB6" w:rsidRDefault="00827F94" w:rsidP="009061BA">
      <w:pPr>
        <w:pStyle w:val="ListParagraph"/>
        <w:numPr>
          <w:ilvl w:val="0"/>
          <w:numId w:val="1"/>
        </w:numPr>
        <w:ind w:left="-426" w:right="-716"/>
        <w:rPr>
          <w:b/>
        </w:rPr>
      </w:pPr>
      <w:r w:rsidRPr="00DC6FB6">
        <w:rPr>
          <w:b/>
        </w:rPr>
        <w:t>Apologies for Absence</w:t>
      </w:r>
    </w:p>
    <w:p w14:paraId="7EEB3B92" w14:textId="61A4968D" w:rsidR="00FA7D43" w:rsidRDefault="00FA7D43" w:rsidP="009061BA">
      <w:pPr>
        <w:pStyle w:val="ListParagraph"/>
        <w:ind w:left="-426" w:right="-716"/>
      </w:pPr>
      <w:r>
        <w:t xml:space="preserve">To approve </w:t>
      </w:r>
      <w:r w:rsidR="00275E8C">
        <w:t xml:space="preserve">any </w:t>
      </w:r>
      <w:r>
        <w:t>apologies for absence</w:t>
      </w:r>
      <w:r w:rsidR="00275E8C">
        <w:t>.</w:t>
      </w:r>
    </w:p>
    <w:p w14:paraId="094AB1B6" w14:textId="77777777" w:rsidR="00827F94" w:rsidRDefault="00827F94" w:rsidP="009061BA">
      <w:pPr>
        <w:ind w:left="-426" w:right="-716"/>
      </w:pPr>
    </w:p>
    <w:p w14:paraId="094AB1C2" w14:textId="77777777" w:rsidR="00827F94" w:rsidRPr="00DC6FB6" w:rsidRDefault="00827F94" w:rsidP="009061BA">
      <w:pPr>
        <w:pStyle w:val="ListParagraph"/>
        <w:numPr>
          <w:ilvl w:val="0"/>
          <w:numId w:val="1"/>
        </w:numPr>
        <w:ind w:left="-426" w:right="-716"/>
        <w:rPr>
          <w:b/>
        </w:rPr>
      </w:pPr>
      <w:r w:rsidRPr="00DC6FB6">
        <w:rPr>
          <w:b/>
        </w:rPr>
        <w:t xml:space="preserve">Declarations of Interest </w:t>
      </w:r>
    </w:p>
    <w:p w14:paraId="094AB1C3" w14:textId="1062EA13" w:rsidR="00827F94" w:rsidRDefault="00827F94" w:rsidP="009061BA">
      <w:pPr>
        <w:pStyle w:val="ListParagraph"/>
        <w:ind w:left="-426" w:right="-716"/>
      </w:pPr>
      <w:r>
        <w:t xml:space="preserve">To receive </w:t>
      </w:r>
      <w:r w:rsidR="00820913">
        <w:t>M</w:t>
      </w:r>
      <w:r>
        <w:t xml:space="preserve">embers declarations of interest in matters on the agenda </w:t>
      </w:r>
    </w:p>
    <w:p w14:paraId="094AB1C4" w14:textId="77777777" w:rsidR="00827F94" w:rsidRDefault="00827F94" w:rsidP="009061BA">
      <w:pPr>
        <w:ind w:left="-426" w:right="-716"/>
      </w:pPr>
    </w:p>
    <w:p w14:paraId="635F6EA4" w14:textId="77777777" w:rsidR="005A6D67" w:rsidRPr="00170A74" w:rsidRDefault="005A6D67" w:rsidP="009061BA">
      <w:pPr>
        <w:pStyle w:val="ListParagraph"/>
        <w:numPr>
          <w:ilvl w:val="0"/>
          <w:numId w:val="1"/>
        </w:numPr>
        <w:ind w:left="-426" w:right="-716"/>
        <w:rPr>
          <w:b/>
        </w:rPr>
      </w:pPr>
      <w:r w:rsidRPr="00170A74">
        <w:rPr>
          <w:b/>
        </w:rPr>
        <w:t>Minutes of the last meeting</w:t>
      </w:r>
    </w:p>
    <w:p w14:paraId="6CA858EF" w14:textId="40F25BA8" w:rsidR="00580A1E" w:rsidRPr="00580A1E" w:rsidRDefault="00580A1E" w:rsidP="009061BA">
      <w:pPr>
        <w:ind w:left="-426" w:right="-716"/>
        <w:rPr>
          <w:rFonts w:cs="Arial"/>
        </w:rPr>
      </w:pPr>
      <w:r w:rsidRPr="00580A1E">
        <w:rPr>
          <w:rFonts w:cs="Arial"/>
        </w:rPr>
        <w:t xml:space="preserve">To confirm the minutes of the meeting held on </w:t>
      </w:r>
      <w:r w:rsidR="00247374">
        <w:rPr>
          <w:rFonts w:cs="Arial"/>
        </w:rPr>
        <w:t>16 October 2019.</w:t>
      </w:r>
    </w:p>
    <w:p w14:paraId="1168A750" w14:textId="77777777" w:rsidR="00580A1E" w:rsidRPr="00DF02C9" w:rsidRDefault="00580A1E" w:rsidP="009061BA">
      <w:pPr>
        <w:ind w:left="-426" w:right="-716"/>
        <w:rPr>
          <w:rFonts w:cs="Arial"/>
          <w:b/>
          <w:bCs/>
          <w:i/>
          <w:u w:val="single"/>
        </w:rPr>
      </w:pPr>
    </w:p>
    <w:p w14:paraId="02A0AB62" w14:textId="72E5258F" w:rsidR="003E5EA7" w:rsidRPr="001C23FC" w:rsidRDefault="003E5EA7" w:rsidP="009061BA">
      <w:pPr>
        <w:pStyle w:val="ListParagraph"/>
        <w:ind w:left="-426" w:right="-716"/>
        <w:rPr>
          <w:b/>
          <w:bCs/>
        </w:rPr>
      </w:pPr>
      <w:r w:rsidRPr="001C23FC">
        <w:rPr>
          <w:b/>
          <w:bCs/>
        </w:rPr>
        <w:t>Recommendation:</w:t>
      </w:r>
    </w:p>
    <w:p w14:paraId="67546BE1" w14:textId="47087400" w:rsidR="00705642" w:rsidRDefault="003E5EA7" w:rsidP="009061BA">
      <w:pPr>
        <w:pStyle w:val="ListParagraph"/>
        <w:ind w:left="-426" w:right="-716"/>
      </w:pPr>
      <w:r>
        <w:t xml:space="preserve">That </w:t>
      </w:r>
      <w:r w:rsidR="00820913">
        <w:t xml:space="preserve">Members approve the minutes </w:t>
      </w:r>
      <w:r w:rsidR="006408E2">
        <w:t>as a true and accurate record and agree they be signed as such</w:t>
      </w:r>
      <w:r w:rsidR="00820913">
        <w:t>.</w:t>
      </w:r>
    </w:p>
    <w:p w14:paraId="7A16E9F9" w14:textId="77777777" w:rsidR="008422E9" w:rsidRDefault="008422E9" w:rsidP="009061BA">
      <w:pPr>
        <w:ind w:left="-426" w:right="-716"/>
      </w:pPr>
    </w:p>
    <w:p w14:paraId="094AB1C8" w14:textId="5136F557" w:rsidR="00783E63" w:rsidRPr="00DC6FB6" w:rsidRDefault="005A6D67" w:rsidP="009061BA">
      <w:pPr>
        <w:pStyle w:val="ListParagraph"/>
        <w:numPr>
          <w:ilvl w:val="0"/>
          <w:numId w:val="1"/>
        </w:numPr>
        <w:ind w:left="-426" w:right="-716"/>
        <w:rPr>
          <w:b/>
        </w:rPr>
      </w:pPr>
      <w:r>
        <w:rPr>
          <w:b/>
        </w:rPr>
        <w:t>Councillor’s Question Time</w:t>
      </w:r>
      <w:r w:rsidR="00827F94" w:rsidRPr="00DC6FB6">
        <w:rPr>
          <w:b/>
        </w:rPr>
        <w:t xml:space="preserve"> </w:t>
      </w:r>
    </w:p>
    <w:p w14:paraId="3EF135E6" w14:textId="5248E645" w:rsidR="00580A1E" w:rsidRDefault="006408E2" w:rsidP="009061BA">
      <w:pPr>
        <w:pStyle w:val="ListParagraph"/>
        <w:ind w:left="-426" w:right="-716"/>
      </w:pPr>
      <w:r>
        <w:t xml:space="preserve">No questions have been received. </w:t>
      </w:r>
      <w:r w:rsidR="00580A1E">
        <w:t>Prior notice preferred where possible</w:t>
      </w:r>
      <w:r>
        <w:t>.</w:t>
      </w:r>
    </w:p>
    <w:p w14:paraId="6614C811" w14:textId="419983D8" w:rsidR="00FA342F" w:rsidRDefault="00FA342F" w:rsidP="009061BA">
      <w:pPr>
        <w:ind w:left="-426" w:right="-716"/>
      </w:pPr>
    </w:p>
    <w:p w14:paraId="43688EA4" w14:textId="6F15248C" w:rsidR="00580A1E" w:rsidRPr="00DC6FB6" w:rsidRDefault="00580A1E" w:rsidP="009061BA">
      <w:pPr>
        <w:pStyle w:val="ListParagraph"/>
        <w:numPr>
          <w:ilvl w:val="0"/>
          <w:numId w:val="1"/>
        </w:numPr>
        <w:ind w:left="-426" w:right="-716"/>
        <w:rPr>
          <w:b/>
        </w:rPr>
      </w:pPr>
      <w:r>
        <w:rPr>
          <w:b/>
        </w:rPr>
        <w:t>Public Question Time</w:t>
      </w:r>
      <w:r w:rsidRPr="00DC6FB6">
        <w:rPr>
          <w:b/>
        </w:rPr>
        <w:t xml:space="preserve"> </w:t>
      </w:r>
    </w:p>
    <w:p w14:paraId="4FF53807" w14:textId="576CA396" w:rsidR="006620CD" w:rsidRPr="00E70A3D" w:rsidRDefault="006620CD" w:rsidP="009061BA">
      <w:pPr>
        <w:ind w:left="-426" w:right="-716"/>
      </w:pPr>
      <w:r w:rsidRPr="00E70A3D">
        <w:t>Questions referring to the work of Dorset Council will not be taken at this meeting.</w:t>
      </w:r>
    </w:p>
    <w:p w14:paraId="715DE6E2" w14:textId="77777777" w:rsidR="00E70A3D" w:rsidRDefault="00E70A3D" w:rsidP="009061BA">
      <w:pPr>
        <w:ind w:left="-426" w:right="-716"/>
      </w:pPr>
    </w:p>
    <w:p w14:paraId="26B2A84E" w14:textId="6899DA70" w:rsidR="00E70A3D" w:rsidRDefault="00E70A3D" w:rsidP="009061BA">
      <w:pPr>
        <w:ind w:left="-426" w:right="-716"/>
      </w:pPr>
      <w:r>
        <w:t>The length of time available for public questions will be determined by the Chairman.</w:t>
      </w:r>
    </w:p>
    <w:p w14:paraId="66B7DF96" w14:textId="77777777" w:rsidR="003C1F9B" w:rsidRDefault="003C1F9B" w:rsidP="009061BA">
      <w:pPr>
        <w:ind w:left="-426" w:right="-716"/>
      </w:pPr>
    </w:p>
    <w:p w14:paraId="094AB1CB" w14:textId="2A36FD67" w:rsidR="00783E63" w:rsidRPr="00715F79" w:rsidRDefault="003C1F9B" w:rsidP="009061BA">
      <w:pPr>
        <w:pStyle w:val="ListParagraph"/>
        <w:numPr>
          <w:ilvl w:val="0"/>
          <w:numId w:val="1"/>
        </w:numPr>
        <w:ind w:left="-426" w:right="-716"/>
        <w:rPr>
          <w:b/>
        </w:rPr>
      </w:pPr>
      <w:r>
        <w:rPr>
          <w:b/>
        </w:rPr>
        <w:t>Town Mayor’s announcements</w:t>
      </w:r>
      <w:r w:rsidR="00827F94" w:rsidRPr="00715F79">
        <w:rPr>
          <w:b/>
        </w:rPr>
        <w:t xml:space="preserve"> </w:t>
      </w:r>
    </w:p>
    <w:p w14:paraId="100B91B5" w14:textId="2CB31EDD" w:rsidR="00DC6FB6" w:rsidRDefault="003C1F9B" w:rsidP="009061BA">
      <w:pPr>
        <w:pStyle w:val="ListParagraph"/>
        <w:ind w:left="-426" w:right="-716"/>
      </w:pPr>
      <w:r>
        <w:t>To receive</w:t>
      </w:r>
      <w:r w:rsidR="00820913">
        <w:t xml:space="preserve"> a</w:t>
      </w:r>
      <w:r w:rsidR="00007D17">
        <w:t>nnouncements</w:t>
      </w:r>
      <w:r w:rsidR="00820913">
        <w:t xml:space="preserve"> from the Town Mayor</w:t>
      </w:r>
      <w:r w:rsidR="00247374">
        <w:t>.</w:t>
      </w:r>
    </w:p>
    <w:p w14:paraId="5626EECE" w14:textId="77777777" w:rsidR="003C1F9B" w:rsidRDefault="003C1F9B" w:rsidP="009061BA">
      <w:pPr>
        <w:pStyle w:val="ListParagraph"/>
        <w:ind w:left="-426" w:right="-716"/>
      </w:pPr>
    </w:p>
    <w:p w14:paraId="3B3464D0" w14:textId="3D495EDD" w:rsidR="003C1F9B" w:rsidRPr="003C1F9B" w:rsidRDefault="003C1F9B" w:rsidP="009061BA">
      <w:pPr>
        <w:pStyle w:val="ListParagraph"/>
        <w:numPr>
          <w:ilvl w:val="0"/>
          <w:numId w:val="1"/>
        </w:numPr>
        <w:ind w:left="-426" w:right="-716"/>
        <w:rPr>
          <w:rFonts w:cs="Arial"/>
          <w:b/>
          <w:bCs/>
        </w:rPr>
      </w:pPr>
      <w:r w:rsidRPr="003C1F9B">
        <w:rPr>
          <w:rFonts w:cs="Arial"/>
          <w:b/>
          <w:bCs/>
        </w:rPr>
        <w:t>Outside Bodies and local updates</w:t>
      </w:r>
    </w:p>
    <w:p w14:paraId="1AEF1132" w14:textId="70089D8E" w:rsidR="004A2763" w:rsidRPr="000B02C2" w:rsidRDefault="00747C0F" w:rsidP="009061BA">
      <w:pPr>
        <w:ind w:left="-426" w:right="-716"/>
        <w:rPr>
          <w:b/>
          <w:bCs/>
        </w:rPr>
      </w:pPr>
      <w:r w:rsidRPr="000B02C2">
        <w:rPr>
          <w:b/>
          <w:bCs/>
        </w:rPr>
        <w:t>Jonathan and Rebecca Edwards Housing Trust Charity</w:t>
      </w:r>
    </w:p>
    <w:p w14:paraId="15914612" w14:textId="7764C218" w:rsidR="000B02C2" w:rsidRDefault="000B02C2" w:rsidP="009061BA">
      <w:pPr>
        <w:ind w:left="-426" w:right="-716"/>
      </w:pPr>
      <w:r>
        <w:t>On 22 October 2019 Cllr Huckle and Cllr Lambert attended the Trustee Meeting of the Jonathan and Rebecca Edwards Housing Trust Charity</w:t>
      </w:r>
      <w:r w:rsidR="00AB5226">
        <w:t>. The main items discussed were:</w:t>
      </w:r>
    </w:p>
    <w:p w14:paraId="3A48F3CF" w14:textId="7C888968" w:rsidR="00AB5226" w:rsidRDefault="00AB5226" w:rsidP="009061BA">
      <w:pPr>
        <w:pStyle w:val="ListParagraph"/>
        <w:numPr>
          <w:ilvl w:val="0"/>
          <w:numId w:val="3"/>
        </w:numPr>
        <w:ind w:left="0" w:right="-716"/>
      </w:pPr>
      <w:r>
        <w:t xml:space="preserve">The </w:t>
      </w:r>
      <w:r w:rsidR="001D66B5">
        <w:t xml:space="preserve">Charity’s </w:t>
      </w:r>
      <w:r>
        <w:t xml:space="preserve">Clerk currently </w:t>
      </w:r>
      <w:r w:rsidR="00E27CAD">
        <w:t>attempting to complete the Land Registry of the Properties.</w:t>
      </w:r>
    </w:p>
    <w:p w14:paraId="26F7672F" w14:textId="24A9BE05" w:rsidR="00E27CAD" w:rsidRDefault="00E27CAD" w:rsidP="009061BA">
      <w:pPr>
        <w:pStyle w:val="ListParagraph"/>
        <w:numPr>
          <w:ilvl w:val="0"/>
          <w:numId w:val="3"/>
        </w:numPr>
        <w:ind w:left="0" w:right="-716"/>
      </w:pPr>
      <w:r>
        <w:t xml:space="preserve">There is a potential boundary dispute </w:t>
      </w:r>
      <w:r w:rsidR="00A91EF3">
        <w:t>with a neighbouring redevelopment of a property in Wyke Road.</w:t>
      </w:r>
    </w:p>
    <w:p w14:paraId="1EEB9817" w14:textId="534D9C9D" w:rsidR="00A91EF3" w:rsidRDefault="00A91EF3" w:rsidP="009061BA">
      <w:pPr>
        <w:pStyle w:val="ListParagraph"/>
        <w:numPr>
          <w:ilvl w:val="0"/>
          <w:numId w:val="3"/>
        </w:numPr>
        <w:ind w:left="0" w:right="-716"/>
      </w:pPr>
      <w:r>
        <w:t xml:space="preserve">A revised Service Level Agreement is being negotiated with East </w:t>
      </w:r>
      <w:proofErr w:type="spellStart"/>
      <w:r>
        <w:t>Boro</w:t>
      </w:r>
      <w:proofErr w:type="spellEnd"/>
      <w:r>
        <w:t xml:space="preserve"> Housing Trust for property maintenance. </w:t>
      </w:r>
    </w:p>
    <w:p w14:paraId="637E2500" w14:textId="795E5567" w:rsidR="00A91EF3" w:rsidRDefault="00A91EF3" w:rsidP="009061BA">
      <w:pPr>
        <w:pStyle w:val="ListParagraph"/>
        <w:ind w:left="-273" w:right="-716"/>
      </w:pPr>
    </w:p>
    <w:p w14:paraId="32FF398B" w14:textId="6E91425E" w:rsidR="00A91EF3" w:rsidRPr="003B441D" w:rsidRDefault="003B441D" w:rsidP="009061BA">
      <w:pPr>
        <w:pStyle w:val="ListParagraph"/>
        <w:ind w:left="-426" w:right="-716"/>
        <w:rPr>
          <w:b/>
          <w:bCs/>
        </w:rPr>
      </w:pPr>
      <w:r w:rsidRPr="003B441D">
        <w:rPr>
          <w:b/>
          <w:bCs/>
        </w:rPr>
        <w:t>Weymouth Harbour Consultative Group</w:t>
      </w:r>
    </w:p>
    <w:p w14:paraId="55AC1063" w14:textId="639A88E0" w:rsidR="003B441D" w:rsidRDefault="003B441D" w:rsidP="009061BA">
      <w:pPr>
        <w:pStyle w:val="ListParagraph"/>
        <w:ind w:left="-426" w:right="-716"/>
      </w:pPr>
      <w:r>
        <w:t>On 11 November 2019 Cllr Huckle attended the Weymouth Harbour Consultative Group.</w:t>
      </w:r>
    </w:p>
    <w:p w14:paraId="5F7FBE32" w14:textId="46FF0679" w:rsidR="00710EF2" w:rsidRDefault="00D50C5E" w:rsidP="009061BA">
      <w:pPr>
        <w:pStyle w:val="ListParagraph"/>
        <w:ind w:left="-426" w:right="-716"/>
      </w:pPr>
      <w:r>
        <w:t xml:space="preserve">The Weymouth Quay Regeneration Project, a project supported by a grant of £3.5 million </w:t>
      </w:r>
      <w:r w:rsidR="00B3681C">
        <w:t>from the Coastal Communities Fund has commenced with the repairs to Wall D. This part of the work should be completed early in the New Year.</w:t>
      </w:r>
      <w:r w:rsidR="00007842">
        <w:t xml:space="preserve"> Detailed plans are being drawn up for the remainder of the project</w:t>
      </w:r>
      <w:r w:rsidR="00515E81">
        <w:t>. There is a public consultation taking place at Weymouth Library on Monday 17 November 2019 from 2.00 pm until 7.00 pm. A full condition survey of the Harbour Walls has taken place and a report is awaited.</w:t>
      </w:r>
      <w:r w:rsidR="00BB2F05">
        <w:t xml:space="preserve"> The removal of the Sea Life Tower has commenced. </w:t>
      </w:r>
    </w:p>
    <w:p w14:paraId="1391B8EF" w14:textId="58706F41" w:rsidR="00D02B48" w:rsidRDefault="00D02B48" w:rsidP="009061BA">
      <w:pPr>
        <w:pStyle w:val="ListParagraph"/>
        <w:ind w:left="-426" w:right="-716"/>
      </w:pPr>
    </w:p>
    <w:p w14:paraId="094AB1D3" w14:textId="51276A51" w:rsidR="00783E63" w:rsidRPr="007479B7" w:rsidRDefault="003C1F9B" w:rsidP="009061BA">
      <w:pPr>
        <w:pStyle w:val="ListParagraph"/>
        <w:numPr>
          <w:ilvl w:val="0"/>
          <w:numId w:val="1"/>
        </w:numPr>
        <w:ind w:left="-426" w:right="-716"/>
        <w:rPr>
          <w:b/>
        </w:rPr>
      </w:pPr>
      <w:r>
        <w:rPr>
          <w:b/>
        </w:rPr>
        <w:t>Dorset Council Reports</w:t>
      </w:r>
      <w:r w:rsidR="00827F94" w:rsidRPr="007479B7">
        <w:rPr>
          <w:b/>
        </w:rPr>
        <w:t xml:space="preserve"> </w:t>
      </w:r>
    </w:p>
    <w:p w14:paraId="6373C6FD" w14:textId="77777777" w:rsidR="004A2763" w:rsidRDefault="004A2763" w:rsidP="009061BA">
      <w:pPr>
        <w:ind w:left="-426" w:right="-716"/>
      </w:pPr>
      <w:r>
        <w:t>No reports have been received.</w:t>
      </w:r>
    </w:p>
    <w:p w14:paraId="5AF52B97" w14:textId="4A9C52F7" w:rsidR="00434A06" w:rsidRDefault="00434A06" w:rsidP="009061BA">
      <w:pPr>
        <w:ind w:left="-426" w:right="-716"/>
      </w:pPr>
    </w:p>
    <w:p w14:paraId="6A27A552" w14:textId="09D7061E" w:rsidR="00986BC6" w:rsidRDefault="00986BC6" w:rsidP="009061BA">
      <w:pPr>
        <w:ind w:left="-426" w:right="-716"/>
      </w:pPr>
    </w:p>
    <w:p w14:paraId="19125D14" w14:textId="70899A3C" w:rsidR="004B18E0" w:rsidRDefault="004B18E0" w:rsidP="009061BA">
      <w:pPr>
        <w:ind w:left="-426" w:right="-716"/>
      </w:pPr>
    </w:p>
    <w:p w14:paraId="69EEE50F" w14:textId="77777777" w:rsidR="004B18E0" w:rsidRDefault="004B18E0" w:rsidP="009061BA">
      <w:pPr>
        <w:ind w:left="-426" w:right="-716"/>
      </w:pPr>
    </w:p>
    <w:p w14:paraId="695B7FC9" w14:textId="76422B5E" w:rsidR="00986BC6" w:rsidRDefault="00986BC6" w:rsidP="009061BA">
      <w:pPr>
        <w:ind w:left="-426" w:right="-716"/>
      </w:pPr>
    </w:p>
    <w:p w14:paraId="63869DD2" w14:textId="77777777" w:rsidR="00986BC6" w:rsidRDefault="00986BC6" w:rsidP="009061BA">
      <w:pPr>
        <w:ind w:left="-426" w:right="-716"/>
      </w:pPr>
    </w:p>
    <w:p w14:paraId="01B06A14" w14:textId="77777777" w:rsidR="003C1F9B" w:rsidRPr="003C1F9B" w:rsidRDefault="003C1F9B" w:rsidP="009061BA">
      <w:pPr>
        <w:pStyle w:val="ListParagraph"/>
        <w:numPr>
          <w:ilvl w:val="0"/>
          <w:numId w:val="1"/>
        </w:numPr>
        <w:spacing w:after="120"/>
        <w:ind w:left="-426" w:right="-716"/>
        <w:contextualSpacing w:val="0"/>
        <w:rPr>
          <w:rFonts w:cs="Arial"/>
          <w:b/>
          <w:bCs/>
        </w:rPr>
      </w:pPr>
      <w:r w:rsidRPr="003C1F9B">
        <w:rPr>
          <w:rFonts w:cs="Arial"/>
          <w:b/>
          <w:bCs/>
        </w:rPr>
        <w:lastRenderedPageBreak/>
        <w:t>Committee Minutes and Recommendations from other Committees</w:t>
      </w:r>
    </w:p>
    <w:tbl>
      <w:tblPr>
        <w:tblStyle w:val="TableGrid"/>
        <w:tblW w:w="9918" w:type="dxa"/>
        <w:tblInd w:w="-567" w:type="dxa"/>
        <w:tblLook w:val="04A0" w:firstRow="1" w:lastRow="0" w:firstColumn="1" w:lastColumn="0" w:noHBand="0" w:noVBand="1"/>
      </w:tblPr>
      <w:tblGrid>
        <w:gridCol w:w="2972"/>
        <w:gridCol w:w="1276"/>
        <w:gridCol w:w="1984"/>
        <w:gridCol w:w="3686"/>
      </w:tblGrid>
      <w:tr w:rsidR="00E26B5D" w14:paraId="3A3E06B0" w14:textId="77777777" w:rsidTr="001D18F5">
        <w:tc>
          <w:tcPr>
            <w:tcW w:w="2972" w:type="dxa"/>
          </w:tcPr>
          <w:p w14:paraId="728799BA" w14:textId="629497C4" w:rsidR="00E26B5D" w:rsidRDefault="00E26B5D" w:rsidP="009061BA">
            <w:pPr>
              <w:pStyle w:val="ListParagraph"/>
              <w:ind w:left="0" w:right="-716"/>
            </w:pPr>
            <w:r>
              <w:t>Committee</w:t>
            </w:r>
          </w:p>
        </w:tc>
        <w:tc>
          <w:tcPr>
            <w:tcW w:w="1276" w:type="dxa"/>
          </w:tcPr>
          <w:p w14:paraId="57217838" w14:textId="373A015D" w:rsidR="00E26B5D" w:rsidRDefault="00E26B5D" w:rsidP="009061BA">
            <w:pPr>
              <w:pStyle w:val="ListParagraph"/>
              <w:ind w:left="0" w:right="-716"/>
            </w:pPr>
            <w:r>
              <w:t>Date</w:t>
            </w:r>
          </w:p>
        </w:tc>
        <w:tc>
          <w:tcPr>
            <w:tcW w:w="1984" w:type="dxa"/>
          </w:tcPr>
          <w:p w14:paraId="3A0DDBBA" w14:textId="4DE74107" w:rsidR="00E26B5D" w:rsidRDefault="00E26B5D" w:rsidP="009061BA">
            <w:pPr>
              <w:pStyle w:val="ListParagraph"/>
              <w:ind w:left="0" w:right="-716"/>
            </w:pPr>
            <w:r>
              <w:t xml:space="preserve">Minute </w:t>
            </w:r>
            <w:r w:rsidR="00DB0BB8">
              <w:t>Nos</w:t>
            </w:r>
          </w:p>
        </w:tc>
        <w:tc>
          <w:tcPr>
            <w:tcW w:w="3686" w:type="dxa"/>
          </w:tcPr>
          <w:p w14:paraId="40B3512D" w14:textId="71971B3A" w:rsidR="00E26B5D" w:rsidRDefault="00DB0BB8" w:rsidP="009061BA">
            <w:pPr>
              <w:pStyle w:val="ListParagraph"/>
              <w:ind w:left="0" w:right="-716"/>
            </w:pPr>
            <w:r>
              <w:t>Recommendations</w:t>
            </w:r>
          </w:p>
        </w:tc>
      </w:tr>
      <w:tr w:rsidR="00E26B5D" w14:paraId="45DD98B5" w14:textId="77777777" w:rsidTr="001D18F5">
        <w:tc>
          <w:tcPr>
            <w:tcW w:w="2972" w:type="dxa"/>
          </w:tcPr>
          <w:p w14:paraId="0A8750C8" w14:textId="0549D0BF" w:rsidR="00E26B5D" w:rsidRDefault="00A10F52" w:rsidP="009061BA">
            <w:pPr>
              <w:pStyle w:val="ListParagraph"/>
              <w:ind w:left="0" w:right="-716"/>
            </w:pPr>
            <w:r>
              <w:t xml:space="preserve">Planning &amp; Licensing </w:t>
            </w:r>
          </w:p>
        </w:tc>
        <w:tc>
          <w:tcPr>
            <w:tcW w:w="1276" w:type="dxa"/>
          </w:tcPr>
          <w:p w14:paraId="0432C820" w14:textId="2BA6015E" w:rsidR="00E26B5D" w:rsidRDefault="004A7ACE" w:rsidP="009061BA">
            <w:pPr>
              <w:pStyle w:val="ListParagraph"/>
              <w:ind w:left="0" w:right="-716"/>
            </w:pPr>
            <w:r>
              <w:t>15/10/19</w:t>
            </w:r>
          </w:p>
        </w:tc>
        <w:tc>
          <w:tcPr>
            <w:tcW w:w="1984" w:type="dxa"/>
          </w:tcPr>
          <w:p w14:paraId="2B342155" w14:textId="16B003EE" w:rsidR="00E26B5D" w:rsidRDefault="00F56A4B" w:rsidP="009061BA">
            <w:pPr>
              <w:pStyle w:val="ListParagraph"/>
              <w:ind w:left="0" w:right="-716"/>
            </w:pPr>
            <w:r>
              <w:t>P</w:t>
            </w:r>
            <w:r w:rsidR="00B36E15">
              <w:t>0077-</w:t>
            </w:r>
            <w:r>
              <w:t>P</w:t>
            </w:r>
            <w:r w:rsidR="00B36E15">
              <w:t>0085</w:t>
            </w:r>
          </w:p>
        </w:tc>
        <w:tc>
          <w:tcPr>
            <w:tcW w:w="3686" w:type="dxa"/>
          </w:tcPr>
          <w:p w14:paraId="09EF8C14" w14:textId="58BBC4DE" w:rsidR="00E26B5D" w:rsidRDefault="00484918" w:rsidP="009061BA">
            <w:pPr>
              <w:pStyle w:val="ListParagraph"/>
              <w:ind w:left="0" w:right="-716"/>
            </w:pPr>
            <w:r>
              <w:t>Highways Policy (Item 12)</w:t>
            </w:r>
          </w:p>
        </w:tc>
      </w:tr>
      <w:tr w:rsidR="00E26B5D" w14:paraId="20916576" w14:textId="77777777" w:rsidTr="001D18F5">
        <w:tc>
          <w:tcPr>
            <w:tcW w:w="2972" w:type="dxa"/>
          </w:tcPr>
          <w:p w14:paraId="61382F7E" w14:textId="715257E3" w:rsidR="00E26B5D" w:rsidRDefault="003E00D6" w:rsidP="009061BA">
            <w:pPr>
              <w:pStyle w:val="ListParagraph"/>
              <w:ind w:left="0" w:right="-716"/>
            </w:pPr>
            <w:r>
              <w:t>Services Committee</w:t>
            </w:r>
          </w:p>
        </w:tc>
        <w:tc>
          <w:tcPr>
            <w:tcW w:w="1276" w:type="dxa"/>
          </w:tcPr>
          <w:p w14:paraId="4382E983" w14:textId="2ECA8E2D" w:rsidR="00E26B5D" w:rsidRDefault="003E00D6" w:rsidP="009061BA">
            <w:pPr>
              <w:pStyle w:val="ListParagraph"/>
              <w:ind w:left="0" w:right="-716"/>
            </w:pPr>
            <w:r>
              <w:t>23/10/19</w:t>
            </w:r>
          </w:p>
        </w:tc>
        <w:tc>
          <w:tcPr>
            <w:tcW w:w="1984" w:type="dxa"/>
          </w:tcPr>
          <w:p w14:paraId="10452048" w14:textId="629E60A5" w:rsidR="00E26B5D" w:rsidRDefault="00CF5E95" w:rsidP="009061BA">
            <w:pPr>
              <w:pStyle w:val="ListParagraph"/>
              <w:ind w:left="0" w:right="-716"/>
            </w:pPr>
            <w:r>
              <w:t>S0032- S0043</w:t>
            </w:r>
          </w:p>
        </w:tc>
        <w:tc>
          <w:tcPr>
            <w:tcW w:w="3686" w:type="dxa"/>
          </w:tcPr>
          <w:p w14:paraId="46F42DE4" w14:textId="3BBD7814" w:rsidR="00E26B5D" w:rsidRDefault="005E4019" w:rsidP="009061BA">
            <w:pPr>
              <w:pStyle w:val="ListParagraph"/>
              <w:ind w:left="0" w:right="-716"/>
            </w:pPr>
            <w:r>
              <w:t>None</w:t>
            </w:r>
          </w:p>
        </w:tc>
      </w:tr>
      <w:tr w:rsidR="004C315F" w14:paraId="1A0ACB37" w14:textId="77777777" w:rsidTr="001D18F5">
        <w:tc>
          <w:tcPr>
            <w:tcW w:w="2972" w:type="dxa"/>
          </w:tcPr>
          <w:p w14:paraId="12A1AB4D" w14:textId="221A17F1" w:rsidR="004C315F" w:rsidRDefault="00AE2F0E" w:rsidP="009061BA">
            <w:pPr>
              <w:pStyle w:val="ListParagraph"/>
              <w:ind w:left="0" w:right="-716"/>
            </w:pPr>
            <w:r>
              <w:t>Planning &amp; Licensing</w:t>
            </w:r>
          </w:p>
        </w:tc>
        <w:tc>
          <w:tcPr>
            <w:tcW w:w="1276" w:type="dxa"/>
          </w:tcPr>
          <w:p w14:paraId="5F356BBB" w14:textId="1C2B0EE1" w:rsidR="004C315F" w:rsidRDefault="00E87B35" w:rsidP="009061BA">
            <w:pPr>
              <w:pStyle w:val="ListParagraph"/>
              <w:ind w:left="0" w:right="-716"/>
            </w:pPr>
            <w:r>
              <w:t>29/10/19</w:t>
            </w:r>
          </w:p>
        </w:tc>
        <w:tc>
          <w:tcPr>
            <w:tcW w:w="1984" w:type="dxa"/>
          </w:tcPr>
          <w:p w14:paraId="1F72DF12" w14:textId="307303F9" w:rsidR="004C315F" w:rsidRDefault="00D8173A" w:rsidP="009061BA">
            <w:pPr>
              <w:pStyle w:val="ListParagraph"/>
              <w:ind w:left="0" w:right="-716"/>
            </w:pPr>
            <w:r>
              <w:t>P0086-P0094</w:t>
            </w:r>
          </w:p>
        </w:tc>
        <w:tc>
          <w:tcPr>
            <w:tcW w:w="3686" w:type="dxa"/>
          </w:tcPr>
          <w:p w14:paraId="14E46BDD" w14:textId="1BA4DBBF" w:rsidR="004C315F" w:rsidRDefault="005E4019" w:rsidP="009061BA">
            <w:pPr>
              <w:pStyle w:val="ListParagraph"/>
              <w:ind w:left="0" w:right="-716"/>
            </w:pPr>
            <w:r>
              <w:t>None</w:t>
            </w:r>
          </w:p>
        </w:tc>
      </w:tr>
      <w:tr w:rsidR="00E87B35" w14:paraId="1601DD0E" w14:textId="77777777" w:rsidTr="001D18F5">
        <w:tc>
          <w:tcPr>
            <w:tcW w:w="2972" w:type="dxa"/>
          </w:tcPr>
          <w:p w14:paraId="495F2EE8" w14:textId="0C0C9CA0" w:rsidR="00E87B35" w:rsidRDefault="00E87B35" w:rsidP="009061BA">
            <w:pPr>
              <w:pStyle w:val="ListParagraph"/>
              <w:ind w:left="0" w:right="-716"/>
            </w:pPr>
            <w:r>
              <w:t>Finance &amp; Governance</w:t>
            </w:r>
          </w:p>
        </w:tc>
        <w:tc>
          <w:tcPr>
            <w:tcW w:w="1276" w:type="dxa"/>
          </w:tcPr>
          <w:p w14:paraId="63974FFF" w14:textId="6C16263F" w:rsidR="00E87B35" w:rsidRDefault="00A922C5" w:rsidP="009061BA">
            <w:pPr>
              <w:pStyle w:val="ListParagraph"/>
              <w:ind w:left="0" w:right="-716"/>
            </w:pPr>
            <w:r>
              <w:t>06/11/19</w:t>
            </w:r>
          </w:p>
        </w:tc>
        <w:tc>
          <w:tcPr>
            <w:tcW w:w="1984" w:type="dxa"/>
          </w:tcPr>
          <w:p w14:paraId="3EE4E20C" w14:textId="54C6E740" w:rsidR="00E87B35" w:rsidRDefault="00515B0D" w:rsidP="009061BA">
            <w:pPr>
              <w:pStyle w:val="ListParagraph"/>
              <w:ind w:left="0" w:right="-716"/>
            </w:pPr>
            <w:r>
              <w:t>F0033-F004</w:t>
            </w:r>
            <w:r w:rsidR="00072EAA">
              <w:t>5</w:t>
            </w:r>
          </w:p>
        </w:tc>
        <w:tc>
          <w:tcPr>
            <w:tcW w:w="3686" w:type="dxa"/>
          </w:tcPr>
          <w:p w14:paraId="6DC0BC3A" w14:textId="5335AF0E" w:rsidR="00E87B35" w:rsidRDefault="005E4019" w:rsidP="009061BA">
            <w:pPr>
              <w:pStyle w:val="ListParagraph"/>
              <w:ind w:left="0" w:right="-716"/>
            </w:pPr>
            <w:r>
              <w:t>None</w:t>
            </w:r>
          </w:p>
        </w:tc>
      </w:tr>
    </w:tbl>
    <w:p w14:paraId="20C44251" w14:textId="2430E76B" w:rsidR="00E26B5D" w:rsidRDefault="00E26B5D" w:rsidP="009061BA">
      <w:pPr>
        <w:pStyle w:val="ListParagraph"/>
        <w:ind w:left="-567" w:right="-716"/>
      </w:pPr>
    </w:p>
    <w:p w14:paraId="689E89DA" w14:textId="4228B766" w:rsidR="00BF67CB" w:rsidRPr="00D20433" w:rsidRDefault="00BF67CB" w:rsidP="009061BA">
      <w:pPr>
        <w:pStyle w:val="ListParagraph"/>
        <w:ind w:left="-426" w:right="-716"/>
        <w:rPr>
          <w:b/>
          <w:bCs/>
        </w:rPr>
      </w:pPr>
      <w:r w:rsidRPr="00D20433">
        <w:rPr>
          <w:b/>
          <w:bCs/>
        </w:rPr>
        <w:t>Recommendation:</w:t>
      </w:r>
    </w:p>
    <w:p w14:paraId="2F10A444" w14:textId="00310F76" w:rsidR="00BF67CB" w:rsidRDefault="00BF67CB" w:rsidP="009061BA">
      <w:pPr>
        <w:pStyle w:val="ListParagraph"/>
        <w:ind w:left="-426" w:right="-716"/>
      </w:pPr>
      <w:r>
        <w:t xml:space="preserve">That Members </w:t>
      </w:r>
      <w:r w:rsidR="00A634DA">
        <w:t>note the minutes for the meetings listed above</w:t>
      </w:r>
      <w:r w:rsidR="00201D73">
        <w:t>.</w:t>
      </w:r>
    </w:p>
    <w:p w14:paraId="6C4A4CD3" w14:textId="3E61780D" w:rsidR="00B646F3" w:rsidRDefault="00B646F3" w:rsidP="009061BA">
      <w:pPr>
        <w:ind w:right="-716"/>
        <w:rPr>
          <w:b/>
        </w:rPr>
      </w:pPr>
    </w:p>
    <w:p w14:paraId="5D2EDC87" w14:textId="146C090C" w:rsidR="00AF2039" w:rsidRDefault="003F6E72" w:rsidP="009061BA">
      <w:pPr>
        <w:pStyle w:val="ListParagraph"/>
        <w:numPr>
          <w:ilvl w:val="0"/>
          <w:numId w:val="1"/>
        </w:numPr>
        <w:ind w:left="-426" w:right="-716"/>
        <w:rPr>
          <w:b/>
        </w:rPr>
      </w:pPr>
      <w:r>
        <w:rPr>
          <w:b/>
        </w:rPr>
        <w:t>Response to Dorset Council Plan</w:t>
      </w:r>
    </w:p>
    <w:p w14:paraId="202B9ED4" w14:textId="1E72FACB" w:rsidR="003F6E72" w:rsidRDefault="00CF19EA" w:rsidP="009061BA">
      <w:pPr>
        <w:pStyle w:val="ListParagraph"/>
        <w:ind w:left="-426" w:right="-716"/>
        <w:rPr>
          <w:bCs/>
        </w:rPr>
      </w:pPr>
      <w:r>
        <w:rPr>
          <w:bCs/>
        </w:rPr>
        <w:t xml:space="preserve">Councillors have considered the draft Dorset Council plan and determined the comments below. </w:t>
      </w:r>
    </w:p>
    <w:p w14:paraId="1BFEF22C" w14:textId="77777777" w:rsidR="00CF19EA" w:rsidRDefault="00CF19EA" w:rsidP="009061BA">
      <w:pPr>
        <w:pStyle w:val="ListParagraph"/>
        <w:ind w:left="-426" w:right="-716"/>
        <w:rPr>
          <w:bCs/>
        </w:rPr>
      </w:pPr>
    </w:p>
    <w:p w14:paraId="0167E698" w14:textId="77777777" w:rsidR="00F97911" w:rsidRDefault="00F97911" w:rsidP="009061BA">
      <w:pPr>
        <w:ind w:right="-716"/>
        <w:rPr>
          <w:rFonts w:cs="Arial"/>
          <w:sz w:val="22"/>
          <w:szCs w:val="22"/>
        </w:rPr>
      </w:pPr>
      <w:r>
        <w:rPr>
          <w:rFonts w:cs="Arial"/>
        </w:rPr>
        <w:t>Weymouth Town Council welcomes the opportunity to comment on this draft of the Dorset Council Plan 2020 – 2024.</w:t>
      </w:r>
    </w:p>
    <w:p w14:paraId="0A060AA5" w14:textId="77777777" w:rsidR="00F97911" w:rsidRDefault="00F97911" w:rsidP="009061BA">
      <w:pPr>
        <w:ind w:right="-716"/>
        <w:rPr>
          <w:rFonts w:cs="Arial"/>
        </w:rPr>
      </w:pPr>
    </w:p>
    <w:p w14:paraId="24D322FA" w14:textId="77777777" w:rsidR="00F97911" w:rsidRDefault="00F97911" w:rsidP="009061BA">
      <w:pPr>
        <w:ind w:right="-716"/>
        <w:rPr>
          <w:rFonts w:cs="Arial"/>
          <w:b/>
          <w:bCs/>
        </w:rPr>
      </w:pPr>
      <w:r>
        <w:rPr>
          <w:rFonts w:cs="Arial"/>
          <w:b/>
          <w:bCs/>
        </w:rPr>
        <w:t>General Comments</w:t>
      </w:r>
    </w:p>
    <w:p w14:paraId="52F1974A" w14:textId="77777777" w:rsidR="00F97911" w:rsidRDefault="00F97911" w:rsidP="009061BA">
      <w:pPr>
        <w:pStyle w:val="ListParagraph"/>
        <w:numPr>
          <w:ilvl w:val="0"/>
          <w:numId w:val="20"/>
        </w:numPr>
        <w:ind w:right="-716"/>
        <w:rPr>
          <w:rFonts w:cs="Arial"/>
        </w:rPr>
      </w:pPr>
      <w:r>
        <w:rPr>
          <w:rFonts w:cs="Arial"/>
        </w:rPr>
        <w:t>We would like to see Parish and Town Council further up each of the “Who we will work” lists. This is common to all sections.</w:t>
      </w:r>
    </w:p>
    <w:p w14:paraId="1945D880" w14:textId="77777777" w:rsidR="00F97911" w:rsidRDefault="00F97911" w:rsidP="009061BA">
      <w:pPr>
        <w:pStyle w:val="ListParagraph"/>
        <w:numPr>
          <w:ilvl w:val="0"/>
          <w:numId w:val="20"/>
        </w:numPr>
        <w:ind w:right="-716"/>
        <w:rPr>
          <w:rFonts w:cs="Arial"/>
        </w:rPr>
      </w:pPr>
      <w:r>
        <w:rPr>
          <w:rFonts w:cs="Arial"/>
        </w:rPr>
        <w:t>Weymouth Town Council (WTC) would like to know how the involvement of Parish and Town Councils will be embedded across such a large organisation.</w:t>
      </w:r>
    </w:p>
    <w:p w14:paraId="42F42C8D" w14:textId="77777777" w:rsidR="00F97911" w:rsidRDefault="00F97911" w:rsidP="009061BA">
      <w:pPr>
        <w:pStyle w:val="ListParagraph"/>
        <w:numPr>
          <w:ilvl w:val="0"/>
          <w:numId w:val="20"/>
        </w:numPr>
        <w:ind w:right="-716"/>
        <w:rPr>
          <w:rFonts w:cs="Arial"/>
        </w:rPr>
      </w:pPr>
      <w:r>
        <w:rPr>
          <w:rFonts w:cs="Arial"/>
        </w:rPr>
        <w:t>WTC is different from usual Parish and Town Councils and we would like some recognition of this although we appreciate this is a high-level document that may not go into that level of detail.</w:t>
      </w:r>
    </w:p>
    <w:p w14:paraId="2C5DF3D7" w14:textId="77777777" w:rsidR="00F97911" w:rsidRDefault="00F97911" w:rsidP="009061BA">
      <w:pPr>
        <w:pStyle w:val="ListParagraph"/>
        <w:numPr>
          <w:ilvl w:val="0"/>
          <w:numId w:val="20"/>
        </w:numPr>
        <w:ind w:right="-716"/>
        <w:rPr>
          <w:rFonts w:cs="Arial"/>
        </w:rPr>
      </w:pPr>
      <w:r>
        <w:rPr>
          <w:rFonts w:cs="Arial"/>
        </w:rPr>
        <w:t>WTC has 11 Dorset Councillors (eight of whom are double hatters) so the communication channels and ways of working needs to be different.</w:t>
      </w:r>
    </w:p>
    <w:p w14:paraId="2B60580C" w14:textId="77777777" w:rsidR="00F97911" w:rsidRDefault="00F97911" w:rsidP="009061BA">
      <w:pPr>
        <w:pStyle w:val="ListParagraph"/>
        <w:numPr>
          <w:ilvl w:val="0"/>
          <w:numId w:val="20"/>
        </w:numPr>
        <w:ind w:right="-716"/>
        <w:rPr>
          <w:rFonts w:cs="Arial"/>
        </w:rPr>
      </w:pPr>
      <w:r>
        <w:rPr>
          <w:rFonts w:cs="Arial"/>
        </w:rPr>
        <w:t>WTC aspires to be involved in DC work as a true partner, involved in co-design and co-planning, and not just consulted on strategies and plans that are already agreed.</w:t>
      </w:r>
    </w:p>
    <w:p w14:paraId="2A1E8F24" w14:textId="77777777" w:rsidR="00F97911" w:rsidRDefault="00F97911" w:rsidP="009061BA">
      <w:pPr>
        <w:pStyle w:val="ListParagraph"/>
        <w:numPr>
          <w:ilvl w:val="0"/>
          <w:numId w:val="20"/>
        </w:numPr>
        <w:ind w:right="-716"/>
        <w:rPr>
          <w:rFonts w:cs="Arial"/>
        </w:rPr>
      </w:pPr>
      <w:r>
        <w:rPr>
          <w:rFonts w:cs="Arial"/>
        </w:rPr>
        <w:t>We bring local knowledge and experience and we could assist at the drafting stage to help improve initial drafts.</w:t>
      </w:r>
    </w:p>
    <w:p w14:paraId="746E45E4" w14:textId="77777777" w:rsidR="00F97911" w:rsidRDefault="00F97911" w:rsidP="009061BA">
      <w:pPr>
        <w:pStyle w:val="ListParagraph"/>
        <w:numPr>
          <w:ilvl w:val="0"/>
          <w:numId w:val="20"/>
        </w:numPr>
        <w:ind w:right="-716"/>
        <w:rPr>
          <w:rFonts w:cs="Arial"/>
        </w:rPr>
      </w:pPr>
      <w:r>
        <w:rPr>
          <w:rFonts w:cs="Arial"/>
        </w:rPr>
        <w:t>WTC especially liked the use of infographics throughout the document</w:t>
      </w:r>
    </w:p>
    <w:p w14:paraId="457C31D7" w14:textId="77777777" w:rsidR="00F97911" w:rsidRDefault="00F97911" w:rsidP="009061BA">
      <w:pPr>
        <w:ind w:right="-716"/>
        <w:rPr>
          <w:rFonts w:cs="Arial"/>
        </w:rPr>
      </w:pPr>
    </w:p>
    <w:p w14:paraId="794435E4" w14:textId="77777777" w:rsidR="00F97911" w:rsidRDefault="00F97911" w:rsidP="009061BA">
      <w:pPr>
        <w:ind w:right="-716"/>
        <w:rPr>
          <w:rFonts w:cs="Arial"/>
          <w:b/>
          <w:bCs/>
        </w:rPr>
      </w:pPr>
      <w:r>
        <w:rPr>
          <w:rFonts w:cs="Arial"/>
          <w:b/>
          <w:bCs/>
        </w:rPr>
        <w:t>Specific Comments</w:t>
      </w:r>
    </w:p>
    <w:p w14:paraId="19C26F53" w14:textId="77777777" w:rsidR="00F97911" w:rsidRDefault="00F97911" w:rsidP="009061BA">
      <w:pPr>
        <w:ind w:right="-716"/>
        <w:rPr>
          <w:rFonts w:cs="Arial"/>
          <w:b/>
          <w:bCs/>
        </w:rPr>
      </w:pPr>
      <w:r>
        <w:rPr>
          <w:rFonts w:cs="Arial"/>
          <w:b/>
          <w:bCs/>
        </w:rPr>
        <w:t>Understanding Dorset</w:t>
      </w:r>
    </w:p>
    <w:p w14:paraId="53359460" w14:textId="77777777" w:rsidR="00F97911" w:rsidRDefault="00F97911" w:rsidP="009061BA">
      <w:pPr>
        <w:ind w:right="-716"/>
        <w:rPr>
          <w:rFonts w:cs="Arial"/>
        </w:rPr>
      </w:pPr>
      <w:r>
        <w:rPr>
          <w:rFonts w:cs="Arial"/>
        </w:rPr>
        <w:t>This refers to the natural historic environment as a title but then there is no further mention in the document. This should be added to the diagram section on ‘unique environment.’</w:t>
      </w:r>
    </w:p>
    <w:p w14:paraId="4989FCD1" w14:textId="77777777" w:rsidR="00F97911" w:rsidRDefault="00F97911" w:rsidP="009061BA">
      <w:pPr>
        <w:ind w:right="-716"/>
        <w:rPr>
          <w:rFonts w:cs="Arial"/>
        </w:rPr>
      </w:pPr>
    </w:p>
    <w:p w14:paraId="4DB4C4E0" w14:textId="77777777" w:rsidR="00F97911" w:rsidRDefault="00F97911" w:rsidP="009061BA">
      <w:pPr>
        <w:ind w:right="-716"/>
        <w:rPr>
          <w:rFonts w:cs="Arial"/>
          <w:b/>
          <w:bCs/>
        </w:rPr>
      </w:pPr>
      <w:r>
        <w:rPr>
          <w:rFonts w:cs="Arial"/>
          <w:b/>
          <w:bCs/>
        </w:rPr>
        <w:t>Economic Growth</w:t>
      </w:r>
    </w:p>
    <w:p w14:paraId="2AF1B53F" w14:textId="77777777" w:rsidR="00F97911" w:rsidRDefault="00F97911" w:rsidP="009061BA">
      <w:pPr>
        <w:pStyle w:val="ListParagraph"/>
        <w:numPr>
          <w:ilvl w:val="0"/>
          <w:numId w:val="20"/>
        </w:numPr>
        <w:ind w:right="-716"/>
        <w:rPr>
          <w:rFonts w:cs="Arial"/>
        </w:rPr>
      </w:pPr>
      <w:r>
        <w:rPr>
          <w:rFonts w:cs="Arial"/>
        </w:rPr>
        <w:t>Growth can’t be infinite. Is “sustainable” used in terms of the limits of the area or a consistent annual % growth?</w:t>
      </w:r>
    </w:p>
    <w:p w14:paraId="15C2ECA2" w14:textId="77777777" w:rsidR="00F97911" w:rsidRDefault="00F97911" w:rsidP="009061BA">
      <w:pPr>
        <w:pStyle w:val="ListParagraph"/>
        <w:numPr>
          <w:ilvl w:val="0"/>
          <w:numId w:val="20"/>
        </w:numPr>
        <w:ind w:right="-716"/>
        <w:rPr>
          <w:rFonts w:cs="Arial"/>
        </w:rPr>
      </w:pPr>
      <w:r>
        <w:rPr>
          <w:rFonts w:cs="Arial"/>
        </w:rPr>
        <w:t>WTC would like to see renewable energy technology included with a priority of on-shore/off-shore, solar and tidal.</w:t>
      </w:r>
    </w:p>
    <w:p w14:paraId="71FCC5E9" w14:textId="77777777" w:rsidR="00F97911" w:rsidRDefault="00F97911" w:rsidP="009061BA">
      <w:pPr>
        <w:pStyle w:val="ListParagraph"/>
        <w:numPr>
          <w:ilvl w:val="0"/>
          <w:numId w:val="21"/>
        </w:numPr>
        <w:ind w:right="-716"/>
        <w:rPr>
          <w:rFonts w:cs="Arial"/>
        </w:rPr>
      </w:pPr>
      <w:r>
        <w:rPr>
          <w:rFonts w:cs="Arial"/>
        </w:rPr>
        <w:t>Bullet point five under “How will we do it” should promote enterprise across the whole of the county, not just in DIP Enterprise Zone.</w:t>
      </w:r>
    </w:p>
    <w:p w14:paraId="09416B4B" w14:textId="77777777" w:rsidR="00F97911" w:rsidRDefault="00F97911" w:rsidP="009061BA">
      <w:pPr>
        <w:pStyle w:val="ListParagraph"/>
        <w:numPr>
          <w:ilvl w:val="0"/>
          <w:numId w:val="22"/>
        </w:numPr>
        <w:ind w:right="-716"/>
        <w:rPr>
          <w:rFonts w:cs="Arial"/>
        </w:rPr>
      </w:pPr>
      <w:r>
        <w:rPr>
          <w:rFonts w:cs="Arial"/>
        </w:rPr>
        <w:t>Bullet point six under “How will we do it” should include defence</w:t>
      </w:r>
    </w:p>
    <w:p w14:paraId="2DBDC23C" w14:textId="77777777" w:rsidR="00F97911" w:rsidRDefault="00F97911" w:rsidP="009061BA">
      <w:pPr>
        <w:pStyle w:val="ListParagraph"/>
        <w:numPr>
          <w:ilvl w:val="0"/>
          <w:numId w:val="22"/>
        </w:numPr>
        <w:ind w:right="-716"/>
        <w:rPr>
          <w:rFonts w:cs="Arial"/>
        </w:rPr>
      </w:pPr>
      <w:r>
        <w:rPr>
          <w:rFonts w:cs="Arial"/>
        </w:rPr>
        <w:t>Need to provide and improve further/higher education in Dorset. We would like to see a commitment to university level courses in Dorset.</w:t>
      </w:r>
    </w:p>
    <w:p w14:paraId="63D15528" w14:textId="77777777" w:rsidR="00F97911" w:rsidRDefault="00F97911" w:rsidP="009061BA">
      <w:pPr>
        <w:pStyle w:val="ListParagraph"/>
        <w:numPr>
          <w:ilvl w:val="0"/>
          <w:numId w:val="21"/>
        </w:numPr>
        <w:ind w:right="-716"/>
        <w:rPr>
          <w:rFonts w:cs="Arial"/>
        </w:rPr>
      </w:pPr>
      <w:r>
        <w:rPr>
          <w:rFonts w:cs="Arial"/>
        </w:rPr>
        <w:t>Apprentices must go to Yeovil or Poole to access HND type qualifications, this should be provided closer.</w:t>
      </w:r>
    </w:p>
    <w:p w14:paraId="70BCC5CE" w14:textId="77777777" w:rsidR="00F97911" w:rsidRDefault="00F97911" w:rsidP="009061BA">
      <w:pPr>
        <w:pStyle w:val="ListParagraph"/>
        <w:ind w:right="-716"/>
        <w:rPr>
          <w:rFonts w:cs="Arial"/>
        </w:rPr>
      </w:pPr>
    </w:p>
    <w:p w14:paraId="14FD6DB8" w14:textId="77777777" w:rsidR="00F97911" w:rsidRDefault="00F97911" w:rsidP="009061BA">
      <w:pPr>
        <w:ind w:right="-716"/>
        <w:rPr>
          <w:rFonts w:cs="Arial"/>
        </w:rPr>
      </w:pPr>
      <w:r>
        <w:rPr>
          <w:rFonts w:cs="Arial"/>
          <w:b/>
          <w:bCs/>
        </w:rPr>
        <w:lastRenderedPageBreak/>
        <w:t>Unique Environment</w:t>
      </w:r>
    </w:p>
    <w:p w14:paraId="5966E550" w14:textId="77777777" w:rsidR="00F97911" w:rsidRDefault="00F97911" w:rsidP="009061BA">
      <w:pPr>
        <w:pStyle w:val="ListParagraph"/>
        <w:numPr>
          <w:ilvl w:val="0"/>
          <w:numId w:val="23"/>
        </w:numPr>
        <w:ind w:right="-716"/>
        <w:rPr>
          <w:rFonts w:cs="Arial"/>
        </w:rPr>
      </w:pPr>
      <w:r>
        <w:rPr>
          <w:rFonts w:cs="Arial"/>
        </w:rPr>
        <w:t>The title should include the word ‘natural’</w:t>
      </w:r>
    </w:p>
    <w:p w14:paraId="5B78141D" w14:textId="77777777" w:rsidR="00F97911" w:rsidRDefault="00F97911" w:rsidP="009061BA">
      <w:pPr>
        <w:pStyle w:val="ListParagraph"/>
        <w:numPr>
          <w:ilvl w:val="0"/>
          <w:numId w:val="23"/>
        </w:numPr>
        <w:ind w:right="-716"/>
        <w:rPr>
          <w:rFonts w:cs="Arial"/>
        </w:rPr>
      </w:pPr>
      <w:r>
        <w:rPr>
          <w:rFonts w:cs="Arial"/>
        </w:rPr>
        <w:t>DC should adopt The Ramblers walking charter</w:t>
      </w:r>
    </w:p>
    <w:p w14:paraId="28A88583" w14:textId="77777777" w:rsidR="00F97911" w:rsidRDefault="00F97911" w:rsidP="009061BA">
      <w:pPr>
        <w:pStyle w:val="ListParagraph"/>
        <w:numPr>
          <w:ilvl w:val="0"/>
          <w:numId w:val="23"/>
        </w:numPr>
        <w:ind w:right="-716"/>
        <w:rPr>
          <w:rFonts w:cs="Arial"/>
        </w:rPr>
      </w:pPr>
      <w:r>
        <w:rPr>
          <w:rFonts w:cs="Arial"/>
        </w:rPr>
        <w:t>This section is generic, so it is difficult to comment, we would like to see some specifics and action plans</w:t>
      </w:r>
    </w:p>
    <w:p w14:paraId="6416B86C" w14:textId="77777777" w:rsidR="00F97911" w:rsidRDefault="00F97911" w:rsidP="009061BA">
      <w:pPr>
        <w:pStyle w:val="ListParagraph"/>
        <w:numPr>
          <w:ilvl w:val="0"/>
          <w:numId w:val="23"/>
        </w:numPr>
        <w:ind w:right="-716"/>
        <w:rPr>
          <w:rFonts w:cs="Arial"/>
        </w:rPr>
      </w:pPr>
      <w:r>
        <w:rPr>
          <w:rFonts w:cs="Arial"/>
        </w:rPr>
        <w:t>The climate change emergency should be detailed in this section.</w:t>
      </w:r>
    </w:p>
    <w:p w14:paraId="56ADEC29" w14:textId="77777777" w:rsidR="00F97911" w:rsidRDefault="00F97911" w:rsidP="009061BA">
      <w:pPr>
        <w:pStyle w:val="ListParagraph"/>
        <w:numPr>
          <w:ilvl w:val="0"/>
          <w:numId w:val="23"/>
        </w:numPr>
        <w:ind w:right="-716"/>
        <w:rPr>
          <w:rFonts w:cs="Arial"/>
        </w:rPr>
      </w:pPr>
      <w:r>
        <w:rPr>
          <w:rFonts w:cs="Arial"/>
        </w:rPr>
        <w:t>What definition is being used for sustainable, is it about growth rates or about environment sustainability?</w:t>
      </w:r>
    </w:p>
    <w:p w14:paraId="6949D46F" w14:textId="77777777" w:rsidR="00F97911" w:rsidRDefault="00F97911" w:rsidP="009061BA">
      <w:pPr>
        <w:pStyle w:val="ListParagraph"/>
        <w:numPr>
          <w:ilvl w:val="0"/>
          <w:numId w:val="23"/>
        </w:numPr>
        <w:ind w:right="-716"/>
        <w:rPr>
          <w:rFonts w:cs="Arial"/>
        </w:rPr>
      </w:pPr>
      <w:r>
        <w:rPr>
          <w:rFonts w:cs="Arial"/>
        </w:rPr>
        <w:t>WTC welcomes the commitment to tackling air quality and recognises this is a legal requirement but would like to see other environmental areas such as water, land and bioaccumulation similarly reflected.</w:t>
      </w:r>
    </w:p>
    <w:p w14:paraId="5067839C" w14:textId="77777777" w:rsidR="00F97911" w:rsidRDefault="00F97911" w:rsidP="009061BA">
      <w:pPr>
        <w:pStyle w:val="ListParagraph"/>
        <w:numPr>
          <w:ilvl w:val="0"/>
          <w:numId w:val="23"/>
        </w:numPr>
        <w:ind w:right="-716"/>
        <w:rPr>
          <w:rFonts w:cs="Arial"/>
        </w:rPr>
      </w:pPr>
      <w:r>
        <w:rPr>
          <w:rFonts w:cs="Arial"/>
        </w:rPr>
        <w:t>Bullet point two under “How will we do it” should be to deliver as well as develop</w:t>
      </w:r>
    </w:p>
    <w:p w14:paraId="2E30D6FB" w14:textId="77777777" w:rsidR="00F97911" w:rsidRDefault="00F97911" w:rsidP="009061BA">
      <w:pPr>
        <w:pStyle w:val="ListParagraph"/>
        <w:numPr>
          <w:ilvl w:val="0"/>
          <w:numId w:val="23"/>
        </w:numPr>
        <w:ind w:right="-716"/>
        <w:rPr>
          <w:rFonts w:cs="Arial"/>
        </w:rPr>
      </w:pPr>
      <w:r>
        <w:rPr>
          <w:rFonts w:cs="Arial"/>
        </w:rPr>
        <w:t>Could DC confirm the number of AONB we have in Dorset, there is some confusion if it is two or three.</w:t>
      </w:r>
    </w:p>
    <w:p w14:paraId="22B436D3" w14:textId="77777777" w:rsidR="00F97911" w:rsidRDefault="00F97911" w:rsidP="009061BA">
      <w:pPr>
        <w:pStyle w:val="ListParagraph"/>
        <w:numPr>
          <w:ilvl w:val="0"/>
          <w:numId w:val="23"/>
        </w:numPr>
        <w:ind w:right="-716"/>
        <w:rPr>
          <w:rFonts w:cs="Arial"/>
        </w:rPr>
      </w:pPr>
      <w:r>
        <w:rPr>
          <w:rFonts w:cs="Arial"/>
        </w:rPr>
        <w:t>More emphasis is needed on the heritage and historic environment</w:t>
      </w:r>
    </w:p>
    <w:p w14:paraId="76A7F5BF" w14:textId="77777777" w:rsidR="00F97911" w:rsidRDefault="00F97911" w:rsidP="009061BA">
      <w:pPr>
        <w:pStyle w:val="ListParagraph"/>
        <w:ind w:right="-716"/>
        <w:rPr>
          <w:rFonts w:cs="Arial"/>
        </w:rPr>
      </w:pPr>
    </w:p>
    <w:p w14:paraId="248B89F6" w14:textId="77777777" w:rsidR="00F97911" w:rsidRDefault="00F97911" w:rsidP="009061BA">
      <w:pPr>
        <w:ind w:right="-716"/>
        <w:rPr>
          <w:rFonts w:cs="Arial"/>
        </w:rPr>
      </w:pPr>
      <w:r>
        <w:rPr>
          <w:rFonts w:cs="Arial"/>
          <w:b/>
          <w:bCs/>
        </w:rPr>
        <w:t>Sustainable Housing</w:t>
      </w:r>
    </w:p>
    <w:p w14:paraId="183879A9" w14:textId="77777777" w:rsidR="00F97911" w:rsidRDefault="00F97911" w:rsidP="009061BA">
      <w:pPr>
        <w:pStyle w:val="ListParagraph"/>
        <w:numPr>
          <w:ilvl w:val="0"/>
          <w:numId w:val="24"/>
        </w:numPr>
        <w:ind w:right="-716"/>
        <w:rPr>
          <w:rFonts w:cs="Arial"/>
        </w:rPr>
      </w:pPr>
      <w:r>
        <w:rPr>
          <w:rFonts w:cs="Arial"/>
        </w:rPr>
        <w:t>Bullet point four under “What will we do” should remove ‘work to.’</w:t>
      </w:r>
    </w:p>
    <w:p w14:paraId="49A01353" w14:textId="77777777" w:rsidR="00F97911" w:rsidRDefault="00F97911" w:rsidP="009061BA">
      <w:pPr>
        <w:pStyle w:val="ListParagraph"/>
        <w:numPr>
          <w:ilvl w:val="0"/>
          <w:numId w:val="24"/>
        </w:numPr>
        <w:ind w:right="-716"/>
        <w:rPr>
          <w:rFonts w:cs="Arial"/>
        </w:rPr>
      </w:pPr>
      <w:r>
        <w:rPr>
          <w:rFonts w:cs="Arial"/>
        </w:rPr>
        <w:t>Bullet point five under “What will we do” should remove ‘promote’ and replace with ‘mandate.’</w:t>
      </w:r>
    </w:p>
    <w:p w14:paraId="1D122335" w14:textId="77777777" w:rsidR="00F97911" w:rsidRDefault="00F97911" w:rsidP="009061BA">
      <w:pPr>
        <w:pStyle w:val="ListParagraph"/>
        <w:numPr>
          <w:ilvl w:val="0"/>
          <w:numId w:val="24"/>
        </w:numPr>
        <w:ind w:right="-716"/>
        <w:rPr>
          <w:rFonts w:cs="Arial"/>
        </w:rPr>
      </w:pPr>
      <w:r>
        <w:rPr>
          <w:rFonts w:cs="Arial"/>
        </w:rPr>
        <w:t>WTC strongly supports the Better Lives Programme</w:t>
      </w:r>
    </w:p>
    <w:p w14:paraId="5BDD69BD" w14:textId="77777777" w:rsidR="00F97911" w:rsidRDefault="00F97911" w:rsidP="009061BA">
      <w:pPr>
        <w:pStyle w:val="ListParagraph"/>
        <w:numPr>
          <w:ilvl w:val="0"/>
          <w:numId w:val="24"/>
        </w:numPr>
        <w:ind w:right="-716"/>
        <w:rPr>
          <w:rFonts w:cs="Arial"/>
        </w:rPr>
      </w:pPr>
      <w:r>
        <w:rPr>
          <w:rFonts w:cs="Arial"/>
        </w:rPr>
        <w:t>North Quay would be an excellent site for BLP.  But other sites should be explored.</w:t>
      </w:r>
    </w:p>
    <w:p w14:paraId="582E6E6C" w14:textId="77777777" w:rsidR="00F97911" w:rsidRDefault="00F97911" w:rsidP="009061BA">
      <w:pPr>
        <w:pStyle w:val="ListParagraph"/>
        <w:numPr>
          <w:ilvl w:val="0"/>
          <w:numId w:val="24"/>
        </w:numPr>
        <w:ind w:right="-716"/>
        <w:rPr>
          <w:rFonts w:cs="Arial"/>
        </w:rPr>
      </w:pPr>
      <w:r>
        <w:rPr>
          <w:rFonts w:cs="Arial"/>
        </w:rPr>
        <w:t>Add Community Land Trusts to ‘who will we work with’</w:t>
      </w:r>
    </w:p>
    <w:p w14:paraId="084EFB41" w14:textId="77777777" w:rsidR="00F97911" w:rsidRDefault="00F97911" w:rsidP="009061BA">
      <w:pPr>
        <w:pStyle w:val="ListParagraph"/>
        <w:numPr>
          <w:ilvl w:val="0"/>
          <w:numId w:val="24"/>
        </w:numPr>
        <w:ind w:right="-716"/>
        <w:rPr>
          <w:rFonts w:cs="Arial"/>
        </w:rPr>
      </w:pPr>
      <w:r>
        <w:rPr>
          <w:rFonts w:cs="Arial"/>
        </w:rPr>
        <w:t>CLT’s to work with Healthy Homes Dorset</w:t>
      </w:r>
    </w:p>
    <w:p w14:paraId="5909B42B" w14:textId="77777777" w:rsidR="00F97911" w:rsidRDefault="00F97911" w:rsidP="009061BA">
      <w:pPr>
        <w:pStyle w:val="ListParagraph"/>
        <w:ind w:right="-716"/>
        <w:rPr>
          <w:rFonts w:cs="Arial"/>
        </w:rPr>
      </w:pPr>
    </w:p>
    <w:p w14:paraId="6451C15E" w14:textId="77777777" w:rsidR="00F97911" w:rsidRDefault="00F97911" w:rsidP="009061BA">
      <w:pPr>
        <w:pStyle w:val="ListParagraph"/>
        <w:ind w:left="0" w:right="-716"/>
        <w:rPr>
          <w:rFonts w:cs="Arial"/>
          <w:b/>
          <w:bCs/>
        </w:rPr>
      </w:pPr>
      <w:r>
        <w:rPr>
          <w:rFonts w:cs="Arial"/>
          <w:b/>
          <w:bCs/>
        </w:rPr>
        <w:t>Strong, Healthy Communities</w:t>
      </w:r>
    </w:p>
    <w:p w14:paraId="2F7414A2" w14:textId="77777777" w:rsidR="00F97911" w:rsidRDefault="00F97911" w:rsidP="009061BA">
      <w:pPr>
        <w:pStyle w:val="ListParagraph"/>
        <w:numPr>
          <w:ilvl w:val="0"/>
          <w:numId w:val="19"/>
        </w:numPr>
        <w:ind w:right="-716"/>
        <w:rPr>
          <w:rFonts w:cs="Arial"/>
        </w:rPr>
      </w:pPr>
      <w:r>
        <w:rPr>
          <w:rFonts w:cs="Arial"/>
        </w:rPr>
        <w:t>Weymouth needs recognition and prioritisation of deprived areas. 10 out of the 11 deprived areas are in Weymouth and Portland</w:t>
      </w:r>
    </w:p>
    <w:p w14:paraId="13484A65" w14:textId="77777777" w:rsidR="00F97911" w:rsidRDefault="00F97911" w:rsidP="009061BA">
      <w:pPr>
        <w:pStyle w:val="ListParagraph"/>
        <w:numPr>
          <w:ilvl w:val="0"/>
          <w:numId w:val="19"/>
        </w:numPr>
        <w:ind w:right="-716"/>
        <w:rPr>
          <w:rFonts w:cs="Arial"/>
        </w:rPr>
      </w:pPr>
      <w:r>
        <w:rPr>
          <w:rFonts w:cs="Arial"/>
        </w:rPr>
        <w:t>Bullet Point six (additional support to communities) under “What will we do” should move up to second to recognise its importance.</w:t>
      </w:r>
    </w:p>
    <w:p w14:paraId="575AB95D" w14:textId="77777777" w:rsidR="00F97911" w:rsidRDefault="00F97911" w:rsidP="009061BA">
      <w:pPr>
        <w:pStyle w:val="ListParagraph"/>
        <w:numPr>
          <w:ilvl w:val="0"/>
          <w:numId w:val="19"/>
        </w:numPr>
        <w:ind w:right="-716"/>
        <w:rPr>
          <w:rFonts w:cs="Arial"/>
        </w:rPr>
      </w:pPr>
      <w:r>
        <w:rPr>
          <w:rFonts w:cs="Arial"/>
        </w:rPr>
        <w:t>The community transport bullet point should also move up the list to reflect prioritisation.</w:t>
      </w:r>
    </w:p>
    <w:p w14:paraId="4E861939" w14:textId="77777777" w:rsidR="00F97911" w:rsidRDefault="00F97911" w:rsidP="009061BA">
      <w:pPr>
        <w:pStyle w:val="ListParagraph"/>
        <w:numPr>
          <w:ilvl w:val="0"/>
          <w:numId w:val="19"/>
        </w:numPr>
        <w:ind w:right="-716"/>
        <w:rPr>
          <w:rFonts w:cs="Arial"/>
        </w:rPr>
      </w:pPr>
      <w:r>
        <w:rPr>
          <w:rFonts w:cs="Arial"/>
        </w:rPr>
        <w:t>If DC adopts The Ramblers walking charter it should be included here.</w:t>
      </w:r>
    </w:p>
    <w:p w14:paraId="098283E4" w14:textId="77777777" w:rsidR="00F97911" w:rsidRDefault="00F97911" w:rsidP="009061BA">
      <w:pPr>
        <w:pStyle w:val="ListParagraph"/>
        <w:numPr>
          <w:ilvl w:val="0"/>
          <w:numId w:val="19"/>
        </w:numPr>
        <w:ind w:right="-716"/>
        <w:rPr>
          <w:rFonts w:cs="Arial"/>
        </w:rPr>
      </w:pPr>
      <w:r>
        <w:rPr>
          <w:rFonts w:cs="Arial"/>
        </w:rPr>
        <w:t>Childhood obesity, teenage pregnancy, alcoholism, child poverty and sports should be included specifically.</w:t>
      </w:r>
    </w:p>
    <w:p w14:paraId="6F0A6FAF" w14:textId="77777777" w:rsidR="00F97911" w:rsidRDefault="00F97911" w:rsidP="009061BA">
      <w:pPr>
        <w:pStyle w:val="ListParagraph"/>
        <w:numPr>
          <w:ilvl w:val="0"/>
          <w:numId w:val="19"/>
        </w:numPr>
        <w:ind w:right="-716"/>
        <w:rPr>
          <w:rFonts w:cs="Arial"/>
        </w:rPr>
      </w:pPr>
      <w:r>
        <w:rPr>
          <w:rFonts w:cs="Arial"/>
        </w:rPr>
        <w:t xml:space="preserve">Who will we work with – include Sport England and Active </w:t>
      </w:r>
      <w:proofErr w:type="gramStart"/>
      <w:r>
        <w:rPr>
          <w:rFonts w:cs="Arial"/>
        </w:rPr>
        <w:t>Dorset.</w:t>
      </w:r>
      <w:proofErr w:type="gramEnd"/>
    </w:p>
    <w:p w14:paraId="7E6B6CB4" w14:textId="77777777" w:rsidR="00F97911" w:rsidRDefault="00F97911" w:rsidP="009061BA">
      <w:pPr>
        <w:ind w:right="-716"/>
        <w:rPr>
          <w:rFonts w:cs="Arial"/>
        </w:rPr>
      </w:pPr>
    </w:p>
    <w:p w14:paraId="7A363763" w14:textId="77777777" w:rsidR="00F97911" w:rsidRDefault="00F97911" w:rsidP="009061BA">
      <w:pPr>
        <w:ind w:right="-716"/>
        <w:rPr>
          <w:rFonts w:cs="Arial"/>
        </w:rPr>
      </w:pPr>
      <w:r>
        <w:rPr>
          <w:rFonts w:cs="Arial"/>
          <w:b/>
          <w:bCs/>
        </w:rPr>
        <w:t>Staying safe and Well</w:t>
      </w:r>
    </w:p>
    <w:p w14:paraId="0CF7D6DD" w14:textId="77777777" w:rsidR="00F97911" w:rsidRDefault="00F97911" w:rsidP="009061BA">
      <w:pPr>
        <w:pStyle w:val="ListParagraph"/>
        <w:numPr>
          <w:ilvl w:val="0"/>
          <w:numId w:val="25"/>
        </w:numPr>
        <w:ind w:right="-716"/>
        <w:rPr>
          <w:rFonts w:cs="Arial"/>
        </w:rPr>
      </w:pPr>
      <w:r>
        <w:rPr>
          <w:rFonts w:cs="Arial"/>
        </w:rPr>
        <w:t xml:space="preserve">How will the voice of communities be reflected in work? Will this include Committees as there is no mention of governance and transparency.  </w:t>
      </w:r>
    </w:p>
    <w:p w14:paraId="1AFAA68B" w14:textId="77777777" w:rsidR="00F97911" w:rsidRDefault="00F97911" w:rsidP="009061BA">
      <w:pPr>
        <w:pStyle w:val="ListParagraph"/>
        <w:numPr>
          <w:ilvl w:val="0"/>
          <w:numId w:val="25"/>
        </w:numPr>
        <w:ind w:right="-716"/>
        <w:rPr>
          <w:rFonts w:cs="Arial"/>
        </w:rPr>
      </w:pPr>
      <w:r>
        <w:rPr>
          <w:rFonts w:cs="Arial"/>
        </w:rPr>
        <w:t>Will this feed into a communications strategy?</w:t>
      </w:r>
    </w:p>
    <w:p w14:paraId="1CD3D633" w14:textId="77777777" w:rsidR="00F97911" w:rsidRDefault="00F97911" w:rsidP="009061BA">
      <w:pPr>
        <w:pStyle w:val="ListParagraph"/>
        <w:numPr>
          <w:ilvl w:val="0"/>
          <w:numId w:val="25"/>
        </w:numPr>
        <w:ind w:right="-716"/>
        <w:rPr>
          <w:rFonts w:cs="Arial"/>
        </w:rPr>
      </w:pPr>
      <w:r>
        <w:rPr>
          <w:rFonts w:cs="Arial"/>
        </w:rPr>
        <w:t>WTC would like to hear DC supporting demand for a fair funding review and showing leadership in this area.</w:t>
      </w:r>
    </w:p>
    <w:p w14:paraId="29BAA00D" w14:textId="77777777" w:rsidR="00F97911" w:rsidRDefault="00F97911" w:rsidP="009061BA">
      <w:pPr>
        <w:pStyle w:val="ListParagraph"/>
        <w:numPr>
          <w:ilvl w:val="0"/>
          <w:numId w:val="25"/>
        </w:numPr>
        <w:ind w:right="-716"/>
        <w:rPr>
          <w:rFonts w:cs="Arial"/>
        </w:rPr>
      </w:pPr>
      <w:r>
        <w:rPr>
          <w:rFonts w:cs="Arial"/>
        </w:rPr>
        <w:t xml:space="preserve">Infographic – can we see how many children </w:t>
      </w:r>
      <w:r>
        <w:rPr>
          <w:rFonts w:cs="Arial"/>
          <w:u w:val="single"/>
        </w:rPr>
        <w:t>need</w:t>
      </w:r>
      <w:r>
        <w:rPr>
          <w:rFonts w:cs="Arial"/>
        </w:rPr>
        <w:t xml:space="preserve"> care, not how many are getting it</w:t>
      </w:r>
    </w:p>
    <w:p w14:paraId="779AE212" w14:textId="77777777" w:rsidR="00F97911" w:rsidRDefault="00F97911" w:rsidP="009061BA">
      <w:pPr>
        <w:pStyle w:val="ListParagraph"/>
        <w:numPr>
          <w:ilvl w:val="0"/>
          <w:numId w:val="25"/>
        </w:numPr>
        <w:ind w:right="-716"/>
        <w:rPr>
          <w:rFonts w:cs="Arial"/>
        </w:rPr>
      </w:pPr>
      <w:r>
        <w:rPr>
          <w:rFonts w:cs="Arial"/>
        </w:rPr>
        <w:t>Infographic – level of development – can we have something on 16/18-year-old achievements</w:t>
      </w:r>
    </w:p>
    <w:p w14:paraId="0BDFB418" w14:textId="77777777" w:rsidR="00F97911" w:rsidRDefault="00F97911" w:rsidP="009061BA">
      <w:pPr>
        <w:pStyle w:val="ListParagraph"/>
        <w:ind w:right="-716"/>
        <w:rPr>
          <w:rFonts w:cs="Arial"/>
        </w:rPr>
      </w:pPr>
    </w:p>
    <w:p w14:paraId="200CB165" w14:textId="77777777" w:rsidR="00F97911" w:rsidRDefault="00F97911" w:rsidP="009061BA">
      <w:pPr>
        <w:ind w:left="360" w:right="-716"/>
        <w:rPr>
          <w:rFonts w:cs="Arial"/>
          <w:b/>
          <w:bCs/>
        </w:rPr>
      </w:pPr>
      <w:r>
        <w:rPr>
          <w:rFonts w:cs="Arial"/>
          <w:b/>
          <w:bCs/>
        </w:rPr>
        <w:t>Our Values, Behaviours and Principles</w:t>
      </w:r>
    </w:p>
    <w:p w14:paraId="21FE3DC5" w14:textId="77777777" w:rsidR="00F97911" w:rsidRDefault="00F97911" w:rsidP="009061BA">
      <w:pPr>
        <w:pStyle w:val="ListParagraph"/>
        <w:numPr>
          <w:ilvl w:val="0"/>
          <w:numId w:val="25"/>
        </w:numPr>
        <w:ind w:right="-716"/>
        <w:rPr>
          <w:rFonts w:cs="Arial"/>
        </w:rPr>
      </w:pPr>
      <w:r>
        <w:rPr>
          <w:rFonts w:cs="Arial"/>
        </w:rPr>
        <w:t>WTC would like to see a stronger commitment than ’open, accessible and accountable’</w:t>
      </w:r>
    </w:p>
    <w:p w14:paraId="31946C62" w14:textId="77777777" w:rsidR="00F97911" w:rsidRDefault="00F97911" w:rsidP="009061BA">
      <w:pPr>
        <w:pStyle w:val="ListParagraph"/>
        <w:numPr>
          <w:ilvl w:val="0"/>
          <w:numId w:val="25"/>
        </w:numPr>
        <w:ind w:right="-716"/>
        <w:rPr>
          <w:rFonts w:cs="Arial"/>
        </w:rPr>
      </w:pPr>
      <w:r>
        <w:rPr>
          <w:rFonts w:cs="Arial"/>
        </w:rPr>
        <w:t>WTC would like to see the DC Executive reflect the demographic of Councillors, currently the Cabinet is also mostly rural Councillors so urban areas are underrepresented</w:t>
      </w:r>
    </w:p>
    <w:p w14:paraId="1EE1BB6D" w14:textId="77777777" w:rsidR="00F97911" w:rsidRDefault="00F97911" w:rsidP="009061BA">
      <w:pPr>
        <w:pStyle w:val="ListParagraph"/>
        <w:numPr>
          <w:ilvl w:val="0"/>
          <w:numId w:val="25"/>
        </w:numPr>
        <w:ind w:right="-716"/>
        <w:rPr>
          <w:rFonts w:cs="Arial"/>
        </w:rPr>
      </w:pPr>
      <w:r>
        <w:rPr>
          <w:rFonts w:cs="Arial"/>
        </w:rPr>
        <w:lastRenderedPageBreak/>
        <w:t>Infographic – We would prefer to see ‘resident’ not ‘customer’</w:t>
      </w:r>
    </w:p>
    <w:p w14:paraId="54DFF9CC" w14:textId="77777777" w:rsidR="00F97911" w:rsidRDefault="00F97911" w:rsidP="009061BA">
      <w:pPr>
        <w:ind w:right="-716"/>
        <w:rPr>
          <w:rFonts w:cs="Arial"/>
        </w:rPr>
      </w:pPr>
    </w:p>
    <w:p w14:paraId="5D0E980F" w14:textId="68C51C6A" w:rsidR="00E33384" w:rsidRDefault="00E33384" w:rsidP="009061BA">
      <w:pPr>
        <w:pStyle w:val="paragraph"/>
        <w:spacing w:before="0" w:beforeAutospacing="0" w:after="0" w:afterAutospacing="0"/>
        <w:ind w:left="-426" w:right="-716"/>
        <w:textAlignment w:val="baseline"/>
        <w:rPr>
          <w:rFonts w:ascii="&amp;quot" w:hAnsi="&amp;quot"/>
          <w:color w:val="000000"/>
          <w:sz w:val="18"/>
          <w:szCs w:val="18"/>
        </w:rPr>
      </w:pPr>
      <w:r>
        <w:rPr>
          <w:rStyle w:val="normaltextrun"/>
          <w:rFonts w:ascii="Arial" w:hAnsi="Arial" w:cs="Arial"/>
          <w:b/>
          <w:bCs/>
          <w:color w:val="000000"/>
        </w:rPr>
        <w:t>Impact Assessment:</w:t>
      </w:r>
      <w:r>
        <w:rPr>
          <w:rStyle w:val="eop"/>
          <w:rFonts w:ascii="Arial" w:hAnsi="Arial" w:cs="Arial"/>
          <w:color w:val="000000"/>
        </w:rPr>
        <w:t> </w:t>
      </w:r>
    </w:p>
    <w:p w14:paraId="13EC672C" w14:textId="4E7DDF54" w:rsidR="00E33384" w:rsidRDefault="00E33384" w:rsidP="009061BA">
      <w:pPr>
        <w:pStyle w:val="paragraph"/>
        <w:spacing w:before="0" w:beforeAutospacing="0" w:after="0" w:afterAutospacing="0"/>
        <w:ind w:left="-426" w:right="-716"/>
        <w:textAlignment w:val="baseline"/>
        <w:rPr>
          <w:rFonts w:ascii="&amp;quot" w:hAnsi="&amp;quot"/>
          <w:color w:val="000000"/>
          <w:sz w:val="18"/>
          <w:szCs w:val="18"/>
        </w:rPr>
      </w:pPr>
      <w:r>
        <w:rPr>
          <w:rStyle w:val="normaltextrun"/>
          <w:rFonts w:ascii="Arial" w:hAnsi="Arial" w:cs="Arial"/>
          <w:color w:val="000000"/>
        </w:rPr>
        <w:t xml:space="preserve">Equalities – </w:t>
      </w:r>
      <w:r w:rsidR="00B80EBF">
        <w:rPr>
          <w:rStyle w:val="normaltextrun"/>
          <w:rFonts w:ascii="Arial" w:hAnsi="Arial" w:cs="Arial"/>
          <w:color w:val="000000"/>
        </w:rPr>
        <w:t>None</w:t>
      </w:r>
    </w:p>
    <w:p w14:paraId="6F3EAFCA" w14:textId="6040A785" w:rsidR="00E33384" w:rsidRDefault="00E33384" w:rsidP="009061BA">
      <w:pPr>
        <w:pStyle w:val="paragraph"/>
        <w:spacing w:before="0" w:beforeAutospacing="0" w:after="0" w:afterAutospacing="0"/>
        <w:ind w:left="-426" w:right="-716"/>
        <w:textAlignment w:val="baseline"/>
        <w:rPr>
          <w:rFonts w:ascii="&amp;quot" w:hAnsi="&amp;quot"/>
          <w:color w:val="000000"/>
          <w:sz w:val="18"/>
          <w:szCs w:val="18"/>
        </w:rPr>
      </w:pPr>
      <w:r>
        <w:rPr>
          <w:rStyle w:val="normaltextrun"/>
          <w:rFonts w:ascii="Arial" w:hAnsi="Arial" w:cs="Arial"/>
          <w:color w:val="000000"/>
        </w:rPr>
        <w:t xml:space="preserve">Environmental </w:t>
      </w:r>
      <w:r w:rsidR="00653222">
        <w:rPr>
          <w:rStyle w:val="normaltextrun"/>
          <w:rFonts w:ascii="Arial" w:hAnsi="Arial" w:cs="Arial"/>
          <w:color w:val="000000"/>
        </w:rPr>
        <w:t>–</w:t>
      </w:r>
      <w:r>
        <w:rPr>
          <w:rStyle w:val="normaltextrun"/>
          <w:rFonts w:ascii="Arial" w:hAnsi="Arial" w:cs="Arial"/>
          <w:color w:val="000000"/>
        </w:rPr>
        <w:t xml:space="preserve"> </w:t>
      </w:r>
      <w:r w:rsidR="00653222">
        <w:rPr>
          <w:rStyle w:val="normaltextrun"/>
          <w:rFonts w:ascii="Arial" w:hAnsi="Arial" w:cs="Arial"/>
          <w:color w:val="000000"/>
        </w:rPr>
        <w:t>Those inherent in the plan.</w:t>
      </w:r>
    </w:p>
    <w:p w14:paraId="52EACA0C" w14:textId="3BA84379" w:rsidR="00E33384" w:rsidRDefault="00E33384" w:rsidP="009061BA">
      <w:pPr>
        <w:pStyle w:val="paragraph"/>
        <w:spacing w:before="0" w:beforeAutospacing="0" w:after="0" w:afterAutospacing="0"/>
        <w:ind w:left="-426" w:right="-716"/>
        <w:textAlignment w:val="baseline"/>
        <w:rPr>
          <w:rFonts w:ascii="&amp;quot" w:hAnsi="&amp;quot"/>
          <w:color w:val="000000"/>
          <w:sz w:val="18"/>
          <w:szCs w:val="18"/>
        </w:rPr>
      </w:pPr>
      <w:r>
        <w:rPr>
          <w:rStyle w:val="normaltextrun"/>
          <w:rFonts w:ascii="Arial" w:hAnsi="Arial" w:cs="Arial"/>
          <w:color w:val="000000"/>
        </w:rPr>
        <w:t xml:space="preserve">Crime and Disorder - </w:t>
      </w:r>
      <w:r w:rsidR="00653222">
        <w:rPr>
          <w:rStyle w:val="normaltextrun"/>
          <w:rFonts w:ascii="Arial" w:hAnsi="Arial" w:cs="Arial"/>
          <w:color w:val="000000"/>
        </w:rPr>
        <w:t>Those inherent in the plan.</w:t>
      </w:r>
    </w:p>
    <w:p w14:paraId="14561D55" w14:textId="5093D2EE" w:rsidR="00E33384" w:rsidRDefault="00E33384" w:rsidP="009061BA">
      <w:pPr>
        <w:pStyle w:val="paragraph"/>
        <w:spacing w:before="0" w:beforeAutospacing="0" w:after="0" w:afterAutospacing="0"/>
        <w:ind w:left="-426" w:right="-716"/>
        <w:textAlignment w:val="baseline"/>
        <w:rPr>
          <w:rFonts w:ascii="&amp;quot" w:hAnsi="&amp;quot"/>
          <w:color w:val="000000"/>
          <w:sz w:val="18"/>
          <w:szCs w:val="18"/>
        </w:rPr>
      </w:pPr>
      <w:r>
        <w:rPr>
          <w:rStyle w:val="normaltextrun"/>
          <w:rFonts w:ascii="Arial" w:hAnsi="Arial" w:cs="Arial"/>
          <w:color w:val="000000"/>
        </w:rPr>
        <w:t xml:space="preserve">Financial - </w:t>
      </w:r>
      <w:r w:rsidR="00653222">
        <w:rPr>
          <w:rStyle w:val="normaltextrun"/>
          <w:rFonts w:ascii="Arial" w:hAnsi="Arial" w:cs="Arial"/>
          <w:color w:val="000000"/>
        </w:rPr>
        <w:t xml:space="preserve">Those inherent in the plan. No direct implications </w:t>
      </w:r>
      <w:r w:rsidR="00665BCF">
        <w:rPr>
          <w:rStyle w:val="normaltextrun"/>
          <w:rFonts w:ascii="Arial" w:hAnsi="Arial" w:cs="Arial"/>
          <w:color w:val="000000"/>
        </w:rPr>
        <w:t>for the Town Council.</w:t>
      </w:r>
    </w:p>
    <w:p w14:paraId="46AFF9BB" w14:textId="28D237BE" w:rsidR="00E33384" w:rsidRDefault="00E33384" w:rsidP="009061BA">
      <w:pPr>
        <w:pStyle w:val="paragraph"/>
        <w:spacing w:before="0" w:beforeAutospacing="0" w:after="0" w:afterAutospacing="0"/>
        <w:ind w:left="-426" w:right="-716"/>
        <w:textAlignment w:val="baseline"/>
        <w:rPr>
          <w:rFonts w:ascii="&amp;quot" w:hAnsi="&amp;quot"/>
          <w:color w:val="000000"/>
          <w:sz w:val="18"/>
          <w:szCs w:val="18"/>
        </w:rPr>
      </w:pPr>
      <w:r>
        <w:rPr>
          <w:rStyle w:val="normaltextrun"/>
          <w:rFonts w:ascii="Arial" w:hAnsi="Arial" w:cs="Arial"/>
          <w:color w:val="000000"/>
        </w:rPr>
        <w:t xml:space="preserve">Resources – </w:t>
      </w:r>
      <w:r w:rsidR="00653222">
        <w:rPr>
          <w:rStyle w:val="normaltextrun"/>
          <w:rFonts w:ascii="Arial" w:hAnsi="Arial" w:cs="Arial"/>
          <w:color w:val="000000"/>
        </w:rPr>
        <w:t>Those inherent in the plan.</w:t>
      </w:r>
      <w:r w:rsidR="00756DF2">
        <w:rPr>
          <w:rStyle w:val="normaltextrun"/>
          <w:rFonts w:ascii="Arial" w:hAnsi="Arial" w:cs="Arial"/>
          <w:color w:val="000000"/>
        </w:rPr>
        <w:t xml:space="preserve"> No direct implications for the Town Council.</w:t>
      </w:r>
    </w:p>
    <w:p w14:paraId="680C4915" w14:textId="02C86C3C" w:rsidR="00E33384" w:rsidRDefault="00E33384" w:rsidP="009061BA">
      <w:pPr>
        <w:pStyle w:val="paragraph"/>
        <w:spacing w:before="0" w:beforeAutospacing="0" w:after="0" w:afterAutospacing="0"/>
        <w:ind w:left="-426" w:right="-716"/>
        <w:textAlignment w:val="baseline"/>
        <w:rPr>
          <w:rFonts w:ascii="&amp;quot" w:hAnsi="&amp;quot"/>
          <w:color w:val="000000"/>
          <w:sz w:val="18"/>
          <w:szCs w:val="18"/>
        </w:rPr>
      </w:pPr>
      <w:r>
        <w:rPr>
          <w:rStyle w:val="normaltextrun"/>
          <w:rFonts w:ascii="Arial" w:hAnsi="Arial" w:cs="Arial"/>
          <w:color w:val="000000"/>
        </w:rPr>
        <w:t xml:space="preserve">Economic - </w:t>
      </w:r>
      <w:r w:rsidR="00653222">
        <w:rPr>
          <w:rStyle w:val="normaltextrun"/>
          <w:rFonts w:ascii="Arial" w:hAnsi="Arial" w:cs="Arial"/>
          <w:color w:val="000000"/>
        </w:rPr>
        <w:t>Those inherent in the plan.</w:t>
      </w:r>
    </w:p>
    <w:p w14:paraId="3A5C95C7" w14:textId="0436814E" w:rsidR="00E33384" w:rsidRDefault="00E33384" w:rsidP="009061BA">
      <w:pPr>
        <w:pStyle w:val="paragraph"/>
        <w:spacing w:before="0" w:beforeAutospacing="0" w:after="0" w:afterAutospacing="0"/>
        <w:ind w:left="-426" w:right="-716"/>
        <w:textAlignment w:val="baseline"/>
        <w:rPr>
          <w:rFonts w:ascii="&amp;quot" w:hAnsi="&amp;quot"/>
          <w:color w:val="000000"/>
          <w:sz w:val="18"/>
          <w:szCs w:val="18"/>
        </w:rPr>
      </w:pPr>
      <w:r>
        <w:rPr>
          <w:rStyle w:val="normaltextrun"/>
          <w:rFonts w:ascii="Arial" w:hAnsi="Arial" w:cs="Arial"/>
          <w:color w:val="000000"/>
        </w:rPr>
        <w:t xml:space="preserve">Risk Management – </w:t>
      </w:r>
      <w:r w:rsidR="00653222">
        <w:rPr>
          <w:rStyle w:val="normaltextrun"/>
          <w:rFonts w:ascii="Arial" w:hAnsi="Arial" w:cs="Arial"/>
          <w:color w:val="000000"/>
        </w:rPr>
        <w:t>Those inherent in the plan.</w:t>
      </w:r>
      <w:r w:rsidR="00426A5B">
        <w:rPr>
          <w:rStyle w:val="normaltextrun"/>
          <w:rFonts w:ascii="Arial" w:hAnsi="Arial" w:cs="Arial"/>
          <w:color w:val="000000"/>
        </w:rPr>
        <w:t xml:space="preserve"> </w:t>
      </w:r>
      <w:r w:rsidR="0047522F">
        <w:rPr>
          <w:rStyle w:val="normaltextrun"/>
          <w:rFonts w:ascii="Arial" w:hAnsi="Arial" w:cs="Arial"/>
          <w:color w:val="000000"/>
        </w:rPr>
        <w:t xml:space="preserve">It may assist the Town Council in formulating its own Plan to align </w:t>
      </w:r>
      <w:r w:rsidR="0066755A">
        <w:rPr>
          <w:rStyle w:val="normaltextrun"/>
          <w:rFonts w:ascii="Arial" w:hAnsi="Arial" w:cs="Arial"/>
          <w:color w:val="000000"/>
        </w:rPr>
        <w:t>aspirations and key priorities where possible to facilitate partnership working.</w:t>
      </w:r>
    </w:p>
    <w:p w14:paraId="6276980B" w14:textId="2810F3B0" w:rsidR="004B18E0" w:rsidRDefault="004B18E0" w:rsidP="009061BA">
      <w:pPr>
        <w:ind w:right="-716"/>
        <w:rPr>
          <w:b/>
        </w:rPr>
      </w:pPr>
    </w:p>
    <w:p w14:paraId="71EE7AE9" w14:textId="23508121" w:rsidR="003F6E72" w:rsidRPr="004B18E0" w:rsidRDefault="00375080" w:rsidP="009061BA">
      <w:pPr>
        <w:pStyle w:val="ListParagraph"/>
        <w:numPr>
          <w:ilvl w:val="0"/>
          <w:numId w:val="1"/>
        </w:numPr>
        <w:ind w:left="-426" w:right="-716"/>
        <w:rPr>
          <w:b/>
        </w:rPr>
      </w:pPr>
      <w:r w:rsidRPr="004B18E0">
        <w:rPr>
          <w:b/>
        </w:rPr>
        <w:t>Community Highways Request Policy</w:t>
      </w:r>
    </w:p>
    <w:p w14:paraId="5E5D6BC0" w14:textId="6F96B876" w:rsidR="00BC6004" w:rsidRDefault="001D18F5" w:rsidP="009061BA">
      <w:pPr>
        <w:ind w:left="-426" w:right="-716"/>
        <w:rPr>
          <w:bCs/>
        </w:rPr>
      </w:pPr>
      <w:r>
        <w:rPr>
          <w:bCs/>
        </w:rPr>
        <w:t xml:space="preserve">Over recent months the Planning and </w:t>
      </w:r>
      <w:r w:rsidR="009565D7">
        <w:rPr>
          <w:bCs/>
        </w:rPr>
        <w:t>Licensing</w:t>
      </w:r>
      <w:r>
        <w:rPr>
          <w:bCs/>
        </w:rPr>
        <w:t xml:space="preserve"> Committee has been refining a policy to support the </w:t>
      </w:r>
      <w:r w:rsidR="006B487D">
        <w:rPr>
          <w:bCs/>
        </w:rPr>
        <w:t xml:space="preserve">development of Community Highways Requests. This policy has been developed with </w:t>
      </w:r>
      <w:r w:rsidR="009565D7">
        <w:rPr>
          <w:bCs/>
        </w:rPr>
        <w:t xml:space="preserve">Dorset Council Highways Officers and is supported by them. The policy is designed to ensure there is comprehensive </w:t>
      </w:r>
      <w:r w:rsidR="00885C46">
        <w:rPr>
          <w:bCs/>
        </w:rPr>
        <w:t xml:space="preserve">community </w:t>
      </w:r>
      <w:r w:rsidR="009565D7">
        <w:rPr>
          <w:bCs/>
        </w:rPr>
        <w:t xml:space="preserve">support for requests and that community solutions have been </w:t>
      </w:r>
      <w:r w:rsidR="007C5742">
        <w:rPr>
          <w:bCs/>
        </w:rPr>
        <w:t>put in place first.</w:t>
      </w:r>
      <w:r w:rsidR="006F51F6">
        <w:rPr>
          <w:bCs/>
        </w:rPr>
        <w:t xml:space="preserve"> </w:t>
      </w:r>
      <w:r w:rsidR="00BC6004">
        <w:rPr>
          <w:bCs/>
        </w:rPr>
        <w:t>The policy wording is:</w:t>
      </w:r>
    </w:p>
    <w:p w14:paraId="7654805E" w14:textId="22CD942E" w:rsidR="00BC6004" w:rsidRDefault="00BC6004" w:rsidP="009061BA">
      <w:pPr>
        <w:ind w:left="-426" w:right="-716"/>
        <w:rPr>
          <w:bCs/>
        </w:rPr>
      </w:pPr>
    </w:p>
    <w:p w14:paraId="26E76893" w14:textId="77777777" w:rsidR="004B0082" w:rsidRDefault="004B0082" w:rsidP="009061BA">
      <w:pPr>
        <w:pStyle w:val="paragraph"/>
        <w:spacing w:before="0" w:beforeAutospacing="0" w:after="0" w:afterAutospacing="0"/>
        <w:ind w:left="-426" w:right="-716"/>
        <w:textAlignment w:val="baseline"/>
        <w:rPr>
          <w:rFonts w:ascii="&amp;quot" w:hAnsi="&amp;quot"/>
          <w:color w:val="000000"/>
          <w:sz w:val="18"/>
          <w:szCs w:val="18"/>
        </w:rPr>
      </w:pPr>
      <w:r>
        <w:rPr>
          <w:rStyle w:val="normaltextrun"/>
          <w:rFonts w:ascii="Arial" w:hAnsi="Arial" w:cs="Arial"/>
          <w:b/>
          <w:bCs/>
          <w:color w:val="000000"/>
        </w:rPr>
        <w:t>Introduction </w:t>
      </w:r>
      <w:r>
        <w:rPr>
          <w:rStyle w:val="eop"/>
          <w:rFonts w:ascii="Arial" w:hAnsi="Arial" w:cs="Arial"/>
          <w:color w:val="000000"/>
        </w:rPr>
        <w:t> </w:t>
      </w:r>
    </w:p>
    <w:p w14:paraId="16A39264" w14:textId="77777777" w:rsidR="004B0082" w:rsidRDefault="004B0082" w:rsidP="009061BA">
      <w:pPr>
        <w:pStyle w:val="paragraph"/>
        <w:spacing w:before="0" w:beforeAutospacing="0" w:after="0" w:afterAutospacing="0"/>
        <w:ind w:left="-426" w:right="-716"/>
        <w:textAlignment w:val="baseline"/>
        <w:rPr>
          <w:rFonts w:ascii="&amp;quot" w:hAnsi="&amp;quot"/>
          <w:color w:val="000000"/>
          <w:sz w:val="18"/>
          <w:szCs w:val="18"/>
        </w:rPr>
      </w:pPr>
      <w:r>
        <w:rPr>
          <w:rStyle w:val="normaltextrun"/>
          <w:rFonts w:ascii="Arial" w:hAnsi="Arial" w:cs="Arial"/>
          <w:color w:val="000000"/>
        </w:rPr>
        <w:t>The purpose of this policy is to guide Councillors in assessing requests for support from the public for Highways improvements related to parking, speeding and the anti-social use of vehicles.</w:t>
      </w:r>
      <w:r>
        <w:rPr>
          <w:rStyle w:val="eop"/>
          <w:rFonts w:ascii="Arial" w:hAnsi="Arial" w:cs="Arial"/>
          <w:color w:val="000000"/>
        </w:rPr>
        <w:t> </w:t>
      </w:r>
    </w:p>
    <w:p w14:paraId="1C33D425" w14:textId="77777777" w:rsidR="004B0082" w:rsidRDefault="004B0082" w:rsidP="009061BA">
      <w:pPr>
        <w:pStyle w:val="paragraph"/>
        <w:spacing w:before="0" w:beforeAutospacing="0" w:after="0" w:afterAutospacing="0"/>
        <w:ind w:left="-426" w:right="-716"/>
        <w:textAlignment w:val="baseline"/>
        <w:rPr>
          <w:rFonts w:ascii="&amp;quot" w:hAnsi="&amp;quot"/>
          <w:color w:val="000000"/>
          <w:sz w:val="18"/>
          <w:szCs w:val="18"/>
        </w:rPr>
      </w:pPr>
      <w:r>
        <w:rPr>
          <w:rStyle w:val="eop"/>
          <w:rFonts w:ascii="Arial" w:hAnsi="Arial" w:cs="Arial"/>
          <w:color w:val="000000"/>
        </w:rPr>
        <w:t> </w:t>
      </w:r>
    </w:p>
    <w:p w14:paraId="0B5E480E" w14:textId="77777777" w:rsidR="004B0082" w:rsidRDefault="004B0082" w:rsidP="009061BA">
      <w:pPr>
        <w:pStyle w:val="paragraph"/>
        <w:spacing w:before="0" w:beforeAutospacing="0" w:after="0" w:afterAutospacing="0"/>
        <w:ind w:left="-426" w:right="-716"/>
        <w:textAlignment w:val="baseline"/>
        <w:rPr>
          <w:rFonts w:ascii="&amp;quot" w:hAnsi="&amp;quot"/>
          <w:color w:val="000000"/>
          <w:sz w:val="18"/>
          <w:szCs w:val="18"/>
        </w:rPr>
      </w:pPr>
      <w:r>
        <w:rPr>
          <w:rStyle w:val="normaltextrun"/>
          <w:rFonts w:ascii="Arial" w:hAnsi="Arial" w:cs="Arial"/>
          <w:color w:val="000000"/>
        </w:rPr>
        <w:t xml:space="preserve">Weymouth Town Council is not the provider of these improvements, but Dorset Council will only consider improvements that are supported by the Town Council. Dorset Council determines which projects can move forward within the available budgets, </w:t>
      </w:r>
      <w:proofErr w:type="gramStart"/>
      <w:r>
        <w:rPr>
          <w:rStyle w:val="advancedproofingissue"/>
          <w:rFonts w:ascii="Arial" w:hAnsi="Arial" w:cs="Arial"/>
          <w:color w:val="000000"/>
        </w:rPr>
        <w:t>taking into account</w:t>
      </w:r>
      <w:proofErr w:type="gramEnd"/>
      <w:r>
        <w:rPr>
          <w:rStyle w:val="normaltextrun"/>
          <w:rFonts w:ascii="Arial" w:hAnsi="Arial" w:cs="Arial"/>
          <w:color w:val="000000"/>
        </w:rPr>
        <w:t xml:space="preserve"> the evidence available.</w:t>
      </w:r>
      <w:r>
        <w:rPr>
          <w:rStyle w:val="eop"/>
          <w:rFonts w:ascii="Arial" w:hAnsi="Arial" w:cs="Arial"/>
          <w:color w:val="000000"/>
        </w:rPr>
        <w:t> </w:t>
      </w:r>
    </w:p>
    <w:p w14:paraId="3AFEEA2F" w14:textId="77777777" w:rsidR="004B0082" w:rsidRDefault="004B0082" w:rsidP="009061BA">
      <w:pPr>
        <w:pStyle w:val="paragraph"/>
        <w:spacing w:before="0" w:beforeAutospacing="0" w:after="0" w:afterAutospacing="0"/>
        <w:ind w:left="-426" w:right="-716"/>
        <w:textAlignment w:val="baseline"/>
        <w:rPr>
          <w:rFonts w:ascii="&amp;quot" w:hAnsi="&amp;quot"/>
          <w:color w:val="000000"/>
          <w:sz w:val="18"/>
          <w:szCs w:val="18"/>
        </w:rPr>
      </w:pPr>
      <w:r>
        <w:rPr>
          <w:rStyle w:val="eop"/>
          <w:rFonts w:ascii="Arial" w:hAnsi="Arial" w:cs="Arial"/>
          <w:color w:val="000000"/>
        </w:rPr>
        <w:t> </w:t>
      </w:r>
    </w:p>
    <w:p w14:paraId="606AEBE5" w14:textId="77777777" w:rsidR="004B0082" w:rsidRDefault="004B0082" w:rsidP="009061BA">
      <w:pPr>
        <w:pStyle w:val="paragraph"/>
        <w:spacing w:before="0" w:beforeAutospacing="0" w:after="0" w:afterAutospacing="0"/>
        <w:ind w:left="-426" w:right="-716"/>
        <w:textAlignment w:val="baseline"/>
        <w:rPr>
          <w:rFonts w:ascii="&amp;quot" w:hAnsi="&amp;quot"/>
          <w:color w:val="000000"/>
          <w:sz w:val="18"/>
          <w:szCs w:val="18"/>
        </w:rPr>
      </w:pPr>
      <w:r>
        <w:rPr>
          <w:rStyle w:val="normaltextrun"/>
          <w:rFonts w:ascii="Arial" w:hAnsi="Arial" w:cs="Arial"/>
          <w:color w:val="000000"/>
        </w:rPr>
        <w:t xml:space="preserve">If the Town Council resolves to support a </w:t>
      </w:r>
      <w:proofErr w:type="gramStart"/>
      <w:r>
        <w:rPr>
          <w:rStyle w:val="advancedproofingissue"/>
          <w:rFonts w:ascii="Arial" w:hAnsi="Arial" w:cs="Arial"/>
          <w:color w:val="000000"/>
        </w:rPr>
        <w:t>particular request</w:t>
      </w:r>
      <w:proofErr w:type="gramEnd"/>
      <w:r>
        <w:rPr>
          <w:rStyle w:val="normaltextrun"/>
          <w:rFonts w:ascii="Arial" w:hAnsi="Arial" w:cs="Arial"/>
          <w:color w:val="000000"/>
        </w:rPr>
        <w:t>, this is no guarantee that Dorset Council will be able to take action after assessing the relative need and budget available. There are many competing demands across Dorset for such interventions and Dorset Council officers will determine priorities.</w:t>
      </w:r>
      <w:r>
        <w:rPr>
          <w:rStyle w:val="eop"/>
          <w:rFonts w:ascii="Arial" w:hAnsi="Arial" w:cs="Arial"/>
          <w:color w:val="000000"/>
        </w:rPr>
        <w:t> </w:t>
      </w:r>
    </w:p>
    <w:p w14:paraId="00E8980C" w14:textId="77777777" w:rsidR="004B0082" w:rsidRDefault="004B0082" w:rsidP="009061BA">
      <w:pPr>
        <w:pStyle w:val="paragraph"/>
        <w:spacing w:before="0" w:beforeAutospacing="0" w:after="0" w:afterAutospacing="0"/>
        <w:ind w:left="-426" w:right="-716"/>
        <w:textAlignment w:val="baseline"/>
        <w:rPr>
          <w:rFonts w:ascii="&amp;quot" w:hAnsi="&amp;quot"/>
          <w:color w:val="000000"/>
          <w:sz w:val="18"/>
          <w:szCs w:val="18"/>
        </w:rPr>
      </w:pPr>
      <w:r>
        <w:rPr>
          <w:rStyle w:val="eop"/>
          <w:rFonts w:ascii="Arial" w:hAnsi="Arial" w:cs="Arial"/>
          <w:color w:val="000000"/>
        </w:rPr>
        <w:t> </w:t>
      </w:r>
    </w:p>
    <w:p w14:paraId="761DAE64" w14:textId="77777777" w:rsidR="004B0082" w:rsidRDefault="004B0082" w:rsidP="009061BA">
      <w:pPr>
        <w:pStyle w:val="paragraph"/>
        <w:spacing w:before="0" w:beforeAutospacing="0" w:after="0" w:afterAutospacing="0"/>
        <w:ind w:left="-426" w:right="-716"/>
        <w:textAlignment w:val="baseline"/>
        <w:rPr>
          <w:rFonts w:ascii="&amp;quot" w:hAnsi="&amp;quot"/>
          <w:color w:val="000000"/>
          <w:sz w:val="18"/>
          <w:szCs w:val="18"/>
        </w:rPr>
      </w:pPr>
      <w:proofErr w:type="gramStart"/>
      <w:r>
        <w:rPr>
          <w:rStyle w:val="advancedproofingissue"/>
          <w:rFonts w:ascii="Arial" w:hAnsi="Arial" w:cs="Arial"/>
          <w:color w:val="000000"/>
        </w:rPr>
        <w:t>In order for</w:t>
      </w:r>
      <w:proofErr w:type="gramEnd"/>
      <w:r>
        <w:rPr>
          <w:rStyle w:val="normaltextrun"/>
          <w:rFonts w:ascii="Arial" w:hAnsi="Arial" w:cs="Arial"/>
          <w:color w:val="000000"/>
        </w:rPr>
        <w:t xml:space="preserve"> a request to be added to a Planning and Licensing Committee agenda for consideration the following points will need to be met:</w:t>
      </w:r>
      <w:r>
        <w:rPr>
          <w:rStyle w:val="eop"/>
          <w:rFonts w:ascii="Arial" w:hAnsi="Arial" w:cs="Arial"/>
          <w:color w:val="000000"/>
        </w:rPr>
        <w:t> </w:t>
      </w:r>
    </w:p>
    <w:p w14:paraId="6BB82EB5" w14:textId="77777777" w:rsidR="004B0082" w:rsidRDefault="004B0082" w:rsidP="009061BA">
      <w:pPr>
        <w:pStyle w:val="paragraph"/>
        <w:spacing w:before="0" w:beforeAutospacing="0" w:after="0" w:afterAutospacing="0"/>
        <w:ind w:left="-426" w:right="-716"/>
        <w:textAlignment w:val="baseline"/>
        <w:rPr>
          <w:rFonts w:ascii="&amp;quot" w:hAnsi="&amp;quot"/>
          <w:color w:val="000000"/>
          <w:sz w:val="18"/>
          <w:szCs w:val="18"/>
        </w:rPr>
      </w:pPr>
      <w:r>
        <w:rPr>
          <w:rStyle w:val="eop"/>
          <w:rFonts w:ascii="Arial" w:hAnsi="Arial" w:cs="Arial"/>
          <w:color w:val="000000"/>
        </w:rPr>
        <w:t> </w:t>
      </w:r>
    </w:p>
    <w:p w14:paraId="13E4CF37" w14:textId="77777777" w:rsidR="004B0082" w:rsidRDefault="004B0082" w:rsidP="009061BA">
      <w:pPr>
        <w:pStyle w:val="paragraph"/>
        <w:spacing w:before="0" w:beforeAutospacing="0" w:after="0" w:afterAutospacing="0"/>
        <w:ind w:left="-426" w:right="-716"/>
        <w:textAlignment w:val="baseline"/>
        <w:rPr>
          <w:rFonts w:ascii="&amp;quot" w:hAnsi="&amp;quot"/>
          <w:color w:val="000000"/>
          <w:sz w:val="18"/>
          <w:szCs w:val="18"/>
        </w:rPr>
      </w:pPr>
      <w:r>
        <w:rPr>
          <w:rStyle w:val="normaltextrun"/>
          <w:rFonts w:ascii="Arial" w:hAnsi="Arial" w:cs="Arial"/>
          <w:b/>
          <w:bCs/>
          <w:color w:val="000000"/>
        </w:rPr>
        <w:t>Submitting a request</w:t>
      </w:r>
      <w:r>
        <w:rPr>
          <w:rStyle w:val="eop"/>
          <w:rFonts w:ascii="Arial" w:hAnsi="Arial" w:cs="Arial"/>
          <w:color w:val="000000"/>
        </w:rPr>
        <w:t> </w:t>
      </w:r>
    </w:p>
    <w:p w14:paraId="4BEE3564" w14:textId="77777777" w:rsidR="004B0082" w:rsidRDefault="004B0082" w:rsidP="009061BA">
      <w:pPr>
        <w:pStyle w:val="paragraph"/>
        <w:numPr>
          <w:ilvl w:val="0"/>
          <w:numId w:val="4"/>
        </w:numPr>
        <w:tabs>
          <w:tab w:val="clear" w:pos="720"/>
          <w:tab w:val="num" w:pos="-142"/>
        </w:tabs>
        <w:spacing w:before="0" w:beforeAutospacing="0" w:after="0" w:afterAutospacing="0"/>
        <w:ind w:left="-142" w:right="-716" w:hanging="284"/>
        <w:textAlignment w:val="baseline"/>
        <w:rPr>
          <w:rFonts w:ascii="Arial" w:hAnsi="Arial" w:cs="Arial"/>
          <w:color w:val="000000"/>
        </w:rPr>
      </w:pPr>
      <w:r>
        <w:rPr>
          <w:rStyle w:val="normaltextrun"/>
          <w:rFonts w:ascii="Arial" w:hAnsi="Arial" w:cs="Arial"/>
          <w:color w:val="000000"/>
        </w:rPr>
        <w:t>The request must be made in writing (email permitted) and include the relevant information along with a map clearly showing the area and the exact location of requested interventions.</w:t>
      </w:r>
      <w:r>
        <w:rPr>
          <w:rStyle w:val="eop"/>
          <w:rFonts w:ascii="Arial" w:hAnsi="Arial" w:cs="Arial"/>
          <w:color w:val="000000"/>
        </w:rPr>
        <w:t> </w:t>
      </w:r>
    </w:p>
    <w:p w14:paraId="0C8310F4" w14:textId="77777777" w:rsidR="004B0082" w:rsidRDefault="004B0082" w:rsidP="009061BA">
      <w:pPr>
        <w:pStyle w:val="paragraph"/>
        <w:tabs>
          <w:tab w:val="num" w:pos="-142"/>
        </w:tabs>
        <w:spacing w:before="0" w:beforeAutospacing="0" w:after="0" w:afterAutospacing="0"/>
        <w:ind w:left="-142" w:right="-716" w:hanging="284"/>
        <w:textAlignment w:val="baseline"/>
        <w:rPr>
          <w:rFonts w:ascii="&amp;quot" w:hAnsi="&amp;quot"/>
          <w:color w:val="000000"/>
          <w:sz w:val="18"/>
          <w:szCs w:val="18"/>
        </w:rPr>
      </w:pPr>
      <w:r>
        <w:rPr>
          <w:rStyle w:val="eop"/>
          <w:rFonts w:ascii="Arial" w:hAnsi="Arial" w:cs="Arial"/>
          <w:color w:val="000000"/>
        </w:rPr>
        <w:t> </w:t>
      </w:r>
    </w:p>
    <w:p w14:paraId="1B2E0908" w14:textId="77777777" w:rsidR="004B0082" w:rsidRDefault="004B0082" w:rsidP="009061BA">
      <w:pPr>
        <w:pStyle w:val="paragraph"/>
        <w:numPr>
          <w:ilvl w:val="0"/>
          <w:numId w:val="5"/>
        </w:numPr>
        <w:tabs>
          <w:tab w:val="clear" w:pos="720"/>
          <w:tab w:val="num" w:pos="-142"/>
        </w:tabs>
        <w:spacing w:before="0" w:beforeAutospacing="0" w:after="0" w:afterAutospacing="0"/>
        <w:ind w:left="-142" w:right="-716" w:hanging="284"/>
        <w:textAlignment w:val="baseline"/>
        <w:rPr>
          <w:rFonts w:ascii="Arial" w:hAnsi="Arial" w:cs="Arial"/>
          <w:color w:val="000000"/>
        </w:rPr>
      </w:pPr>
      <w:r>
        <w:rPr>
          <w:rStyle w:val="normaltextrun"/>
          <w:rFonts w:ascii="Arial" w:hAnsi="Arial" w:cs="Arial"/>
          <w:color w:val="000000"/>
        </w:rPr>
        <w:t>Written requests must also be accompanied by the name of at least one of the local ward Town Councillors who already supports the proposal. </w:t>
      </w:r>
      <w:r>
        <w:rPr>
          <w:rStyle w:val="eop"/>
          <w:rFonts w:ascii="Arial" w:hAnsi="Arial" w:cs="Arial"/>
          <w:color w:val="000000"/>
        </w:rPr>
        <w:t> </w:t>
      </w:r>
    </w:p>
    <w:p w14:paraId="501D27B6" w14:textId="77777777" w:rsidR="004B0082" w:rsidRDefault="004B0082" w:rsidP="009061BA">
      <w:pPr>
        <w:pStyle w:val="paragraph"/>
        <w:tabs>
          <w:tab w:val="num" w:pos="-142"/>
        </w:tabs>
        <w:spacing w:before="0" w:beforeAutospacing="0" w:after="0" w:afterAutospacing="0"/>
        <w:ind w:left="-142" w:right="-716" w:hanging="284"/>
        <w:textAlignment w:val="baseline"/>
        <w:rPr>
          <w:rFonts w:ascii="&amp;quot" w:hAnsi="&amp;quot"/>
          <w:color w:val="000000"/>
          <w:sz w:val="18"/>
          <w:szCs w:val="18"/>
        </w:rPr>
      </w:pPr>
      <w:r>
        <w:rPr>
          <w:rStyle w:val="eop"/>
          <w:rFonts w:ascii="Arial" w:hAnsi="Arial" w:cs="Arial"/>
          <w:color w:val="000000"/>
        </w:rPr>
        <w:t> </w:t>
      </w:r>
    </w:p>
    <w:p w14:paraId="0989469D" w14:textId="77777777" w:rsidR="004B0082" w:rsidRDefault="004B0082" w:rsidP="009061BA">
      <w:pPr>
        <w:pStyle w:val="paragraph"/>
        <w:numPr>
          <w:ilvl w:val="0"/>
          <w:numId w:val="6"/>
        </w:numPr>
        <w:tabs>
          <w:tab w:val="clear" w:pos="720"/>
          <w:tab w:val="num" w:pos="-142"/>
        </w:tabs>
        <w:spacing w:before="0" w:beforeAutospacing="0" w:after="0" w:afterAutospacing="0"/>
        <w:ind w:left="-142" w:right="-716" w:hanging="284"/>
        <w:textAlignment w:val="baseline"/>
        <w:rPr>
          <w:rFonts w:ascii="Arial" w:hAnsi="Arial" w:cs="Arial"/>
          <w:color w:val="000000"/>
        </w:rPr>
      </w:pPr>
      <w:r>
        <w:rPr>
          <w:rStyle w:val="normaltextrun"/>
          <w:rFonts w:ascii="Arial" w:hAnsi="Arial" w:cs="Arial"/>
          <w:color w:val="000000"/>
        </w:rPr>
        <w:t>Requests without the required level of support will be returned to the requester detailing the additional information needed. </w:t>
      </w:r>
      <w:r>
        <w:rPr>
          <w:rStyle w:val="eop"/>
          <w:rFonts w:ascii="Arial" w:hAnsi="Arial" w:cs="Arial"/>
          <w:color w:val="000000"/>
        </w:rPr>
        <w:t> </w:t>
      </w:r>
    </w:p>
    <w:p w14:paraId="7266B22D" w14:textId="33A07326" w:rsidR="004B0082" w:rsidRDefault="004B0082" w:rsidP="009061BA">
      <w:pPr>
        <w:pStyle w:val="paragraph"/>
        <w:spacing w:before="0" w:beforeAutospacing="0" w:after="0" w:afterAutospacing="0"/>
        <w:ind w:left="-426" w:right="-716"/>
        <w:textAlignment w:val="baseline"/>
        <w:rPr>
          <w:rStyle w:val="eop"/>
          <w:rFonts w:ascii="Arial" w:hAnsi="Arial" w:cs="Arial"/>
          <w:color w:val="000000"/>
        </w:rPr>
      </w:pPr>
      <w:r>
        <w:rPr>
          <w:rStyle w:val="eop"/>
          <w:rFonts w:ascii="Arial" w:hAnsi="Arial" w:cs="Arial"/>
          <w:color w:val="000000"/>
        </w:rPr>
        <w:t> </w:t>
      </w:r>
    </w:p>
    <w:p w14:paraId="68CE4A94" w14:textId="77777777" w:rsidR="004B0082" w:rsidRDefault="004B0082" w:rsidP="009061BA">
      <w:pPr>
        <w:pStyle w:val="paragraph"/>
        <w:spacing w:before="0" w:beforeAutospacing="0" w:after="0" w:afterAutospacing="0"/>
        <w:ind w:left="-426" w:right="-716"/>
        <w:textAlignment w:val="baseline"/>
        <w:rPr>
          <w:rFonts w:ascii="&amp;quot" w:hAnsi="&amp;quot"/>
          <w:color w:val="000000"/>
          <w:sz w:val="18"/>
          <w:szCs w:val="18"/>
        </w:rPr>
      </w:pPr>
      <w:r>
        <w:rPr>
          <w:rStyle w:val="normaltextrun"/>
          <w:rFonts w:ascii="Arial" w:hAnsi="Arial" w:cs="Arial"/>
          <w:b/>
          <w:bCs/>
          <w:color w:val="000000"/>
        </w:rPr>
        <w:t>Community Support</w:t>
      </w:r>
      <w:r>
        <w:rPr>
          <w:rStyle w:val="eop"/>
          <w:rFonts w:ascii="Arial" w:hAnsi="Arial" w:cs="Arial"/>
          <w:color w:val="000000"/>
        </w:rPr>
        <w:t> </w:t>
      </w:r>
    </w:p>
    <w:p w14:paraId="4D0FEEB3" w14:textId="77777777" w:rsidR="004B0082" w:rsidRDefault="004B0082" w:rsidP="009061BA">
      <w:pPr>
        <w:pStyle w:val="paragraph"/>
        <w:numPr>
          <w:ilvl w:val="0"/>
          <w:numId w:val="7"/>
        </w:numPr>
        <w:spacing w:before="0" w:beforeAutospacing="0" w:after="0" w:afterAutospacing="0"/>
        <w:ind w:left="-142" w:right="-716" w:hanging="284"/>
        <w:textAlignment w:val="baseline"/>
        <w:rPr>
          <w:rFonts w:ascii="Arial" w:hAnsi="Arial" w:cs="Arial"/>
          <w:color w:val="000000"/>
        </w:rPr>
      </w:pPr>
      <w:r>
        <w:rPr>
          <w:rStyle w:val="normaltextrun"/>
          <w:rFonts w:ascii="Arial" w:hAnsi="Arial" w:cs="Arial"/>
          <w:color w:val="000000"/>
        </w:rPr>
        <w:t>The scheme must be supported by a minimum of 10 named residents over the age of 18, directly affected by the requested measures. For suggested speed tables or bumps etc, these should include the residents who live closest to the site of the tables or bumps. For double yellow lines and other parking restrictions, the 10 should include people who live on the section of road to be affected. </w:t>
      </w:r>
      <w:r>
        <w:rPr>
          <w:rStyle w:val="eop"/>
          <w:rFonts w:ascii="Arial" w:hAnsi="Arial" w:cs="Arial"/>
          <w:color w:val="000000"/>
        </w:rPr>
        <w:t> </w:t>
      </w:r>
    </w:p>
    <w:p w14:paraId="7745282F" w14:textId="77777777" w:rsidR="004B0082" w:rsidRDefault="004B0082" w:rsidP="009061BA">
      <w:pPr>
        <w:pStyle w:val="paragraph"/>
        <w:spacing w:before="0" w:beforeAutospacing="0" w:after="0" w:afterAutospacing="0"/>
        <w:ind w:left="-142" w:right="-716" w:hanging="284"/>
        <w:textAlignment w:val="baseline"/>
        <w:rPr>
          <w:rFonts w:ascii="&amp;quot" w:hAnsi="&amp;quot"/>
          <w:color w:val="000000"/>
          <w:sz w:val="18"/>
          <w:szCs w:val="18"/>
        </w:rPr>
      </w:pPr>
      <w:r>
        <w:rPr>
          <w:rStyle w:val="eop"/>
          <w:rFonts w:ascii="Arial" w:hAnsi="Arial" w:cs="Arial"/>
          <w:color w:val="000000"/>
        </w:rPr>
        <w:t> </w:t>
      </w:r>
    </w:p>
    <w:p w14:paraId="33238724" w14:textId="77777777" w:rsidR="004B0082" w:rsidRDefault="004B0082" w:rsidP="009061BA">
      <w:pPr>
        <w:pStyle w:val="paragraph"/>
        <w:numPr>
          <w:ilvl w:val="0"/>
          <w:numId w:val="8"/>
        </w:numPr>
        <w:spacing w:before="0" w:beforeAutospacing="0" w:after="0" w:afterAutospacing="0"/>
        <w:ind w:left="-142" w:right="-716" w:hanging="284"/>
        <w:textAlignment w:val="baseline"/>
        <w:rPr>
          <w:rFonts w:ascii="Arial" w:hAnsi="Arial" w:cs="Arial"/>
          <w:color w:val="000000"/>
        </w:rPr>
      </w:pPr>
      <w:r>
        <w:rPr>
          <w:rStyle w:val="normaltextrun"/>
          <w:rFonts w:ascii="Arial" w:hAnsi="Arial" w:cs="Arial"/>
          <w:color w:val="000000"/>
        </w:rPr>
        <w:lastRenderedPageBreak/>
        <w:t>Written requests should detail the names, addresses and contact details of the supporters, in a similar style to a traditional petition. </w:t>
      </w:r>
      <w:r>
        <w:rPr>
          <w:rStyle w:val="eop"/>
          <w:rFonts w:ascii="Arial" w:hAnsi="Arial" w:cs="Arial"/>
          <w:color w:val="000000"/>
        </w:rPr>
        <w:t> </w:t>
      </w:r>
    </w:p>
    <w:p w14:paraId="7504317D" w14:textId="77777777" w:rsidR="004B0082" w:rsidRDefault="004B0082" w:rsidP="009061BA">
      <w:pPr>
        <w:pStyle w:val="paragraph"/>
        <w:spacing w:before="0" w:beforeAutospacing="0" w:after="0" w:afterAutospacing="0"/>
        <w:ind w:left="-142" w:right="-716" w:hanging="284"/>
        <w:textAlignment w:val="baseline"/>
        <w:rPr>
          <w:rFonts w:ascii="&amp;quot" w:hAnsi="&amp;quot"/>
          <w:color w:val="000000"/>
          <w:sz w:val="18"/>
          <w:szCs w:val="18"/>
        </w:rPr>
      </w:pPr>
      <w:r>
        <w:rPr>
          <w:rStyle w:val="eop"/>
          <w:rFonts w:ascii="Arial" w:hAnsi="Arial" w:cs="Arial"/>
          <w:color w:val="000000"/>
        </w:rPr>
        <w:t> </w:t>
      </w:r>
    </w:p>
    <w:p w14:paraId="3CEB7834" w14:textId="77777777" w:rsidR="004B0082" w:rsidRDefault="004B0082" w:rsidP="009061BA">
      <w:pPr>
        <w:pStyle w:val="paragraph"/>
        <w:numPr>
          <w:ilvl w:val="0"/>
          <w:numId w:val="9"/>
        </w:numPr>
        <w:spacing w:before="0" w:beforeAutospacing="0" w:after="0" w:afterAutospacing="0"/>
        <w:ind w:left="-142" w:right="-716" w:hanging="284"/>
        <w:textAlignment w:val="baseline"/>
        <w:rPr>
          <w:rFonts w:ascii="Arial" w:hAnsi="Arial" w:cs="Arial"/>
          <w:color w:val="000000"/>
        </w:rPr>
      </w:pPr>
      <w:r>
        <w:rPr>
          <w:rStyle w:val="normaltextrun"/>
          <w:rFonts w:ascii="Arial" w:hAnsi="Arial" w:cs="Arial"/>
          <w:color w:val="000000"/>
        </w:rPr>
        <w:t xml:space="preserve">Where the scheme affects less than 10 adult residents </w:t>
      </w:r>
      <w:proofErr w:type="spellStart"/>
      <w:r>
        <w:rPr>
          <w:rStyle w:val="spellingerror"/>
          <w:rFonts w:ascii="Arial" w:hAnsi="Arial" w:cs="Arial"/>
          <w:color w:val="000000"/>
        </w:rPr>
        <w:t>eg</w:t>
      </w:r>
      <w:proofErr w:type="spellEnd"/>
      <w:r>
        <w:rPr>
          <w:rStyle w:val="normaltextrun"/>
          <w:rFonts w:ascii="Arial" w:hAnsi="Arial" w:cs="Arial"/>
          <w:color w:val="000000"/>
        </w:rPr>
        <w:t xml:space="preserve"> in a road with few residential properties, the Town Clerk will determine what level of support is required.</w:t>
      </w:r>
      <w:r>
        <w:rPr>
          <w:rStyle w:val="eop"/>
          <w:rFonts w:ascii="Arial" w:hAnsi="Arial" w:cs="Arial"/>
          <w:color w:val="000000"/>
        </w:rPr>
        <w:t> </w:t>
      </w:r>
    </w:p>
    <w:p w14:paraId="271EDA07" w14:textId="4D9B7B0A" w:rsidR="00B646F3" w:rsidRPr="009966B3" w:rsidRDefault="004B0082" w:rsidP="009061BA">
      <w:pPr>
        <w:pStyle w:val="paragraph"/>
        <w:spacing w:before="0" w:beforeAutospacing="0" w:after="0" w:afterAutospacing="0"/>
        <w:ind w:left="-426" w:right="-716"/>
        <w:textAlignment w:val="baseline"/>
        <w:rPr>
          <w:rFonts w:ascii="Arial" w:hAnsi="Arial" w:cs="Arial"/>
          <w:color w:val="000000"/>
        </w:rPr>
      </w:pPr>
      <w:r>
        <w:rPr>
          <w:rStyle w:val="eop"/>
          <w:rFonts w:ascii="Arial" w:hAnsi="Arial" w:cs="Arial"/>
          <w:color w:val="000000"/>
        </w:rPr>
        <w:t> </w:t>
      </w:r>
    </w:p>
    <w:p w14:paraId="03F77DD9" w14:textId="76F06430" w:rsidR="004B0082" w:rsidRDefault="004B0082" w:rsidP="009061BA">
      <w:pPr>
        <w:pStyle w:val="paragraph"/>
        <w:spacing w:before="0" w:beforeAutospacing="0" w:after="0" w:afterAutospacing="0"/>
        <w:ind w:left="-426" w:right="-716"/>
        <w:textAlignment w:val="baseline"/>
        <w:rPr>
          <w:rFonts w:ascii="&amp;quot" w:hAnsi="&amp;quot"/>
          <w:color w:val="000000"/>
          <w:sz w:val="18"/>
          <w:szCs w:val="18"/>
        </w:rPr>
      </w:pPr>
      <w:r>
        <w:rPr>
          <w:rStyle w:val="eop"/>
          <w:rFonts w:ascii="Arial" w:hAnsi="Arial" w:cs="Arial"/>
          <w:color w:val="000000"/>
        </w:rPr>
        <w:t> </w:t>
      </w:r>
      <w:r>
        <w:rPr>
          <w:rStyle w:val="normaltextrun"/>
          <w:rFonts w:ascii="Arial" w:hAnsi="Arial" w:cs="Arial"/>
          <w:b/>
          <w:bCs/>
          <w:color w:val="000000"/>
        </w:rPr>
        <w:t>Speed related requests</w:t>
      </w:r>
      <w:r>
        <w:rPr>
          <w:rStyle w:val="eop"/>
          <w:rFonts w:ascii="Arial" w:hAnsi="Arial" w:cs="Arial"/>
          <w:color w:val="000000"/>
        </w:rPr>
        <w:t> </w:t>
      </w:r>
    </w:p>
    <w:p w14:paraId="48A38DC0" w14:textId="77777777" w:rsidR="004B0082" w:rsidRDefault="004B0082" w:rsidP="009061BA">
      <w:pPr>
        <w:pStyle w:val="paragraph"/>
        <w:numPr>
          <w:ilvl w:val="0"/>
          <w:numId w:val="10"/>
        </w:numPr>
        <w:spacing w:before="0" w:beforeAutospacing="0" w:after="0" w:afterAutospacing="0"/>
        <w:ind w:left="-142" w:right="-716" w:hanging="351"/>
        <w:textAlignment w:val="baseline"/>
        <w:rPr>
          <w:rFonts w:ascii="Arial" w:hAnsi="Arial" w:cs="Arial"/>
          <w:color w:val="000000"/>
        </w:rPr>
      </w:pPr>
      <w:r>
        <w:rPr>
          <w:rStyle w:val="normaltextrun"/>
          <w:rFonts w:ascii="Arial" w:hAnsi="Arial" w:cs="Arial"/>
          <w:color w:val="000000"/>
        </w:rPr>
        <w:t xml:space="preserve">For requests regarding speed related interventions, </w:t>
      </w:r>
      <w:proofErr w:type="gramStart"/>
      <w:r>
        <w:rPr>
          <w:rStyle w:val="advancedproofingissue"/>
          <w:rFonts w:ascii="Arial" w:hAnsi="Arial" w:cs="Arial"/>
          <w:color w:val="000000"/>
        </w:rPr>
        <w:t>local residents</w:t>
      </w:r>
      <w:proofErr w:type="gramEnd"/>
      <w:r>
        <w:rPr>
          <w:rStyle w:val="normaltextrun"/>
          <w:rFonts w:ascii="Arial" w:hAnsi="Arial" w:cs="Arial"/>
          <w:color w:val="000000"/>
        </w:rPr>
        <w:t xml:space="preserve"> are requested to operate a community speed watch for a minimum of 6 months prior to any request being made. Community speed watch is a proven way for the community to address local speeding issues and can bring about tangible changes in driver behaviour. </w:t>
      </w:r>
      <w:hyperlink r:id="rId14" w:tgtFrame="_blank" w:history="1">
        <w:r>
          <w:rPr>
            <w:rStyle w:val="normaltextrun"/>
            <w:rFonts w:ascii="Arial" w:hAnsi="Arial" w:cs="Arial"/>
            <w:color w:val="0563C1"/>
            <w:u w:val="single"/>
          </w:rPr>
          <w:t>https://www.dorsetroadsafe.org.uk/enforcement-operations/community-speed-watch/</w:t>
        </w:r>
      </w:hyperlink>
      <w:r>
        <w:rPr>
          <w:rStyle w:val="normaltextrun"/>
          <w:rFonts w:ascii="Arial" w:hAnsi="Arial" w:cs="Arial"/>
          <w:color w:val="000000"/>
        </w:rPr>
        <w:t> </w:t>
      </w:r>
      <w:r>
        <w:rPr>
          <w:rStyle w:val="eop"/>
          <w:rFonts w:ascii="Arial" w:hAnsi="Arial" w:cs="Arial"/>
          <w:color w:val="000000"/>
        </w:rPr>
        <w:t> </w:t>
      </w:r>
    </w:p>
    <w:p w14:paraId="4581E720" w14:textId="77777777" w:rsidR="004B0082" w:rsidRDefault="004B0082" w:rsidP="009061BA">
      <w:pPr>
        <w:pStyle w:val="paragraph"/>
        <w:spacing w:before="0" w:beforeAutospacing="0" w:after="0" w:afterAutospacing="0"/>
        <w:ind w:left="-142" w:right="-716" w:hanging="351"/>
        <w:textAlignment w:val="baseline"/>
        <w:rPr>
          <w:rFonts w:ascii="&amp;quot" w:hAnsi="&amp;quot"/>
          <w:color w:val="000000"/>
          <w:sz w:val="18"/>
          <w:szCs w:val="18"/>
        </w:rPr>
      </w:pPr>
      <w:r>
        <w:rPr>
          <w:rStyle w:val="eop"/>
          <w:rFonts w:ascii="Arial" w:hAnsi="Arial" w:cs="Arial"/>
          <w:color w:val="000000"/>
        </w:rPr>
        <w:t> </w:t>
      </w:r>
    </w:p>
    <w:p w14:paraId="238C9171" w14:textId="3E03471E" w:rsidR="004B0082" w:rsidRDefault="004B0082" w:rsidP="009061BA">
      <w:pPr>
        <w:pStyle w:val="paragraph"/>
        <w:numPr>
          <w:ilvl w:val="0"/>
          <w:numId w:val="11"/>
        </w:numPr>
        <w:spacing w:before="0" w:beforeAutospacing="0" w:after="0" w:afterAutospacing="0"/>
        <w:ind w:left="-142" w:right="-716" w:hanging="351"/>
        <w:textAlignment w:val="baseline"/>
        <w:rPr>
          <w:rFonts w:ascii="Arial" w:hAnsi="Arial" w:cs="Arial"/>
          <w:color w:val="000000"/>
        </w:rPr>
      </w:pPr>
      <w:r>
        <w:rPr>
          <w:rStyle w:val="normaltextrun"/>
          <w:rFonts w:ascii="Arial" w:hAnsi="Arial" w:cs="Arial"/>
          <w:color w:val="000000"/>
        </w:rPr>
        <w:t>Members should bear in mi</w:t>
      </w:r>
      <w:r w:rsidR="0020331E">
        <w:rPr>
          <w:rStyle w:val="normaltextrun"/>
          <w:rFonts w:ascii="Arial" w:hAnsi="Arial" w:cs="Arial"/>
          <w:color w:val="000000"/>
        </w:rPr>
        <w:t>n</w:t>
      </w:r>
      <w:r>
        <w:rPr>
          <w:rStyle w:val="normaltextrun"/>
          <w:rFonts w:ascii="Arial" w:hAnsi="Arial" w:cs="Arial"/>
          <w:color w:val="000000"/>
        </w:rPr>
        <w:t>d that if the Committee resolves to support a speed related scheme and speed data is not available for that site, WTC may be requested to fund the speed survey at a minimum cost of £250.00 per site. Dorset Council has a limited budget for surveys that it allocates to its priority sites. It is unlikely that community requests will become a priority.</w:t>
      </w:r>
      <w:r>
        <w:rPr>
          <w:rStyle w:val="eop"/>
          <w:rFonts w:ascii="Arial" w:hAnsi="Arial" w:cs="Arial"/>
          <w:color w:val="000000"/>
        </w:rPr>
        <w:t> </w:t>
      </w:r>
    </w:p>
    <w:p w14:paraId="62B45538" w14:textId="77777777" w:rsidR="004B0082" w:rsidRDefault="004B0082" w:rsidP="009061BA">
      <w:pPr>
        <w:pStyle w:val="paragraph"/>
        <w:spacing w:before="0" w:beforeAutospacing="0" w:after="0" w:afterAutospacing="0"/>
        <w:ind w:left="-426" w:right="-716"/>
        <w:textAlignment w:val="baseline"/>
        <w:rPr>
          <w:rFonts w:ascii="&amp;quot" w:hAnsi="&amp;quot"/>
          <w:color w:val="000000"/>
          <w:sz w:val="18"/>
          <w:szCs w:val="18"/>
        </w:rPr>
      </w:pPr>
      <w:r>
        <w:rPr>
          <w:rStyle w:val="eop"/>
          <w:rFonts w:ascii="Arial" w:hAnsi="Arial" w:cs="Arial"/>
          <w:color w:val="000000"/>
        </w:rPr>
        <w:t> </w:t>
      </w:r>
    </w:p>
    <w:p w14:paraId="7CC110A5" w14:textId="4897261E" w:rsidR="004B0082" w:rsidRDefault="004B0082" w:rsidP="009061BA">
      <w:pPr>
        <w:pStyle w:val="paragraph"/>
        <w:spacing w:before="0" w:beforeAutospacing="0" w:after="0" w:afterAutospacing="0"/>
        <w:ind w:left="-426" w:right="-716"/>
        <w:textAlignment w:val="baseline"/>
        <w:rPr>
          <w:rFonts w:ascii="&amp;quot" w:hAnsi="&amp;quot"/>
          <w:color w:val="000000"/>
          <w:sz w:val="18"/>
          <w:szCs w:val="18"/>
        </w:rPr>
      </w:pPr>
      <w:r>
        <w:rPr>
          <w:rStyle w:val="normaltextrun"/>
          <w:rFonts w:ascii="Arial" w:hAnsi="Arial" w:cs="Arial"/>
          <w:color w:val="000000"/>
        </w:rPr>
        <w:t>Version: 01/19</w:t>
      </w:r>
      <w:r>
        <w:rPr>
          <w:rStyle w:val="eop"/>
          <w:rFonts w:ascii="Arial" w:hAnsi="Arial" w:cs="Arial"/>
          <w:color w:val="000000"/>
        </w:rPr>
        <w:t> </w:t>
      </w:r>
    </w:p>
    <w:p w14:paraId="7BCE95F2" w14:textId="7F6875FE" w:rsidR="004B0082" w:rsidRDefault="004B0082" w:rsidP="009061BA">
      <w:pPr>
        <w:pStyle w:val="paragraph"/>
        <w:spacing w:before="0" w:beforeAutospacing="0" w:after="0" w:afterAutospacing="0"/>
        <w:ind w:left="-426" w:right="-716"/>
        <w:textAlignment w:val="baseline"/>
        <w:rPr>
          <w:rFonts w:ascii="&amp;quot" w:hAnsi="&amp;quot"/>
          <w:color w:val="000000"/>
          <w:sz w:val="18"/>
          <w:szCs w:val="18"/>
        </w:rPr>
      </w:pPr>
      <w:r>
        <w:rPr>
          <w:rStyle w:val="normaltextrun"/>
          <w:rFonts w:ascii="Arial" w:hAnsi="Arial" w:cs="Arial"/>
          <w:color w:val="000000"/>
        </w:rPr>
        <w:t>Date Agreed:</w:t>
      </w:r>
      <w:r>
        <w:rPr>
          <w:rStyle w:val="eop"/>
          <w:rFonts w:ascii="Arial" w:hAnsi="Arial" w:cs="Arial"/>
          <w:color w:val="000000"/>
        </w:rPr>
        <w:t> </w:t>
      </w:r>
      <w:r w:rsidR="005541C4">
        <w:rPr>
          <w:rStyle w:val="eop"/>
          <w:rFonts w:ascii="Arial" w:hAnsi="Arial" w:cs="Arial"/>
          <w:color w:val="000000"/>
        </w:rPr>
        <w:t>tbc</w:t>
      </w:r>
    </w:p>
    <w:p w14:paraId="30B31CAD" w14:textId="3222383E" w:rsidR="004B0082" w:rsidRDefault="004B0082" w:rsidP="009061BA">
      <w:pPr>
        <w:pStyle w:val="paragraph"/>
        <w:spacing w:before="0" w:beforeAutospacing="0" w:after="0" w:afterAutospacing="0"/>
        <w:ind w:left="-426" w:right="-716"/>
        <w:textAlignment w:val="baseline"/>
        <w:rPr>
          <w:rFonts w:ascii="&amp;quot" w:hAnsi="&amp;quot"/>
          <w:color w:val="000000"/>
          <w:sz w:val="18"/>
          <w:szCs w:val="18"/>
        </w:rPr>
      </w:pPr>
      <w:r>
        <w:rPr>
          <w:rStyle w:val="normaltextrun"/>
          <w:rFonts w:ascii="Arial" w:hAnsi="Arial" w:cs="Arial"/>
          <w:color w:val="000000"/>
        </w:rPr>
        <w:t>Review Date:</w:t>
      </w:r>
      <w:r>
        <w:rPr>
          <w:rStyle w:val="eop"/>
          <w:rFonts w:ascii="Arial" w:hAnsi="Arial" w:cs="Arial"/>
          <w:color w:val="000000"/>
        </w:rPr>
        <w:t> </w:t>
      </w:r>
      <w:r w:rsidR="005541C4">
        <w:rPr>
          <w:rStyle w:val="eop"/>
          <w:rFonts w:ascii="Arial" w:hAnsi="Arial" w:cs="Arial"/>
          <w:color w:val="000000"/>
        </w:rPr>
        <w:t>tbc</w:t>
      </w:r>
    </w:p>
    <w:p w14:paraId="0F66F2AA" w14:textId="7B781BA7" w:rsidR="00375080" w:rsidRDefault="00375080" w:rsidP="009061BA">
      <w:pPr>
        <w:ind w:left="-426" w:right="-716"/>
        <w:rPr>
          <w:bCs/>
        </w:rPr>
      </w:pPr>
    </w:p>
    <w:p w14:paraId="67BAE484" w14:textId="5CBFE8A3" w:rsidR="00FF624D" w:rsidRDefault="00FF624D" w:rsidP="009061BA">
      <w:pPr>
        <w:pStyle w:val="paragraph"/>
        <w:spacing w:before="0" w:beforeAutospacing="0" w:after="0" w:afterAutospacing="0"/>
        <w:ind w:left="-426" w:right="-716"/>
        <w:textAlignment w:val="baseline"/>
        <w:rPr>
          <w:rFonts w:ascii="&amp;quot" w:hAnsi="&amp;quot"/>
          <w:color w:val="000000"/>
          <w:sz w:val="18"/>
          <w:szCs w:val="18"/>
        </w:rPr>
      </w:pPr>
      <w:r>
        <w:rPr>
          <w:rStyle w:val="normaltextrun"/>
          <w:rFonts w:ascii="Arial" w:hAnsi="Arial" w:cs="Arial"/>
          <w:b/>
          <w:bCs/>
          <w:color w:val="000000"/>
        </w:rPr>
        <w:t>Impact Assessment:</w:t>
      </w:r>
      <w:r>
        <w:rPr>
          <w:rStyle w:val="eop"/>
          <w:rFonts w:ascii="Arial" w:hAnsi="Arial" w:cs="Arial"/>
          <w:color w:val="000000"/>
        </w:rPr>
        <w:t> </w:t>
      </w:r>
    </w:p>
    <w:p w14:paraId="07DD9B43" w14:textId="3E9E731E" w:rsidR="00FF624D" w:rsidRDefault="00FF624D" w:rsidP="009061BA">
      <w:pPr>
        <w:pStyle w:val="paragraph"/>
        <w:spacing w:before="0" w:beforeAutospacing="0" w:after="0" w:afterAutospacing="0"/>
        <w:ind w:left="-426" w:right="-716"/>
        <w:textAlignment w:val="baseline"/>
        <w:rPr>
          <w:rFonts w:ascii="&amp;quot" w:hAnsi="&amp;quot"/>
          <w:color w:val="000000"/>
          <w:sz w:val="18"/>
          <w:szCs w:val="18"/>
        </w:rPr>
      </w:pPr>
      <w:r>
        <w:rPr>
          <w:rStyle w:val="normaltextrun"/>
          <w:rFonts w:ascii="Arial" w:hAnsi="Arial" w:cs="Arial"/>
          <w:color w:val="000000"/>
        </w:rPr>
        <w:t xml:space="preserve">Equalities – </w:t>
      </w:r>
      <w:r w:rsidR="00785E5C">
        <w:rPr>
          <w:rStyle w:val="normaltextrun"/>
          <w:rFonts w:ascii="Arial" w:hAnsi="Arial" w:cs="Arial"/>
          <w:color w:val="000000"/>
        </w:rPr>
        <w:t>None</w:t>
      </w:r>
    </w:p>
    <w:p w14:paraId="5B99FDC1" w14:textId="1D7E1812" w:rsidR="00FF624D" w:rsidRDefault="00FF624D" w:rsidP="009061BA">
      <w:pPr>
        <w:pStyle w:val="paragraph"/>
        <w:spacing w:before="0" w:beforeAutospacing="0" w:after="0" w:afterAutospacing="0"/>
        <w:ind w:left="-426" w:right="-716"/>
        <w:textAlignment w:val="baseline"/>
        <w:rPr>
          <w:rFonts w:ascii="&amp;quot" w:hAnsi="&amp;quot"/>
          <w:color w:val="000000"/>
          <w:sz w:val="18"/>
          <w:szCs w:val="18"/>
        </w:rPr>
      </w:pPr>
      <w:r>
        <w:rPr>
          <w:rStyle w:val="normaltextrun"/>
          <w:rFonts w:ascii="Arial" w:hAnsi="Arial" w:cs="Arial"/>
          <w:color w:val="000000"/>
        </w:rPr>
        <w:t xml:space="preserve">Environmental </w:t>
      </w:r>
      <w:r w:rsidR="00417D0D">
        <w:rPr>
          <w:rStyle w:val="normaltextrun"/>
          <w:rFonts w:ascii="Arial" w:hAnsi="Arial" w:cs="Arial"/>
          <w:color w:val="000000"/>
        </w:rPr>
        <w:t>–</w:t>
      </w:r>
      <w:r>
        <w:rPr>
          <w:rStyle w:val="normaltextrun"/>
          <w:rFonts w:ascii="Arial" w:hAnsi="Arial" w:cs="Arial"/>
          <w:color w:val="000000"/>
        </w:rPr>
        <w:t xml:space="preserve"> </w:t>
      </w:r>
      <w:r w:rsidR="00417D0D">
        <w:rPr>
          <w:rStyle w:val="normaltextrun"/>
          <w:rFonts w:ascii="Arial" w:hAnsi="Arial" w:cs="Arial"/>
          <w:color w:val="000000"/>
        </w:rPr>
        <w:t>There may be some minor impacts on air quality.</w:t>
      </w:r>
    </w:p>
    <w:p w14:paraId="3DA8B998" w14:textId="740A8066" w:rsidR="00FF624D" w:rsidRDefault="00FF624D" w:rsidP="009061BA">
      <w:pPr>
        <w:pStyle w:val="paragraph"/>
        <w:spacing w:before="0" w:beforeAutospacing="0" w:after="0" w:afterAutospacing="0"/>
        <w:ind w:left="-426" w:right="-716"/>
        <w:textAlignment w:val="baseline"/>
        <w:rPr>
          <w:rFonts w:ascii="&amp;quot" w:hAnsi="&amp;quot"/>
          <w:color w:val="000000"/>
          <w:sz w:val="18"/>
          <w:szCs w:val="18"/>
        </w:rPr>
      </w:pPr>
      <w:r>
        <w:rPr>
          <w:rStyle w:val="normaltextrun"/>
          <w:rFonts w:ascii="Arial" w:hAnsi="Arial" w:cs="Arial"/>
          <w:color w:val="000000"/>
        </w:rPr>
        <w:t xml:space="preserve">Crime and Disorder </w:t>
      </w:r>
      <w:r w:rsidR="00E9275D">
        <w:rPr>
          <w:rStyle w:val="normaltextrun"/>
          <w:rFonts w:ascii="Arial" w:hAnsi="Arial" w:cs="Arial"/>
          <w:color w:val="000000"/>
        </w:rPr>
        <w:t>–</w:t>
      </w:r>
      <w:r>
        <w:rPr>
          <w:rStyle w:val="normaltextrun"/>
          <w:rFonts w:ascii="Arial" w:hAnsi="Arial" w:cs="Arial"/>
          <w:color w:val="000000"/>
        </w:rPr>
        <w:t xml:space="preserve"> </w:t>
      </w:r>
      <w:r w:rsidR="00E9275D">
        <w:rPr>
          <w:rStyle w:val="normaltextrun"/>
          <w:rFonts w:ascii="Arial" w:hAnsi="Arial" w:cs="Arial"/>
          <w:color w:val="000000"/>
        </w:rPr>
        <w:t>A reduction in speed and inappropriate parking can assist in making our roads safer.</w:t>
      </w:r>
    </w:p>
    <w:p w14:paraId="0CE4C5F4" w14:textId="07BD3975" w:rsidR="00FF624D" w:rsidRDefault="00FF624D" w:rsidP="009061BA">
      <w:pPr>
        <w:pStyle w:val="paragraph"/>
        <w:spacing w:before="0" w:beforeAutospacing="0" w:after="0" w:afterAutospacing="0"/>
        <w:ind w:left="-426" w:right="-716"/>
        <w:textAlignment w:val="baseline"/>
        <w:rPr>
          <w:rFonts w:ascii="&amp;quot" w:hAnsi="&amp;quot"/>
          <w:color w:val="000000"/>
          <w:sz w:val="18"/>
          <w:szCs w:val="18"/>
        </w:rPr>
      </w:pPr>
      <w:r>
        <w:rPr>
          <w:rStyle w:val="normaltextrun"/>
          <w:rFonts w:ascii="Arial" w:hAnsi="Arial" w:cs="Arial"/>
          <w:color w:val="000000"/>
        </w:rPr>
        <w:t xml:space="preserve">Financial </w:t>
      </w:r>
      <w:r w:rsidR="00982C7A">
        <w:rPr>
          <w:rStyle w:val="normaltextrun"/>
          <w:rFonts w:ascii="Arial" w:hAnsi="Arial" w:cs="Arial"/>
          <w:color w:val="000000"/>
        </w:rPr>
        <w:t>–</w:t>
      </w:r>
      <w:r>
        <w:rPr>
          <w:rStyle w:val="normaltextrun"/>
          <w:rFonts w:ascii="Arial" w:hAnsi="Arial" w:cs="Arial"/>
          <w:color w:val="000000"/>
        </w:rPr>
        <w:t xml:space="preserve"> </w:t>
      </w:r>
      <w:r w:rsidR="00982C7A">
        <w:rPr>
          <w:rStyle w:val="normaltextrun"/>
          <w:rFonts w:ascii="Arial" w:hAnsi="Arial" w:cs="Arial"/>
          <w:color w:val="000000"/>
        </w:rPr>
        <w:t>There may be some financial impacts for WTC if additional speed assessments are requested.</w:t>
      </w:r>
    </w:p>
    <w:p w14:paraId="3F8ACAED" w14:textId="63609261" w:rsidR="00FF624D" w:rsidRDefault="00FF624D" w:rsidP="009061BA">
      <w:pPr>
        <w:pStyle w:val="paragraph"/>
        <w:spacing w:before="0" w:beforeAutospacing="0" w:after="0" w:afterAutospacing="0"/>
        <w:ind w:left="-426" w:right="-716"/>
        <w:textAlignment w:val="baseline"/>
        <w:rPr>
          <w:rFonts w:ascii="&amp;quot" w:hAnsi="&amp;quot"/>
          <w:color w:val="000000"/>
          <w:sz w:val="18"/>
          <w:szCs w:val="18"/>
        </w:rPr>
      </w:pPr>
      <w:r>
        <w:rPr>
          <w:rStyle w:val="normaltextrun"/>
          <w:rFonts w:ascii="Arial" w:hAnsi="Arial" w:cs="Arial"/>
          <w:color w:val="000000"/>
        </w:rPr>
        <w:t xml:space="preserve">Resources – </w:t>
      </w:r>
      <w:r w:rsidR="00714D32">
        <w:rPr>
          <w:rStyle w:val="normaltextrun"/>
          <w:rFonts w:ascii="Arial" w:hAnsi="Arial" w:cs="Arial"/>
          <w:color w:val="000000"/>
        </w:rPr>
        <w:t>None</w:t>
      </w:r>
    </w:p>
    <w:p w14:paraId="4A97C329" w14:textId="1CFD2982" w:rsidR="00FF624D" w:rsidRDefault="00FF624D" w:rsidP="009061BA">
      <w:pPr>
        <w:pStyle w:val="paragraph"/>
        <w:spacing w:before="0" w:beforeAutospacing="0" w:after="0" w:afterAutospacing="0"/>
        <w:ind w:left="-426" w:right="-716"/>
        <w:textAlignment w:val="baseline"/>
        <w:rPr>
          <w:rFonts w:ascii="&amp;quot" w:hAnsi="&amp;quot"/>
          <w:color w:val="000000"/>
          <w:sz w:val="18"/>
          <w:szCs w:val="18"/>
        </w:rPr>
      </w:pPr>
      <w:r>
        <w:rPr>
          <w:rStyle w:val="normaltextrun"/>
          <w:rFonts w:ascii="Arial" w:hAnsi="Arial" w:cs="Arial"/>
          <w:color w:val="000000"/>
        </w:rPr>
        <w:t xml:space="preserve">Economic - </w:t>
      </w:r>
      <w:r w:rsidR="00297B82">
        <w:rPr>
          <w:rStyle w:val="normaltextrun"/>
          <w:rFonts w:ascii="Arial" w:hAnsi="Arial" w:cs="Arial"/>
          <w:color w:val="000000"/>
        </w:rPr>
        <w:t>None</w:t>
      </w:r>
    </w:p>
    <w:p w14:paraId="3B26C64D" w14:textId="30ED8493" w:rsidR="00FF624D" w:rsidRDefault="00FF624D" w:rsidP="009061BA">
      <w:pPr>
        <w:pStyle w:val="paragraph"/>
        <w:spacing w:before="0" w:beforeAutospacing="0" w:after="0" w:afterAutospacing="0"/>
        <w:ind w:left="-426" w:right="-716"/>
        <w:textAlignment w:val="baseline"/>
        <w:rPr>
          <w:rFonts w:ascii="&amp;quot" w:hAnsi="&amp;quot"/>
          <w:color w:val="000000"/>
          <w:sz w:val="18"/>
          <w:szCs w:val="18"/>
        </w:rPr>
      </w:pPr>
      <w:r>
        <w:rPr>
          <w:rStyle w:val="normaltextrun"/>
          <w:rFonts w:ascii="Arial" w:hAnsi="Arial" w:cs="Arial"/>
          <w:color w:val="000000"/>
        </w:rPr>
        <w:t xml:space="preserve">Risk Management – </w:t>
      </w:r>
      <w:r w:rsidR="008B0AE9">
        <w:rPr>
          <w:rStyle w:val="normaltextrun"/>
          <w:rFonts w:ascii="Arial" w:hAnsi="Arial" w:cs="Arial"/>
          <w:color w:val="000000"/>
        </w:rPr>
        <w:t>A reduction in speed and inappropriate parking can assist in making our roads safer.</w:t>
      </w:r>
    </w:p>
    <w:p w14:paraId="7B46D734" w14:textId="77777777" w:rsidR="00FF624D" w:rsidRDefault="00FF624D" w:rsidP="009061BA">
      <w:pPr>
        <w:ind w:left="-426" w:right="-716"/>
        <w:rPr>
          <w:bCs/>
        </w:rPr>
      </w:pPr>
    </w:p>
    <w:p w14:paraId="49C9C2D7" w14:textId="38B48778" w:rsidR="00375080" w:rsidRPr="001727ED" w:rsidRDefault="00375080" w:rsidP="009061BA">
      <w:pPr>
        <w:ind w:left="-426" w:right="-716"/>
        <w:rPr>
          <w:b/>
        </w:rPr>
      </w:pPr>
      <w:r w:rsidRPr="001727ED">
        <w:rPr>
          <w:b/>
        </w:rPr>
        <w:t>Recommendation:</w:t>
      </w:r>
    </w:p>
    <w:p w14:paraId="00BDD44C" w14:textId="445C4C90" w:rsidR="00375080" w:rsidRDefault="00375080" w:rsidP="009061BA">
      <w:pPr>
        <w:ind w:left="-426" w:right="-716"/>
        <w:rPr>
          <w:bCs/>
        </w:rPr>
      </w:pPr>
      <w:r>
        <w:rPr>
          <w:bCs/>
        </w:rPr>
        <w:t xml:space="preserve">That </w:t>
      </w:r>
      <w:r w:rsidR="001727ED">
        <w:rPr>
          <w:bCs/>
        </w:rPr>
        <w:t>Councillors</w:t>
      </w:r>
      <w:r>
        <w:rPr>
          <w:bCs/>
        </w:rPr>
        <w:t xml:space="preserve"> </w:t>
      </w:r>
      <w:r w:rsidR="00FE4F52">
        <w:rPr>
          <w:bCs/>
        </w:rPr>
        <w:t>approve the policy for immediate use.</w:t>
      </w:r>
    </w:p>
    <w:p w14:paraId="475CA326" w14:textId="188DC158" w:rsidR="00266484" w:rsidRDefault="00266484" w:rsidP="009061BA">
      <w:pPr>
        <w:ind w:right="-716"/>
        <w:rPr>
          <w:b/>
        </w:rPr>
      </w:pPr>
    </w:p>
    <w:p w14:paraId="776F64F6" w14:textId="5749DAD3" w:rsidR="00E47635" w:rsidRDefault="00E47635" w:rsidP="009061BA">
      <w:pPr>
        <w:pStyle w:val="ListParagraph"/>
        <w:numPr>
          <w:ilvl w:val="0"/>
          <w:numId w:val="1"/>
        </w:numPr>
        <w:ind w:left="-426" w:right="-716"/>
        <w:rPr>
          <w:b/>
        </w:rPr>
      </w:pPr>
      <w:r>
        <w:rPr>
          <w:b/>
        </w:rPr>
        <w:t>Tumbledown Farm</w:t>
      </w:r>
    </w:p>
    <w:p w14:paraId="42A7ECCC" w14:textId="20CA9847" w:rsidR="00BE0465" w:rsidRDefault="00BE0465" w:rsidP="009061BA">
      <w:pPr>
        <w:ind w:left="-426" w:right="-716"/>
      </w:pPr>
      <w:r>
        <w:t>The Tumbledown Farm Working Group have met to discuss the progression of the project.</w:t>
      </w:r>
    </w:p>
    <w:p w14:paraId="1740981D" w14:textId="565B50B1" w:rsidR="00BE0465" w:rsidRDefault="00BE0465" w:rsidP="009061BA">
      <w:pPr>
        <w:ind w:left="-426" w:right="-716"/>
      </w:pPr>
    </w:p>
    <w:p w14:paraId="607D97E2" w14:textId="291A71BA" w:rsidR="085073D8" w:rsidRDefault="085073D8" w:rsidP="009061BA">
      <w:pPr>
        <w:ind w:left="-426" w:right="-716"/>
      </w:pPr>
      <w:r>
        <w:t>The Working Group recommend that a site survey is conducted in December 2019 at a cost of £3,000. The survey would allow some work to be started before the growing season. This would enable one field to be dug over without it affecting longer term plans and give the Council a clear indication what utility resources exist on the old stable block site. The survey would also reassure residents that after several years of indecision the Town council is committed to developing this site as a better community resource. The work would be carried out by the Dorset Council (DC) surveyor team.</w:t>
      </w:r>
    </w:p>
    <w:p w14:paraId="7D63255F" w14:textId="7238A433" w:rsidR="085073D8" w:rsidRDefault="085073D8" w:rsidP="009061BA">
      <w:pPr>
        <w:ind w:left="-426" w:right="-716"/>
      </w:pPr>
    </w:p>
    <w:p w14:paraId="6BBB8624" w14:textId="00737B9A" w:rsidR="085073D8" w:rsidRDefault="085073D8" w:rsidP="009061BA">
      <w:pPr>
        <w:ind w:left="-426" w:right="-716"/>
      </w:pPr>
      <w:r>
        <w:t xml:space="preserve">Funding will be </w:t>
      </w:r>
      <w:r w:rsidR="000B05B3">
        <w:t xml:space="preserve">sourced </w:t>
      </w:r>
      <w:r>
        <w:t>from existing budgets.</w:t>
      </w:r>
    </w:p>
    <w:p w14:paraId="2F24020D" w14:textId="77777777" w:rsidR="008D485E" w:rsidRDefault="008D485E" w:rsidP="009061BA">
      <w:pPr>
        <w:ind w:left="-426" w:right="-716"/>
      </w:pPr>
    </w:p>
    <w:p w14:paraId="28E36C90" w14:textId="630E1AB8" w:rsidR="00BE0465" w:rsidRDefault="00BE0465" w:rsidP="009061BA">
      <w:pPr>
        <w:ind w:left="-426" w:right="-716"/>
      </w:pPr>
      <w:r>
        <w:lastRenderedPageBreak/>
        <w:t>There will be a community consultation on Saturday 30</w:t>
      </w:r>
      <w:r w:rsidRPr="00BE0465">
        <w:rPr>
          <w:vertAlign w:val="superscript"/>
        </w:rPr>
        <w:t>th</w:t>
      </w:r>
      <w:r>
        <w:t xml:space="preserve"> November between 1100 and 1300 in Emmanuel Church Hall in </w:t>
      </w:r>
      <w:proofErr w:type="spellStart"/>
      <w:r>
        <w:t>Southill</w:t>
      </w:r>
      <w:proofErr w:type="spellEnd"/>
      <w:r>
        <w:t xml:space="preserve"> and all </w:t>
      </w:r>
      <w:r w:rsidR="008D485E">
        <w:t>C</w:t>
      </w:r>
      <w:r>
        <w:t>ouncillors</w:t>
      </w:r>
      <w:r w:rsidR="008D485E">
        <w:t xml:space="preserve"> and the public are</w:t>
      </w:r>
      <w:r>
        <w:t xml:space="preserve"> invited to contribute to the planning for this site.</w:t>
      </w:r>
    </w:p>
    <w:p w14:paraId="70C88B2A" w14:textId="77777777" w:rsidR="00FF624D" w:rsidRDefault="00FF624D" w:rsidP="009061BA">
      <w:pPr>
        <w:ind w:left="-426" w:right="-716"/>
      </w:pPr>
    </w:p>
    <w:p w14:paraId="1C7C25F0" w14:textId="5EDA599F" w:rsidR="00FF624D" w:rsidRDefault="00FF624D" w:rsidP="009061BA">
      <w:pPr>
        <w:pStyle w:val="paragraph"/>
        <w:spacing w:before="0" w:beforeAutospacing="0" w:after="0" w:afterAutospacing="0"/>
        <w:ind w:left="-426" w:right="-716"/>
        <w:textAlignment w:val="baseline"/>
        <w:rPr>
          <w:rFonts w:ascii="&amp;quot" w:hAnsi="&amp;quot"/>
          <w:color w:val="000000"/>
          <w:sz w:val="18"/>
          <w:szCs w:val="18"/>
        </w:rPr>
      </w:pPr>
      <w:r>
        <w:rPr>
          <w:rStyle w:val="normaltextrun"/>
          <w:rFonts w:ascii="Arial" w:hAnsi="Arial" w:cs="Arial"/>
          <w:b/>
          <w:bCs/>
          <w:color w:val="000000"/>
        </w:rPr>
        <w:t>Impact Assessment:</w:t>
      </w:r>
      <w:r>
        <w:rPr>
          <w:rStyle w:val="eop"/>
          <w:rFonts w:ascii="Arial" w:hAnsi="Arial" w:cs="Arial"/>
          <w:color w:val="000000"/>
        </w:rPr>
        <w:t> </w:t>
      </w:r>
    </w:p>
    <w:p w14:paraId="61C81751" w14:textId="14BB0D4D" w:rsidR="00FF624D" w:rsidRDefault="00FF624D" w:rsidP="009061BA">
      <w:pPr>
        <w:pStyle w:val="paragraph"/>
        <w:spacing w:before="0" w:beforeAutospacing="0" w:after="0" w:afterAutospacing="0"/>
        <w:ind w:left="-426" w:right="-716"/>
        <w:textAlignment w:val="baseline"/>
        <w:rPr>
          <w:rFonts w:ascii="&amp;quot" w:hAnsi="&amp;quot"/>
          <w:color w:val="000000"/>
          <w:sz w:val="18"/>
          <w:szCs w:val="18"/>
        </w:rPr>
      </w:pPr>
      <w:r>
        <w:rPr>
          <w:rStyle w:val="normaltextrun"/>
          <w:rFonts w:ascii="Arial" w:hAnsi="Arial" w:cs="Arial"/>
          <w:color w:val="000000"/>
        </w:rPr>
        <w:t xml:space="preserve">Equalities – </w:t>
      </w:r>
      <w:r w:rsidR="007F3118">
        <w:rPr>
          <w:rStyle w:val="normaltextrun"/>
          <w:rFonts w:ascii="Arial" w:hAnsi="Arial" w:cs="Arial"/>
          <w:color w:val="000000"/>
        </w:rPr>
        <w:t>No</w:t>
      </w:r>
      <w:r w:rsidR="00701E39">
        <w:rPr>
          <w:rStyle w:val="normaltextrun"/>
          <w:rFonts w:ascii="Arial" w:hAnsi="Arial" w:cs="Arial"/>
          <w:color w:val="000000"/>
        </w:rPr>
        <w:t>n</w:t>
      </w:r>
      <w:r w:rsidR="007F3118">
        <w:rPr>
          <w:rStyle w:val="normaltextrun"/>
          <w:rFonts w:ascii="Arial" w:hAnsi="Arial" w:cs="Arial"/>
          <w:color w:val="000000"/>
        </w:rPr>
        <w:t xml:space="preserve">e for this report. The development of Tumbledown Farm may increase the local opportunities available for some </w:t>
      </w:r>
      <w:r w:rsidR="00701E39">
        <w:rPr>
          <w:rStyle w:val="normaltextrun"/>
          <w:rFonts w:ascii="Arial" w:hAnsi="Arial" w:cs="Arial"/>
          <w:color w:val="000000"/>
        </w:rPr>
        <w:t>potentially socially excluded groups.</w:t>
      </w:r>
    </w:p>
    <w:p w14:paraId="543361EE" w14:textId="3D4F9ADC" w:rsidR="00FF624D" w:rsidRDefault="00FF624D" w:rsidP="009061BA">
      <w:pPr>
        <w:pStyle w:val="paragraph"/>
        <w:spacing w:before="0" w:beforeAutospacing="0" w:after="0" w:afterAutospacing="0"/>
        <w:ind w:left="-426" w:right="-716"/>
        <w:textAlignment w:val="baseline"/>
        <w:rPr>
          <w:rFonts w:ascii="&amp;quot" w:hAnsi="&amp;quot"/>
          <w:color w:val="000000"/>
          <w:sz w:val="18"/>
          <w:szCs w:val="18"/>
        </w:rPr>
      </w:pPr>
      <w:r>
        <w:rPr>
          <w:rStyle w:val="normaltextrun"/>
          <w:rFonts w:ascii="Arial" w:hAnsi="Arial" w:cs="Arial"/>
          <w:color w:val="000000"/>
        </w:rPr>
        <w:t xml:space="preserve">Environmental </w:t>
      </w:r>
      <w:r w:rsidR="00701E39">
        <w:rPr>
          <w:rStyle w:val="normaltextrun"/>
          <w:rFonts w:ascii="Arial" w:hAnsi="Arial" w:cs="Arial"/>
          <w:color w:val="000000"/>
        </w:rPr>
        <w:t>–</w:t>
      </w:r>
      <w:r>
        <w:rPr>
          <w:rStyle w:val="normaltextrun"/>
          <w:rFonts w:ascii="Arial" w:hAnsi="Arial" w:cs="Arial"/>
          <w:color w:val="000000"/>
        </w:rPr>
        <w:t xml:space="preserve"> </w:t>
      </w:r>
      <w:r w:rsidR="00701E39">
        <w:rPr>
          <w:rStyle w:val="normaltextrun"/>
          <w:rFonts w:ascii="Arial" w:hAnsi="Arial" w:cs="Arial"/>
          <w:color w:val="000000"/>
        </w:rPr>
        <w:t xml:space="preserve">The survey will assist the project in </w:t>
      </w:r>
      <w:r w:rsidR="008A16E8">
        <w:rPr>
          <w:rStyle w:val="normaltextrun"/>
          <w:rFonts w:ascii="Arial" w:hAnsi="Arial" w:cs="Arial"/>
          <w:color w:val="000000"/>
        </w:rPr>
        <w:t xml:space="preserve">moving forward. The project </w:t>
      </w:r>
      <w:proofErr w:type="gramStart"/>
      <w:r w:rsidR="008A16E8">
        <w:rPr>
          <w:rStyle w:val="normaltextrun"/>
          <w:rFonts w:ascii="Arial" w:hAnsi="Arial" w:cs="Arial"/>
          <w:color w:val="000000"/>
        </w:rPr>
        <w:t>as a whole will</w:t>
      </w:r>
      <w:proofErr w:type="gramEnd"/>
      <w:r w:rsidR="008A16E8">
        <w:rPr>
          <w:rStyle w:val="normaltextrun"/>
          <w:rFonts w:ascii="Arial" w:hAnsi="Arial" w:cs="Arial"/>
          <w:color w:val="000000"/>
        </w:rPr>
        <w:t xml:space="preserve"> have positive environmental impacts. Councillors may wish to look at the</w:t>
      </w:r>
      <w:r w:rsidR="00257B11">
        <w:rPr>
          <w:rStyle w:val="normaltextrun"/>
          <w:rFonts w:ascii="Arial" w:hAnsi="Arial" w:cs="Arial"/>
          <w:color w:val="000000"/>
        </w:rPr>
        <w:t xml:space="preserve"> </w:t>
      </w:r>
      <w:r w:rsidR="008A16E8">
        <w:rPr>
          <w:rStyle w:val="normaltextrun"/>
          <w:rFonts w:ascii="Arial" w:hAnsi="Arial" w:cs="Arial"/>
          <w:color w:val="000000"/>
        </w:rPr>
        <w:t xml:space="preserve">impacts of the </w:t>
      </w:r>
      <w:r w:rsidR="00257B11">
        <w:rPr>
          <w:rStyle w:val="normaltextrun"/>
          <w:rFonts w:ascii="Arial" w:hAnsi="Arial" w:cs="Arial"/>
          <w:color w:val="000000"/>
        </w:rPr>
        <w:t xml:space="preserve">development of the site </w:t>
      </w:r>
      <w:proofErr w:type="spellStart"/>
      <w:r w:rsidR="00257B11">
        <w:rPr>
          <w:rStyle w:val="normaltextrun"/>
          <w:rFonts w:ascii="Arial" w:hAnsi="Arial" w:cs="Arial"/>
          <w:color w:val="000000"/>
        </w:rPr>
        <w:t>eg</w:t>
      </w:r>
      <w:proofErr w:type="spellEnd"/>
      <w:r w:rsidR="00257B11">
        <w:rPr>
          <w:rStyle w:val="normaltextrun"/>
          <w:rFonts w:ascii="Arial" w:hAnsi="Arial" w:cs="Arial"/>
          <w:color w:val="000000"/>
        </w:rPr>
        <w:t xml:space="preserve"> use of contractors, renewable energy and the minimisation of waste.</w:t>
      </w:r>
    </w:p>
    <w:p w14:paraId="5240C9B1" w14:textId="5DCA3429" w:rsidR="00FF624D" w:rsidRDefault="00FF624D" w:rsidP="009061BA">
      <w:pPr>
        <w:pStyle w:val="paragraph"/>
        <w:spacing w:before="0" w:beforeAutospacing="0" w:after="0" w:afterAutospacing="0"/>
        <w:ind w:left="-426" w:right="-716"/>
        <w:textAlignment w:val="baseline"/>
        <w:rPr>
          <w:rFonts w:ascii="&amp;quot" w:hAnsi="&amp;quot"/>
          <w:color w:val="000000"/>
          <w:sz w:val="18"/>
          <w:szCs w:val="18"/>
        </w:rPr>
      </w:pPr>
      <w:r>
        <w:rPr>
          <w:rStyle w:val="normaltextrun"/>
          <w:rFonts w:ascii="Arial" w:hAnsi="Arial" w:cs="Arial"/>
          <w:color w:val="000000"/>
        </w:rPr>
        <w:t xml:space="preserve">Crime and Disorder - </w:t>
      </w:r>
      <w:r w:rsidR="00257B11">
        <w:rPr>
          <w:rStyle w:val="normaltextrun"/>
          <w:rFonts w:ascii="Arial" w:hAnsi="Arial" w:cs="Arial"/>
          <w:color w:val="000000"/>
        </w:rPr>
        <w:t>None</w:t>
      </w:r>
    </w:p>
    <w:p w14:paraId="1A866A2A" w14:textId="03AA150F" w:rsidR="00FF624D" w:rsidRDefault="00FF624D" w:rsidP="009061BA">
      <w:pPr>
        <w:pStyle w:val="paragraph"/>
        <w:spacing w:before="0" w:beforeAutospacing="0" w:after="0" w:afterAutospacing="0"/>
        <w:ind w:left="-426" w:right="-716"/>
        <w:textAlignment w:val="baseline"/>
        <w:rPr>
          <w:rFonts w:ascii="&amp;quot" w:hAnsi="&amp;quot"/>
          <w:color w:val="000000"/>
          <w:sz w:val="18"/>
          <w:szCs w:val="18"/>
        </w:rPr>
      </w:pPr>
      <w:r>
        <w:rPr>
          <w:rStyle w:val="normaltextrun"/>
          <w:rFonts w:ascii="Arial" w:hAnsi="Arial" w:cs="Arial"/>
          <w:color w:val="000000"/>
        </w:rPr>
        <w:t xml:space="preserve">Financial </w:t>
      </w:r>
      <w:r w:rsidR="00A05C28">
        <w:rPr>
          <w:rStyle w:val="normaltextrun"/>
          <w:rFonts w:ascii="Arial" w:hAnsi="Arial" w:cs="Arial"/>
          <w:color w:val="000000"/>
        </w:rPr>
        <w:t>–</w:t>
      </w:r>
      <w:r>
        <w:rPr>
          <w:rStyle w:val="normaltextrun"/>
          <w:rFonts w:ascii="Arial" w:hAnsi="Arial" w:cs="Arial"/>
          <w:color w:val="000000"/>
        </w:rPr>
        <w:t xml:space="preserve"> </w:t>
      </w:r>
      <w:r w:rsidR="00A05C28">
        <w:rPr>
          <w:rStyle w:val="normaltextrun"/>
          <w:rFonts w:ascii="Arial" w:hAnsi="Arial" w:cs="Arial"/>
          <w:color w:val="000000"/>
        </w:rPr>
        <w:t>This report details the financial impact of the survey.</w:t>
      </w:r>
      <w:r w:rsidR="0026200C">
        <w:rPr>
          <w:rStyle w:val="normaltextrun"/>
          <w:rFonts w:ascii="Arial" w:hAnsi="Arial" w:cs="Arial"/>
          <w:color w:val="000000"/>
        </w:rPr>
        <w:t xml:space="preserve"> Funding from existing budgets</w:t>
      </w:r>
    </w:p>
    <w:p w14:paraId="31A37F16" w14:textId="0CD2ED9F" w:rsidR="00FF624D" w:rsidRDefault="00FF624D" w:rsidP="009061BA">
      <w:pPr>
        <w:pStyle w:val="paragraph"/>
        <w:spacing w:before="0" w:beforeAutospacing="0" w:after="0" w:afterAutospacing="0"/>
        <w:ind w:left="-426" w:right="-716"/>
        <w:textAlignment w:val="baseline"/>
        <w:rPr>
          <w:rFonts w:ascii="&amp;quot" w:hAnsi="&amp;quot"/>
          <w:color w:val="000000"/>
          <w:sz w:val="18"/>
          <w:szCs w:val="18"/>
        </w:rPr>
      </w:pPr>
      <w:r>
        <w:rPr>
          <w:rStyle w:val="normaltextrun"/>
          <w:rFonts w:ascii="Arial" w:hAnsi="Arial" w:cs="Arial"/>
          <w:color w:val="000000"/>
        </w:rPr>
        <w:t xml:space="preserve">Resources – </w:t>
      </w:r>
      <w:r w:rsidR="00A170F3">
        <w:rPr>
          <w:rStyle w:val="normaltextrun"/>
          <w:rFonts w:ascii="Arial" w:hAnsi="Arial" w:cs="Arial"/>
          <w:color w:val="000000"/>
        </w:rPr>
        <w:t>Low level impacts as Dc will be carrying out the work.</w:t>
      </w:r>
    </w:p>
    <w:p w14:paraId="684F40D0" w14:textId="53680735" w:rsidR="00FF624D" w:rsidRDefault="00FF624D" w:rsidP="009061BA">
      <w:pPr>
        <w:pStyle w:val="paragraph"/>
        <w:spacing w:before="0" w:beforeAutospacing="0" w:after="0" w:afterAutospacing="0"/>
        <w:ind w:left="-426" w:right="-716"/>
        <w:textAlignment w:val="baseline"/>
        <w:rPr>
          <w:rFonts w:ascii="&amp;quot" w:hAnsi="&amp;quot"/>
          <w:color w:val="000000"/>
          <w:sz w:val="18"/>
          <w:szCs w:val="18"/>
        </w:rPr>
      </w:pPr>
      <w:r>
        <w:rPr>
          <w:rStyle w:val="normaltextrun"/>
          <w:rFonts w:ascii="Arial" w:hAnsi="Arial" w:cs="Arial"/>
          <w:color w:val="000000"/>
        </w:rPr>
        <w:t xml:space="preserve">Economic - </w:t>
      </w:r>
      <w:r w:rsidR="00A170F3">
        <w:rPr>
          <w:rStyle w:val="normaltextrun"/>
          <w:rFonts w:ascii="Arial" w:hAnsi="Arial" w:cs="Arial"/>
          <w:color w:val="000000"/>
        </w:rPr>
        <w:t>None</w:t>
      </w:r>
    </w:p>
    <w:p w14:paraId="437652E4" w14:textId="77358549" w:rsidR="00FF624D" w:rsidRDefault="00FF624D" w:rsidP="009061BA">
      <w:pPr>
        <w:pStyle w:val="paragraph"/>
        <w:spacing w:before="0" w:beforeAutospacing="0" w:after="0" w:afterAutospacing="0"/>
        <w:ind w:left="-426" w:right="-716"/>
        <w:textAlignment w:val="baseline"/>
        <w:rPr>
          <w:rFonts w:ascii="&amp;quot" w:hAnsi="&amp;quot"/>
          <w:color w:val="000000"/>
          <w:sz w:val="18"/>
          <w:szCs w:val="18"/>
        </w:rPr>
      </w:pPr>
      <w:r>
        <w:rPr>
          <w:rStyle w:val="normaltextrun"/>
          <w:rFonts w:ascii="Arial" w:hAnsi="Arial" w:cs="Arial"/>
          <w:color w:val="000000"/>
        </w:rPr>
        <w:t>Risk Management –</w:t>
      </w:r>
      <w:r w:rsidR="00A170F3">
        <w:rPr>
          <w:rStyle w:val="normaltextrun"/>
          <w:rFonts w:ascii="Arial" w:hAnsi="Arial" w:cs="Arial"/>
          <w:color w:val="000000"/>
        </w:rPr>
        <w:t xml:space="preserve"> </w:t>
      </w:r>
      <w:r w:rsidR="005D0820">
        <w:rPr>
          <w:rStyle w:val="normaltextrun"/>
          <w:rFonts w:ascii="Arial" w:hAnsi="Arial" w:cs="Arial"/>
          <w:color w:val="000000"/>
        </w:rPr>
        <w:t xml:space="preserve">The survey will reduce risk by determining the </w:t>
      </w:r>
      <w:r w:rsidR="00EC43A9">
        <w:rPr>
          <w:rStyle w:val="normaltextrun"/>
          <w:rFonts w:ascii="Arial" w:hAnsi="Arial" w:cs="Arial"/>
          <w:color w:val="000000"/>
        </w:rPr>
        <w:t>utility resources and enable more detailed planning to be carried out.</w:t>
      </w:r>
      <w:r>
        <w:rPr>
          <w:rStyle w:val="normaltextrun"/>
          <w:rFonts w:ascii="Arial" w:hAnsi="Arial" w:cs="Arial"/>
          <w:color w:val="000000"/>
        </w:rPr>
        <w:t xml:space="preserve"> </w:t>
      </w:r>
    </w:p>
    <w:p w14:paraId="04FE97A6" w14:textId="360C632B" w:rsidR="00BE0465" w:rsidRDefault="00BE0465" w:rsidP="009061BA">
      <w:pPr>
        <w:ind w:left="-426" w:right="-716"/>
      </w:pPr>
    </w:p>
    <w:p w14:paraId="14453460" w14:textId="0470CE70" w:rsidR="00BE0465" w:rsidRPr="00BE0465" w:rsidRDefault="00BE0465" w:rsidP="009061BA">
      <w:pPr>
        <w:ind w:left="-426" w:right="-716"/>
        <w:rPr>
          <w:b/>
          <w:bCs/>
        </w:rPr>
      </w:pPr>
      <w:r w:rsidRPr="00BE0465">
        <w:rPr>
          <w:b/>
          <w:bCs/>
        </w:rPr>
        <w:t>Recommendation:</w:t>
      </w:r>
    </w:p>
    <w:p w14:paraId="63551521" w14:textId="4690492E" w:rsidR="00BE0465" w:rsidRPr="00BE0465" w:rsidRDefault="00BE0465" w:rsidP="009061BA">
      <w:pPr>
        <w:ind w:left="-426" w:right="-716"/>
        <w:rPr>
          <w:rFonts w:asciiTheme="minorHAnsi" w:hAnsiTheme="minorHAnsi"/>
          <w:sz w:val="22"/>
          <w:szCs w:val="22"/>
        </w:rPr>
      </w:pPr>
      <w:r>
        <w:t>That Councillors approve the allocation of a one-off sum of £3000 for a survey at this site in December.</w:t>
      </w:r>
    </w:p>
    <w:p w14:paraId="5765472C" w14:textId="4F1BC70E" w:rsidR="009061BA" w:rsidRDefault="009061BA" w:rsidP="009061BA">
      <w:pPr>
        <w:ind w:right="-716"/>
        <w:rPr>
          <w:b/>
        </w:rPr>
      </w:pPr>
    </w:p>
    <w:p w14:paraId="3D197782" w14:textId="6FF9A614" w:rsidR="009D6DE9" w:rsidRDefault="00C6438F" w:rsidP="009061BA">
      <w:pPr>
        <w:pStyle w:val="ListParagraph"/>
        <w:numPr>
          <w:ilvl w:val="0"/>
          <w:numId w:val="1"/>
        </w:numPr>
        <w:ind w:left="-426" w:right="-716"/>
        <w:rPr>
          <w:b/>
        </w:rPr>
      </w:pPr>
      <w:r>
        <w:rPr>
          <w:b/>
        </w:rPr>
        <w:t>Further nominations to Working Groups</w:t>
      </w:r>
    </w:p>
    <w:p w14:paraId="3974A9E3" w14:textId="2267393B" w:rsidR="0065708B" w:rsidRDefault="00CF27EA" w:rsidP="009061BA">
      <w:pPr>
        <w:pStyle w:val="ListParagraph"/>
        <w:ind w:left="-426" w:right="-716"/>
        <w:rPr>
          <w:bCs/>
        </w:rPr>
      </w:pPr>
      <w:r>
        <w:rPr>
          <w:bCs/>
        </w:rPr>
        <w:t xml:space="preserve">Further to </w:t>
      </w:r>
      <w:r w:rsidR="004F5667">
        <w:rPr>
          <w:bCs/>
        </w:rPr>
        <w:t>the</w:t>
      </w:r>
      <w:r w:rsidR="001D5818">
        <w:rPr>
          <w:bCs/>
        </w:rPr>
        <w:t xml:space="preserve"> nominations </w:t>
      </w:r>
      <w:r w:rsidR="00A716F3">
        <w:rPr>
          <w:bCs/>
        </w:rPr>
        <w:t>to Working Groups agreed</w:t>
      </w:r>
      <w:r w:rsidR="001D5818">
        <w:rPr>
          <w:bCs/>
        </w:rPr>
        <w:t xml:space="preserve"> at the Full Council meeting held on </w:t>
      </w:r>
      <w:r w:rsidR="0029371D">
        <w:rPr>
          <w:bCs/>
        </w:rPr>
        <w:t>16</w:t>
      </w:r>
      <w:r w:rsidR="0029371D" w:rsidRPr="0029371D">
        <w:rPr>
          <w:bCs/>
          <w:vertAlign w:val="superscript"/>
        </w:rPr>
        <w:t>th</w:t>
      </w:r>
      <w:r w:rsidR="0029371D">
        <w:rPr>
          <w:bCs/>
        </w:rPr>
        <w:t xml:space="preserve"> October 2019, subsequent further nominations have been received and these are as follows:</w:t>
      </w:r>
    </w:p>
    <w:p w14:paraId="5EFD902E" w14:textId="40911DB0" w:rsidR="0029371D" w:rsidRDefault="0029371D" w:rsidP="009061BA">
      <w:pPr>
        <w:pStyle w:val="ListParagraph"/>
        <w:ind w:left="-426" w:right="-716"/>
        <w:rPr>
          <w:bCs/>
        </w:rPr>
      </w:pPr>
    </w:p>
    <w:p w14:paraId="1A2CC5C7" w14:textId="1EDF9E31" w:rsidR="0029371D" w:rsidRDefault="0029371D" w:rsidP="009061BA">
      <w:pPr>
        <w:pStyle w:val="ListParagraph"/>
        <w:ind w:left="-426" w:right="-716"/>
        <w:rPr>
          <w:bCs/>
        </w:rPr>
      </w:pPr>
      <w:r>
        <w:rPr>
          <w:bCs/>
        </w:rPr>
        <w:t>Neighbourhood Planning – Cllr Kanji</w:t>
      </w:r>
    </w:p>
    <w:p w14:paraId="03C48E0E" w14:textId="268A50CE" w:rsidR="0029371D" w:rsidRDefault="0029371D" w:rsidP="009061BA">
      <w:pPr>
        <w:pStyle w:val="ListParagraph"/>
        <w:ind w:left="-426" w:right="-716"/>
        <w:rPr>
          <w:bCs/>
        </w:rPr>
      </w:pPr>
    </w:p>
    <w:p w14:paraId="234ABEA3" w14:textId="2B03F56E" w:rsidR="0029371D" w:rsidRDefault="0029371D" w:rsidP="009061BA">
      <w:pPr>
        <w:pStyle w:val="ListParagraph"/>
        <w:ind w:left="-426" w:right="-716"/>
        <w:rPr>
          <w:bCs/>
        </w:rPr>
      </w:pPr>
      <w:r>
        <w:rPr>
          <w:bCs/>
        </w:rPr>
        <w:t>Tourism, Events, Arts and Festivals – Cllr Legg</w:t>
      </w:r>
    </w:p>
    <w:p w14:paraId="51EB3CE0" w14:textId="488B34E4" w:rsidR="0029371D" w:rsidRDefault="0029371D" w:rsidP="009061BA">
      <w:pPr>
        <w:pStyle w:val="ListParagraph"/>
        <w:ind w:left="-426" w:right="-716"/>
        <w:rPr>
          <w:bCs/>
        </w:rPr>
      </w:pPr>
    </w:p>
    <w:p w14:paraId="60043B00" w14:textId="777EBCA0" w:rsidR="00FF624D" w:rsidRDefault="00FF624D" w:rsidP="009061BA">
      <w:pPr>
        <w:pStyle w:val="paragraph"/>
        <w:spacing w:before="0" w:beforeAutospacing="0" w:after="0" w:afterAutospacing="0"/>
        <w:ind w:left="-426" w:right="-716"/>
        <w:textAlignment w:val="baseline"/>
        <w:rPr>
          <w:rFonts w:ascii="&amp;quot" w:hAnsi="&amp;quot"/>
          <w:color w:val="000000"/>
          <w:sz w:val="18"/>
          <w:szCs w:val="18"/>
        </w:rPr>
      </w:pPr>
      <w:r>
        <w:rPr>
          <w:rStyle w:val="normaltextrun"/>
          <w:rFonts w:ascii="Arial" w:hAnsi="Arial" w:cs="Arial"/>
          <w:b/>
          <w:bCs/>
          <w:color w:val="000000"/>
        </w:rPr>
        <w:t>Impact Assessment:</w:t>
      </w:r>
      <w:r>
        <w:rPr>
          <w:rStyle w:val="eop"/>
          <w:rFonts w:ascii="Arial" w:hAnsi="Arial" w:cs="Arial"/>
          <w:color w:val="000000"/>
        </w:rPr>
        <w:t> </w:t>
      </w:r>
    </w:p>
    <w:p w14:paraId="1D58507C" w14:textId="7AC4676A" w:rsidR="00FF624D" w:rsidRDefault="00FF624D" w:rsidP="009061BA">
      <w:pPr>
        <w:pStyle w:val="paragraph"/>
        <w:spacing w:before="0" w:beforeAutospacing="0" w:after="0" w:afterAutospacing="0"/>
        <w:ind w:left="-426" w:right="-716"/>
        <w:textAlignment w:val="baseline"/>
        <w:rPr>
          <w:rFonts w:ascii="&amp;quot" w:hAnsi="&amp;quot"/>
          <w:color w:val="000000"/>
          <w:sz w:val="18"/>
          <w:szCs w:val="18"/>
        </w:rPr>
      </w:pPr>
      <w:r>
        <w:rPr>
          <w:rStyle w:val="normaltextrun"/>
          <w:rFonts w:ascii="Arial" w:hAnsi="Arial" w:cs="Arial"/>
          <w:color w:val="000000"/>
        </w:rPr>
        <w:t xml:space="preserve">Equalities – </w:t>
      </w:r>
      <w:r w:rsidR="00EC43A9">
        <w:rPr>
          <w:rStyle w:val="normaltextrun"/>
          <w:rFonts w:ascii="Arial" w:hAnsi="Arial" w:cs="Arial"/>
          <w:color w:val="000000"/>
        </w:rPr>
        <w:t>None</w:t>
      </w:r>
    </w:p>
    <w:p w14:paraId="60146496" w14:textId="64DE4D06" w:rsidR="00FF624D" w:rsidRDefault="00FF624D" w:rsidP="009061BA">
      <w:pPr>
        <w:pStyle w:val="paragraph"/>
        <w:spacing w:before="0" w:beforeAutospacing="0" w:after="0" w:afterAutospacing="0"/>
        <w:ind w:left="-426" w:right="-716"/>
        <w:textAlignment w:val="baseline"/>
        <w:rPr>
          <w:rFonts w:ascii="&amp;quot" w:hAnsi="&amp;quot"/>
          <w:color w:val="000000"/>
          <w:sz w:val="18"/>
          <w:szCs w:val="18"/>
        </w:rPr>
      </w:pPr>
      <w:r>
        <w:rPr>
          <w:rStyle w:val="normaltextrun"/>
          <w:rFonts w:ascii="Arial" w:hAnsi="Arial" w:cs="Arial"/>
          <w:color w:val="000000"/>
        </w:rPr>
        <w:t xml:space="preserve">Environmental - </w:t>
      </w:r>
      <w:r w:rsidR="00EC43A9">
        <w:rPr>
          <w:rStyle w:val="normaltextrun"/>
          <w:rFonts w:ascii="Arial" w:hAnsi="Arial" w:cs="Arial"/>
          <w:color w:val="000000"/>
        </w:rPr>
        <w:t>None</w:t>
      </w:r>
    </w:p>
    <w:p w14:paraId="0963A989" w14:textId="4DA4FBEC" w:rsidR="00FF624D" w:rsidRDefault="00FF624D" w:rsidP="009061BA">
      <w:pPr>
        <w:pStyle w:val="paragraph"/>
        <w:spacing w:before="0" w:beforeAutospacing="0" w:after="0" w:afterAutospacing="0"/>
        <w:ind w:left="-426" w:right="-716"/>
        <w:textAlignment w:val="baseline"/>
        <w:rPr>
          <w:rFonts w:ascii="&amp;quot" w:hAnsi="&amp;quot"/>
          <w:color w:val="000000"/>
          <w:sz w:val="18"/>
          <w:szCs w:val="18"/>
        </w:rPr>
      </w:pPr>
      <w:r>
        <w:rPr>
          <w:rStyle w:val="normaltextrun"/>
          <w:rFonts w:ascii="Arial" w:hAnsi="Arial" w:cs="Arial"/>
          <w:color w:val="000000"/>
        </w:rPr>
        <w:t xml:space="preserve">Crime and Disorder - </w:t>
      </w:r>
      <w:r w:rsidR="00EC43A9">
        <w:rPr>
          <w:rStyle w:val="normaltextrun"/>
          <w:rFonts w:ascii="Arial" w:hAnsi="Arial" w:cs="Arial"/>
          <w:color w:val="000000"/>
        </w:rPr>
        <w:t>None</w:t>
      </w:r>
    </w:p>
    <w:p w14:paraId="4F6B947B" w14:textId="6BC17CB8" w:rsidR="00FF624D" w:rsidRDefault="00FF624D" w:rsidP="009061BA">
      <w:pPr>
        <w:pStyle w:val="paragraph"/>
        <w:spacing w:before="0" w:beforeAutospacing="0" w:after="0" w:afterAutospacing="0"/>
        <w:ind w:left="-426" w:right="-716"/>
        <w:textAlignment w:val="baseline"/>
        <w:rPr>
          <w:rFonts w:ascii="&amp;quot" w:hAnsi="&amp;quot"/>
          <w:color w:val="000000"/>
          <w:sz w:val="18"/>
          <w:szCs w:val="18"/>
        </w:rPr>
      </w:pPr>
      <w:r>
        <w:rPr>
          <w:rStyle w:val="normaltextrun"/>
          <w:rFonts w:ascii="Arial" w:hAnsi="Arial" w:cs="Arial"/>
          <w:color w:val="000000"/>
        </w:rPr>
        <w:t xml:space="preserve">Financial - </w:t>
      </w:r>
      <w:r w:rsidR="00EC43A9">
        <w:rPr>
          <w:rStyle w:val="normaltextrun"/>
          <w:rFonts w:ascii="Arial" w:hAnsi="Arial" w:cs="Arial"/>
          <w:color w:val="000000"/>
        </w:rPr>
        <w:t>None</w:t>
      </w:r>
    </w:p>
    <w:p w14:paraId="6D2C16DC" w14:textId="23E99271" w:rsidR="00FF624D" w:rsidRDefault="00FF624D" w:rsidP="009061BA">
      <w:pPr>
        <w:pStyle w:val="paragraph"/>
        <w:spacing w:before="0" w:beforeAutospacing="0" w:after="0" w:afterAutospacing="0"/>
        <w:ind w:left="-426" w:right="-716"/>
        <w:textAlignment w:val="baseline"/>
        <w:rPr>
          <w:rFonts w:ascii="&amp;quot" w:hAnsi="&amp;quot"/>
          <w:color w:val="000000"/>
          <w:sz w:val="18"/>
          <w:szCs w:val="18"/>
        </w:rPr>
      </w:pPr>
      <w:r>
        <w:rPr>
          <w:rStyle w:val="normaltextrun"/>
          <w:rFonts w:ascii="Arial" w:hAnsi="Arial" w:cs="Arial"/>
          <w:color w:val="000000"/>
        </w:rPr>
        <w:t xml:space="preserve">Resources – </w:t>
      </w:r>
      <w:r w:rsidR="00EC43A9">
        <w:rPr>
          <w:rStyle w:val="normaltextrun"/>
          <w:rFonts w:ascii="Arial" w:hAnsi="Arial" w:cs="Arial"/>
          <w:color w:val="000000"/>
        </w:rPr>
        <w:t>None</w:t>
      </w:r>
    </w:p>
    <w:p w14:paraId="4F75F081" w14:textId="023A6E73" w:rsidR="00FF624D" w:rsidRDefault="00FF624D" w:rsidP="009061BA">
      <w:pPr>
        <w:pStyle w:val="paragraph"/>
        <w:spacing w:before="0" w:beforeAutospacing="0" w:after="0" w:afterAutospacing="0"/>
        <w:ind w:left="-426" w:right="-716"/>
        <w:textAlignment w:val="baseline"/>
        <w:rPr>
          <w:rFonts w:ascii="&amp;quot" w:hAnsi="&amp;quot"/>
          <w:color w:val="000000"/>
          <w:sz w:val="18"/>
          <w:szCs w:val="18"/>
        </w:rPr>
      </w:pPr>
      <w:r>
        <w:rPr>
          <w:rStyle w:val="normaltextrun"/>
          <w:rFonts w:ascii="Arial" w:hAnsi="Arial" w:cs="Arial"/>
          <w:color w:val="000000"/>
        </w:rPr>
        <w:t xml:space="preserve">Economic </w:t>
      </w:r>
      <w:r w:rsidR="00EC43A9">
        <w:rPr>
          <w:rStyle w:val="normaltextrun"/>
          <w:rFonts w:ascii="Arial" w:hAnsi="Arial" w:cs="Arial"/>
          <w:color w:val="000000"/>
        </w:rPr>
        <w:t>–</w:t>
      </w:r>
      <w:r>
        <w:rPr>
          <w:rStyle w:val="normaltextrun"/>
          <w:rFonts w:ascii="Arial" w:hAnsi="Arial" w:cs="Arial"/>
          <w:color w:val="000000"/>
        </w:rPr>
        <w:t xml:space="preserve"> </w:t>
      </w:r>
      <w:r w:rsidR="00EC43A9">
        <w:rPr>
          <w:rStyle w:val="normaltextrun"/>
          <w:rFonts w:ascii="Arial" w:hAnsi="Arial" w:cs="Arial"/>
          <w:color w:val="000000"/>
        </w:rPr>
        <w:t xml:space="preserve">None </w:t>
      </w:r>
    </w:p>
    <w:p w14:paraId="7A9864FE" w14:textId="5CF8B57F" w:rsidR="00FF624D" w:rsidRDefault="00FF624D" w:rsidP="009061BA">
      <w:pPr>
        <w:pStyle w:val="paragraph"/>
        <w:spacing w:before="0" w:beforeAutospacing="0" w:after="0" w:afterAutospacing="0"/>
        <w:ind w:left="-426" w:right="-716"/>
        <w:textAlignment w:val="baseline"/>
        <w:rPr>
          <w:rFonts w:ascii="&amp;quot" w:hAnsi="&amp;quot"/>
          <w:color w:val="000000"/>
          <w:sz w:val="18"/>
          <w:szCs w:val="18"/>
        </w:rPr>
      </w:pPr>
      <w:r>
        <w:rPr>
          <w:rStyle w:val="normaltextrun"/>
          <w:rFonts w:ascii="Arial" w:hAnsi="Arial" w:cs="Arial"/>
          <w:color w:val="000000"/>
        </w:rPr>
        <w:t xml:space="preserve">Risk Management – </w:t>
      </w:r>
      <w:r w:rsidR="00531DF5">
        <w:rPr>
          <w:rStyle w:val="normaltextrun"/>
          <w:rFonts w:ascii="Arial" w:hAnsi="Arial" w:cs="Arial"/>
          <w:color w:val="000000"/>
        </w:rPr>
        <w:t>Additional nominations will add strength and capacity to the working groups.</w:t>
      </w:r>
    </w:p>
    <w:p w14:paraId="3B3AF636" w14:textId="77777777" w:rsidR="00FF624D" w:rsidRDefault="00FF624D" w:rsidP="009061BA">
      <w:pPr>
        <w:pStyle w:val="ListParagraph"/>
        <w:ind w:left="-426" w:right="-716"/>
        <w:rPr>
          <w:bCs/>
        </w:rPr>
      </w:pPr>
    </w:p>
    <w:p w14:paraId="1F78EEAA" w14:textId="740AF939" w:rsidR="0029371D" w:rsidRPr="00A716F3" w:rsidRDefault="0029371D" w:rsidP="009061BA">
      <w:pPr>
        <w:pStyle w:val="ListParagraph"/>
        <w:ind w:left="-426" w:right="-716"/>
        <w:rPr>
          <w:b/>
        </w:rPr>
      </w:pPr>
      <w:r w:rsidRPr="00A716F3">
        <w:rPr>
          <w:b/>
        </w:rPr>
        <w:t>Recommendation:</w:t>
      </w:r>
    </w:p>
    <w:p w14:paraId="6407F3D8" w14:textId="0CD654A2" w:rsidR="0029371D" w:rsidRDefault="00CE71C8" w:rsidP="009061BA">
      <w:pPr>
        <w:pStyle w:val="ListParagraph"/>
        <w:ind w:left="-426" w:right="-716"/>
        <w:rPr>
          <w:bCs/>
        </w:rPr>
      </w:pPr>
      <w:r>
        <w:rPr>
          <w:bCs/>
        </w:rPr>
        <w:t>Councillors</w:t>
      </w:r>
      <w:r w:rsidR="0029371D">
        <w:rPr>
          <w:bCs/>
        </w:rPr>
        <w:t xml:space="preserve"> are asked to </w:t>
      </w:r>
      <w:r w:rsidR="00A716F3">
        <w:rPr>
          <w:bCs/>
        </w:rPr>
        <w:t xml:space="preserve">agree the further nominations as above. </w:t>
      </w:r>
    </w:p>
    <w:p w14:paraId="157978B6" w14:textId="77777777" w:rsidR="004B18E0" w:rsidRPr="00CF27EA" w:rsidRDefault="004B18E0" w:rsidP="009061BA">
      <w:pPr>
        <w:pStyle w:val="ListParagraph"/>
        <w:ind w:left="-426" w:right="-716"/>
        <w:rPr>
          <w:bCs/>
        </w:rPr>
      </w:pPr>
    </w:p>
    <w:p w14:paraId="4FEAF2DD" w14:textId="77777777" w:rsidR="005C01D5" w:rsidRDefault="005C01D5" w:rsidP="009061BA">
      <w:pPr>
        <w:pStyle w:val="ListParagraph"/>
        <w:numPr>
          <w:ilvl w:val="0"/>
          <w:numId w:val="1"/>
        </w:numPr>
        <w:ind w:left="-426" w:right="-716"/>
        <w:rPr>
          <w:b/>
        </w:rPr>
      </w:pPr>
      <w:r>
        <w:rPr>
          <w:b/>
        </w:rPr>
        <w:t>Governance Working Group</w:t>
      </w:r>
    </w:p>
    <w:p w14:paraId="0DF08BBC" w14:textId="2032C4FA" w:rsidR="005C01D5" w:rsidRDefault="00642AE5" w:rsidP="009061BA">
      <w:pPr>
        <w:pStyle w:val="ListParagraph"/>
        <w:ind w:left="-426" w:right="-716"/>
        <w:rPr>
          <w:bCs/>
        </w:rPr>
      </w:pPr>
      <w:r>
        <w:rPr>
          <w:bCs/>
        </w:rPr>
        <w:t>Councillors</w:t>
      </w:r>
      <w:r w:rsidR="005C01D5">
        <w:rPr>
          <w:bCs/>
        </w:rPr>
        <w:t xml:space="preserve"> are asked to approve the Terms of </w:t>
      </w:r>
      <w:r w:rsidR="00910892">
        <w:rPr>
          <w:bCs/>
        </w:rPr>
        <w:t>R</w:t>
      </w:r>
      <w:r w:rsidR="005C01D5">
        <w:rPr>
          <w:bCs/>
        </w:rPr>
        <w:t xml:space="preserve">eference for the Governance Working </w:t>
      </w:r>
      <w:r>
        <w:rPr>
          <w:bCs/>
        </w:rPr>
        <w:t>G</w:t>
      </w:r>
      <w:r w:rsidR="005C01D5">
        <w:rPr>
          <w:bCs/>
        </w:rPr>
        <w:t>roup.</w:t>
      </w:r>
    </w:p>
    <w:p w14:paraId="56BB6A6F" w14:textId="6EEF0654" w:rsidR="005541C4" w:rsidRDefault="005541C4" w:rsidP="009061BA">
      <w:pPr>
        <w:pStyle w:val="ListParagraph"/>
        <w:ind w:left="-426" w:right="-716"/>
        <w:rPr>
          <w:bCs/>
        </w:rPr>
      </w:pPr>
    </w:p>
    <w:p w14:paraId="48703402" w14:textId="77777777" w:rsidR="005541C4" w:rsidRDefault="005541C4" w:rsidP="009061BA">
      <w:pPr>
        <w:pStyle w:val="paragraph"/>
        <w:spacing w:before="0" w:beforeAutospacing="0" w:after="0" w:afterAutospacing="0"/>
        <w:ind w:left="-426" w:right="-716"/>
        <w:textAlignment w:val="baseline"/>
        <w:rPr>
          <w:rFonts w:ascii="&amp;quot" w:hAnsi="&amp;quot"/>
          <w:color w:val="000000"/>
          <w:sz w:val="18"/>
          <w:szCs w:val="18"/>
        </w:rPr>
      </w:pPr>
      <w:r>
        <w:rPr>
          <w:rStyle w:val="normaltextrun"/>
          <w:rFonts w:ascii="Arial" w:hAnsi="Arial" w:cs="Arial"/>
          <w:b/>
          <w:bCs/>
          <w:color w:val="000000"/>
        </w:rPr>
        <w:t>Impact Assessment:</w:t>
      </w:r>
      <w:r>
        <w:rPr>
          <w:rStyle w:val="eop"/>
          <w:rFonts w:ascii="Arial" w:hAnsi="Arial" w:cs="Arial"/>
          <w:color w:val="000000"/>
        </w:rPr>
        <w:t> </w:t>
      </w:r>
    </w:p>
    <w:p w14:paraId="13880865" w14:textId="77777777" w:rsidR="005541C4" w:rsidRDefault="005541C4" w:rsidP="009061BA">
      <w:pPr>
        <w:pStyle w:val="paragraph"/>
        <w:spacing w:before="0" w:beforeAutospacing="0" w:after="0" w:afterAutospacing="0"/>
        <w:ind w:left="-426" w:right="-716"/>
        <w:textAlignment w:val="baseline"/>
        <w:rPr>
          <w:rFonts w:ascii="&amp;quot" w:hAnsi="&amp;quot"/>
          <w:color w:val="000000"/>
          <w:sz w:val="18"/>
          <w:szCs w:val="18"/>
        </w:rPr>
      </w:pPr>
      <w:r>
        <w:rPr>
          <w:rStyle w:val="normaltextrun"/>
          <w:rFonts w:ascii="Arial" w:hAnsi="Arial" w:cs="Arial"/>
          <w:color w:val="000000"/>
        </w:rPr>
        <w:t>Equalities – None</w:t>
      </w:r>
    </w:p>
    <w:p w14:paraId="64B6D219" w14:textId="77777777" w:rsidR="005541C4" w:rsidRDefault="005541C4" w:rsidP="009061BA">
      <w:pPr>
        <w:pStyle w:val="paragraph"/>
        <w:spacing w:before="0" w:beforeAutospacing="0" w:after="0" w:afterAutospacing="0"/>
        <w:ind w:left="-426" w:right="-716"/>
        <w:textAlignment w:val="baseline"/>
        <w:rPr>
          <w:rFonts w:ascii="&amp;quot" w:hAnsi="&amp;quot"/>
          <w:color w:val="000000"/>
          <w:sz w:val="18"/>
          <w:szCs w:val="18"/>
        </w:rPr>
      </w:pPr>
      <w:r>
        <w:rPr>
          <w:rStyle w:val="normaltextrun"/>
          <w:rFonts w:ascii="Arial" w:hAnsi="Arial" w:cs="Arial"/>
          <w:color w:val="000000"/>
        </w:rPr>
        <w:t>Environmental - None</w:t>
      </w:r>
    </w:p>
    <w:p w14:paraId="54A6E6E4" w14:textId="77777777" w:rsidR="005541C4" w:rsidRDefault="005541C4" w:rsidP="009061BA">
      <w:pPr>
        <w:pStyle w:val="paragraph"/>
        <w:spacing w:before="0" w:beforeAutospacing="0" w:after="0" w:afterAutospacing="0"/>
        <w:ind w:left="-426" w:right="-716"/>
        <w:textAlignment w:val="baseline"/>
        <w:rPr>
          <w:rFonts w:ascii="&amp;quot" w:hAnsi="&amp;quot"/>
          <w:color w:val="000000"/>
          <w:sz w:val="18"/>
          <w:szCs w:val="18"/>
        </w:rPr>
      </w:pPr>
      <w:r>
        <w:rPr>
          <w:rStyle w:val="normaltextrun"/>
          <w:rFonts w:ascii="Arial" w:hAnsi="Arial" w:cs="Arial"/>
          <w:color w:val="000000"/>
        </w:rPr>
        <w:t>Crime and Disorder - None</w:t>
      </w:r>
    </w:p>
    <w:p w14:paraId="21F4A28E" w14:textId="77777777" w:rsidR="005541C4" w:rsidRDefault="005541C4" w:rsidP="009061BA">
      <w:pPr>
        <w:pStyle w:val="paragraph"/>
        <w:spacing w:before="0" w:beforeAutospacing="0" w:after="0" w:afterAutospacing="0"/>
        <w:ind w:left="-426" w:right="-716"/>
        <w:textAlignment w:val="baseline"/>
        <w:rPr>
          <w:rFonts w:ascii="&amp;quot" w:hAnsi="&amp;quot"/>
          <w:color w:val="000000"/>
          <w:sz w:val="18"/>
          <w:szCs w:val="18"/>
        </w:rPr>
      </w:pPr>
      <w:r>
        <w:rPr>
          <w:rStyle w:val="normaltextrun"/>
          <w:rFonts w:ascii="Arial" w:hAnsi="Arial" w:cs="Arial"/>
          <w:color w:val="000000"/>
        </w:rPr>
        <w:t>Financial - None</w:t>
      </w:r>
    </w:p>
    <w:p w14:paraId="410CE060" w14:textId="77777777" w:rsidR="005541C4" w:rsidRDefault="005541C4" w:rsidP="009061BA">
      <w:pPr>
        <w:pStyle w:val="paragraph"/>
        <w:spacing w:before="0" w:beforeAutospacing="0" w:after="0" w:afterAutospacing="0"/>
        <w:ind w:left="-426" w:right="-716"/>
        <w:textAlignment w:val="baseline"/>
        <w:rPr>
          <w:rFonts w:ascii="&amp;quot" w:hAnsi="&amp;quot"/>
          <w:color w:val="000000"/>
          <w:sz w:val="18"/>
          <w:szCs w:val="18"/>
        </w:rPr>
      </w:pPr>
      <w:r>
        <w:rPr>
          <w:rStyle w:val="normaltextrun"/>
          <w:rFonts w:ascii="Arial" w:hAnsi="Arial" w:cs="Arial"/>
          <w:color w:val="000000"/>
        </w:rPr>
        <w:t>Resources – None</w:t>
      </w:r>
    </w:p>
    <w:p w14:paraId="2608A4F5" w14:textId="77777777" w:rsidR="005541C4" w:rsidRDefault="005541C4" w:rsidP="009061BA">
      <w:pPr>
        <w:pStyle w:val="paragraph"/>
        <w:spacing w:before="0" w:beforeAutospacing="0" w:after="0" w:afterAutospacing="0"/>
        <w:ind w:left="-426" w:right="-716"/>
        <w:textAlignment w:val="baseline"/>
        <w:rPr>
          <w:rFonts w:ascii="&amp;quot" w:hAnsi="&amp;quot"/>
          <w:color w:val="000000"/>
          <w:sz w:val="18"/>
          <w:szCs w:val="18"/>
        </w:rPr>
      </w:pPr>
      <w:r>
        <w:rPr>
          <w:rStyle w:val="normaltextrun"/>
          <w:rFonts w:ascii="Arial" w:hAnsi="Arial" w:cs="Arial"/>
          <w:color w:val="000000"/>
        </w:rPr>
        <w:t xml:space="preserve">Economic – None </w:t>
      </w:r>
    </w:p>
    <w:p w14:paraId="68E90F73" w14:textId="241AE1F0" w:rsidR="005C01D5" w:rsidRDefault="005541C4" w:rsidP="009061BA">
      <w:pPr>
        <w:pStyle w:val="paragraph"/>
        <w:spacing w:before="0" w:beforeAutospacing="0" w:after="0" w:afterAutospacing="0"/>
        <w:ind w:left="-426" w:right="-716"/>
        <w:textAlignment w:val="baseline"/>
        <w:rPr>
          <w:rStyle w:val="normaltextrun"/>
          <w:rFonts w:ascii="Arial" w:hAnsi="Arial" w:cs="Arial"/>
          <w:color w:val="000000"/>
        </w:rPr>
      </w:pPr>
      <w:r>
        <w:rPr>
          <w:rStyle w:val="normaltextrun"/>
          <w:rFonts w:ascii="Arial" w:hAnsi="Arial" w:cs="Arial"/>
          <w:color w:val="000000"/>
        </w:rPr>
        <w:t xml:space="preserve">Risk Management – </w:t>
      </w:r>
      <w:r w:rsidR="00445F0A">
        <w:rPr>
          <w:rStyle w:val="normaltextrun"/>
          <w:rFonts w:ascii="Arial" w:hAnsi="Arial" w:cs="Arial"/>
          <w:color w:val="000000"/>
        </w:rPr>
        <w:t>Agree</w:t>
      </w:r>
      <w:r w:rsidR="00E443D2">
        <w:rPr>
          <w:rStyle w:val="normaltextrun"/>
          <w:rFonts w:ascii="Arial" w:hAnsi="Arial" w:cs="Arial"/>
          <w:color w:val="000000"/>
        </w:rPr>
        <w:t>d</w:t>
      </w:r>
      <w:r w:rsidR="00445F0A">
        <w:rPr>
          <w:rStyle w:val="normaltextrun"/>
          <w:rFonts w:ascii="Arial" w:hAnsi="Arial" w:cs="Arial"/>
          <w:color w:val="000000"/>
        </w:rPr>
        <w:t xml:space="preserve"> Terms of Reference will </w:t>
      </w:r>
      <w:r w:rsidR="00145C0E">
        <w:rPr>
          <w:rStyle w:val="normaltextrun"/>
          <w:rFonts w:ascii="Arial" w:hAnsi="Arial" w:cs="Arial"/>
          <w:color w:val="000000"/>
        </w:rPr>
        <w:t>ensure proper governance of working groups.</w:t>
      </w:r>
    </w:p>
    <w:p w14:paraId="5836D09D" w14:textId="77777777" w:rsidR="00145C0E" w:rsidRPr="005C01D5" w:rsidRDefault="00145C0E" w:rsidP="009061BA">
      <w:pPr>
        <w:pStyle w:val="paragraph"/>
        <w:spacing w:before="0" w:beforeAutospacing="0" w:after="0" w:afterAutospacing="0"/>
        <w:ind w:left="-426" w:right="-716"/>
        <w:textAlignment w:val="baseline"/>
        <w:rPr>
          <w:bCs/>
        </w:rPr>
      </w:pPr>
    </w:p>
    <w:p w14:paraId="0DAB2CC7" w14:textId="77777777" w:rsidR="00100752" w:rsidRDefault="00100752" w:rsidP="009061BA">
      <w:pPr>
        <w:pStyle w:val="ListParagraph"/>
        <w:numPr>
          <w:ilvl w:val="0"/>
          <w:numId w:val="1"/>
        </w:numPr>
        <w:ind w:left="-426" w:right="-716"/>
        <w:rPr>
          <w:b/>
        </w:rPr>
      </w:pPr>
      <w:r>
        <w:rPr>
          <w:b/>
        </w:rPr>
        <w:t>Sutton Poyntz Neighbourhood Plan</w:t>
      </w:r>
    </w:p>
    <w:p w14:paraId="7359DE16" w14:textId="46FA8F86" w:rsidR="003711E7" w:rsidRDefault="00100752" w:rsidP="009061BA">
      <w:pPr>
        <w:ind w:left="-426" w:right="-716"/>
        <w:rPr>
          <w:bCs/>
        </w:rPr>
      </w:pPr>
      <w:r>
        <w:rPr>
          <w:bCs/>
        </w:rPr>
        <w:t xml:space="preserve">Councillors will recall receiving the </w:t>
      </w:r>
      <w:r w:rsidR="003711E7">
        <w:rPr>
          <w:bCs/>
        </w:rPr>
        <w:t>Examiner’s report for the Sutton Poyntz Neighbourhood Plan at the Full Council meeting on 16 October 2019. The examiner’s recommendations have been included in a re-draft of the plan. The recommendations have been included in full and so Members will already be familiar with the changes. Should Councillors approve the plan, the process will move on to the next stage which is the referendum.</w:t>
      </w:r>
      <w:r w:rsidR="00D16F6A">
        <w:rPr>
          <w:bCs/>
        </w:rPr>
        <w:t xml:space="preserve"> Councillors will recall that the examiner </w:t>
      </w:r>
      <w:r w:rsidR="004D2417">
        <w:rPr>
          <w:bCs/>
        </w:rPr>
        <w:t>determined that the area of the referendum would be the area of the Neighbourhood Plan.</w:t>
      </w:r>
    </w:p>
    <w:p w14:paraId="41291384" w14:textId="5FDE81BF" w:rsidR="003711E7" w:rsidRDefault="003711E7" w:rsidP="009061BA">
      <w:pPr>
        <w:ind w:left="-426" w:right="-716"/>
        <w:rPr>
          <w:bCs/>
        </w:rPr>
      </w:pPr>
    </w:p>
    <w:p w14:paraId="261E9546" w14:textId="11509EF7" w:rsidR="00FF624D" w:rsidRDefault="00FF624D" w:rsidP="009061BA">
      <w:pPr>
        <w:pStyle w:val="paragraph"/>
        <w:spacing w:before="0" w:beforeAutospacing="0" w:after="0" w:afterAutospacing="0"/>
        <w:ind w:left="-426" w:right="-716"/>
        <w:textAlignment w:val="baseline"/>
        <w:rPr>
          <w:rFonts w:ascii="&amp;quot" w:hAnsi="&amp;quot"/>
          <w:color w:val="000000"/>
          <w:sz w:val="18"/>
          <w:szCs w:val="18"/>
        </w:rPr>
      </w:pPr>
      <w:r>
        <w:rPr>
          <w:rStyle w:val="normaltextrun"/>
          <w:rFonts w:ascii="Arial" w:hAnsi="Arial" w:cs="Arial"/>
          <w:b/>
          <w:bCs/>
          <w:color w:val="000000"/>
        </w:rPr>
        <w:t>Impact Assessment:</w:t>
      </w:r>
      <w:r>
        <w:rPr>
          <w:rStyle w:val="eop"/>
          <w:rFonts w:ascii="Arial" w:hAnsi="Arial" w:cs="Arial"/>
          <w:color w:val="000000"/>
        </w:rPr>
        <w:t> </w:t>
      </w:r>
    </w:p>
    <w:p w14:paraId="7E516250" w14:textId="30A400B0" w:rsidR="00FF624D" w:rsidRDefault="00FF624D" w:rsidP="009061BA">
      <w:pPr>
        <w:pStyle w:val="paragraph"/>
        <w:spacing w:before="0" w:beforeAutospacing="0" w:after="0" w:afterAutospacing="0"/>
        <w:ind w:left="-426" w:right="-716"/>
        <w:textAlignment w:val="baseline"/>
        <w:rPr>
          <w:rFonts w:ascii="&amp;quot" w:hAnsi="&amp;quot"/>
          <w:color w:val="000000"/>
          <w:sz w:val="18"/>
          <w:szCs w:val="18"/>
        </w:rPr>
      </w:pPr>
      <w:r>
        <w:rPr>
          <w:rStyle w:val="normaltextrun"/>
          <w:rFonts w:ascii="Arial" w:hAnsi="Arial" w:cs="Arial"/>
          <w:color w:val="000000"/>
        </w:rPr>
        <w:t xml:space="preserve">Equalities – </w:t>
      </w:r>
      <w:r w:rsidR="00EC43A9">
        <w:rPr>
          <w:rStyle w:val="normaltextrun"/>
          <w:rFonts w:ascii="Arial" w:hAnsi="Arial" w:cs="Arial"/>
          <w:color w:val="000000"/>
        </w:rPr>
        <w:t>None</w:t>
      </w:r>
    </w:p>
    <w:p w14:paraId="133586A2" w14:textId="588020DF" w:rsidR="00FF624D" w:rsidRDefault="00FF624D" w:rsidP="009061BA">
      <w:pPr>
        <w:pStyle w:val="paragraph"/>
        <w:spacing w:before="0" w:beforeAutospacing="0" w:after="0" w:afterAutospacing="0"/>
        <w:ind w:left="-426" w:right="-716"/>
        <w:textAlignment w:val="baseline"/>
        <w:rPr>
          <w:rFonts w:ascii="&amp;quot" w:hAnsi="&amp;quot"/>
          <w:color w:val="000000"/>
          <w:sz w:val="18"/>
          <w:szCs w:val="18"/>
        </w:rPr>
      </w:pPr>
      <w:r>
        <w:rPr>
          <w:rStyle w:val="normaltextrun"/>
          <w:rFonts w:ascii="Arial" w:hAnsi="Arial" w:cs="Arial"/>
          <w:color w:val="000000"/>
        </w:rPr>
        <w:t xml:space="preserve">Environmental </w:t>
      </w:r>
      <w:r w:rsidR="004742CF">
        <w:rPr>
          <w:rStyle w:val="normaltextrun"/>
          <w:rFonts w:ascii="Arial" w:hAnsi="Arial" w:cs="Arial"/>
          <w:color w:val="000000"/>
        </w:rPr>
        <w:t>–</w:t>
      </w:r>
      <w:r>
        <w:rPr>
          <w:rStyle w:val="normaltextrun"/>
          <w:rFonts w:ascii="Arial" w:hAnsi="Arial" w:cs="Arial"/>
          <w:color w:val="000000"/>
        </w:rPr>
        <w:t xml:space="preserve"> </w:t>
      </w:r>
      <w:r w:rsidR="004742CF">
        <w:rPr>
          <w:rStyle w:val="normaltextrun"/>
          <w:rFonts w:ascii="Arial" w:hAnsi="Arial" w:cs="Arial"/>
          <w:color w:val="000000"/>
        </w:rPr>
        <w:t>The plan details various environmental protections.</w:t>
      </w:r>
    </w:p>
    <w:p w14:paraId="077ABA2A" w14:textId="0FFF072E" w:rsidR="00FF624D" w:rsidRDefault="00FF624D" w:rsidP="009061BA">
      <w:pPr>
        <w:pStyle w:val="paragraph"/>
        <w:spacing w:before="0" w:beforeAutospacing="0" w:after="0" w:afterAutospacing="0"/>
        <w:ind w:left="-426" w:right="-716"/>
        <w:textAlignment w:val="baseline"/>
        <w:rPr>
          <w:rFonts w:ascii="&amp;quot" w:hAnsi="&amp;quot"/>
          <w:color w:val="000000"/>
          <w:sz w:val="18"/>
          <w:szCs w:val="18"/>
        </w:rPr>
      </w:pPr>
      <w:r>
        <w:rPr>
          <w:rStyle w:val="normaltextrun"/>
          <w:rFonts w:ascii="Arial" w:hAnsi="Arial" w:cs="Arial"/>
          <w:color w:val="000000"/>
        </w:rPr>
        <w:t xml:space="preserve">Crime and Disorder - </w:t>
      </w:r>
      <w:r w:rsidR="004742CF">
        <w:rPr>
          <w:rStyle w:val="normaltextrun"/>
          <w:rFonts w:ascii="Arial" w:hAnsi="Arial" w:cs="Arial"/>
          <w:color w:val="000000"/>
        </w:rPr>
        <w:t>None</w:t>
      </w:r>
    </w:p>
    <w:p w14:paraId="0A449169" w14:textId="1678B278" w:rsidR="00FF624D" w:rsidRDefault="00FF624D" w:rsidP="009061BA">
      <w:pPr>
        <w:pStyle w:val="paragraph"/>
        <w:spacing w:before="0" w:beforeAutospacing="0" w:after="0" w:afterAutospacing="0"/>
        <w:ind w:left="-426" w:right="-716"/>
        <w:textAlignment w:val="baseline"/>
        <w:rPr>
          <w:rFonts w:ascii="&amp;quot" w:hAnsi="&amp;quot"/>
          <w:color w:val="000000"/>
          <w:sz w:val="18"/>
          <w:szCs w:val="18"/>
        </w:rPr>
      </w:pPr>
      <w:r>
        <w:rPr>
          <w:rStyle w:val="normaltextrun"/>
          <w:rFonts w:ascii="Arial" w:hAnsi="Arial" w:cs="Arial"/>
          <w:color w:val="000000"/>
        </w:rPr>
        <w:t xml:space="preserve">Financial </w:t>
      </w:r>
      <w:r w:rsidR="004742CF">
        <w:rPr>
          <w:rStyle w:val="normaltextrun"/>
          <w:rFonts w:ascii="Arial" w:hAnsi="Arial" w:cs="Arial"/>
          <w:color w:val="000000"/>
        </w:rPr>
        <w:t>–</w:t>
      </w:r>
      <w:r>
        <w:rPr>
          <w:rStyle w:val="normaltextrun"/>
          <w:rFonts w:ascii="Arial" w:hAnsi="Arial" w:cs="Arial"/>
          <w:color w:val="000000"/>
        </w:rPr>
        <w:t xml:space="preserve"> </w:t>
      </w:r>
      <w:r w:rsidR="004742CF">
        <w:rPr>
          <w:rStyle w:val="normaltextrun"/>
          <w:rFonts w:ascii="Arial" w:hAnsi="Arial" w:cs="Arial"/>
          <w:color w:val="000000"/>
        </w:rPr>
        <w:t>None for WTC</w:t>
      </w:r>
    </w:p>
    <w:p w14:paraId="038B2CCF" w14:textId="7C256B20" w:rsidR="00FF624D" w:rsidRDefault="00FF624D" w:rsidP="009061BA">
      <w:pPr>
        <w:pStyle w:val="paragraph"/>
        <w:spacing w:before="0" w:beforeAutospacing="0" w:after="0" w:afterAutospacing="0"/>
        <w:ind w:left="-426" w:right="-716"/>
        <w:textAlignment w:val="baseline"/>
        <w:rPr>
          <w:rFonts w:ascii="&amp;quot" w:hAnsi="&amp;quot"/>
          <w:color w:val="000000"/>
          <w:sz w:val="18"/>
          <w:szCs w:val="18"/>
        </w:rPr>
      </w:pPr>
      <w:r>
        <w:rPr>
          <w:rStyle w:val="normaltextrun"/>
          <w:rFonts w:ascii="Arial" w:hAnsi="Arial" w:cs="Arial"/>
          <w:color w:val="000000"/>
        </w:rPr>
        <w:t xml:space="preserve">Resources – </w:t>
      </w:r>
      <w:r w:rsidR="004742CF">
        <w:rPr>
          <w:rStyle w:val="normaltextrun"/>
          <w:rFonts w:ascii="Arial" w:hAnsi="Arial" w:cs="Arial"/>
          <w:color w:val="000000"/>
        </w:rPr>
        <w:t>None for WTC</w:t>
      </w:r>
      <w:r w:rsidR="00E17651">
        <w:rPr>
          <w:rStyle w:val="normaltextrun"/>
          <w:rFonts w:ascii="Arial" w:hAnsi="Arial" w:cs="Arial"/>
          <w:color w:val="000000"/>
        </w:rPr>
        <w:t xml:space="preserve"> for this stage. The Council will monitor</w:t>
      </w:r>
      <w:r w:rsidR="00364B03">
        <w:rPr>
          <w:rStyle w:val="normaltextrun"/>
          <w:rFonts w:ascii="Arial" w:hAnsi="Arial" w:cs="Arial"/>
          <w:color w:val="000000"/>
        </w:rPr>
        <w:t xml:space="preserve"> </w:t>
      </w:r>
      <w:r w:rsidR="00E17651">
        <w:rPr>
          <w:rStyle w:val="normaltextrun"/>
          <w:rFonts w:ascii="Arial" w:hAnsi="Arial" w:cs="Arial"/>
          <w:color w:val="000000"/>
        </w:rPr>
        <w:t>of the plan.</w:t>
      </w:r>
    </w:p>
    <w:p w14:paraId="0D42B581" w14:textId="7D2851C6" w:rsidR="00FF624D" w:rsidRDefault="00FF624D" w:rsidP="009061BA">
      <w:pPr>
        <w:pStyle w:val="paragraph"/>
        <w:spacing w:before="0" w:beforeAutospacing="0" w:after="0" w:afterAutospacing="0"/>
        <w:ind w:left="-426" w:right="-716"/>
        <w:textAlignment w:val="baseline"/>
        <w:rPr>
          <w:rFonts w:ascii="&amp;quot" w:hAnsi="&amp;quot"/>
          <w:color w:val="000000"/>
          <w:sz w:val="18"/>
          <w:szCs w:val="18"/>
        </w:rPr>
      </w:pPr>
      <w:r>
        <w:rPr>
          <w:rStyle w:val="normaltextrun"/>
          <w:rFonts w:ascii="Arial" w:hAnsi="Arial" w:cs="Arial"/>
          <w:color w:val="000000"/>
        </w:rPr>
        <w:t xml:space="preserve">Economic </w:t>
      </w:r>
      <w:r w:rsidR="003915B1">
        <w:rPr>
          <w:rStyle w:val="normaltextrun"/>
          <w:rFonts w:ascii="Arial" w:hAnsi="Arial" w:cs="Arial"/>
          <w:color w:val="000000"/>
        </w:rPr>
        <w:t>–</w:t>
      </w:r>
      <w:r>
        <w:rPr>
          <w:rStyle w:val="normaltextrun"/>
          <w:rFonts w:ascii="Arial" w:hAnsi="Arial" w:cs="Arial"/>
          <w:color w:val="000000"/>
        </w:rPr>
        <w:t xml:space="preserve"> </w:t>
      </w:r>
      <w:r w:rsidR="003915B1">
        <w:rPr>
          <w:rStyle w:val="normaltextrun"/>
          <w:rFonts w:ascii="Arial" w:hAnsi="Arial" w:cs="Arial"/>
          <w:color w:val="000000"/>
        </w:rPr>
        <w:t>As detailed in the plan.</w:t>
      </w:r>
    </w:p>
    <w:p w14:paraId="5339C119" w14:textId="060931D5" w:rsidR="00FF624D" w:rsidRDefault="00FF624D" w:rsidP="009061BA">
      <w:pPr>
        <w:pStyle w:val="paragraph"/>
        <w:spacing w:before="0" w:beforeAutospacing="0" w:after="0" w:afterAutospacing="0"/>
        <w:ind w:left="-426" w:right="-716"/>
        <w:textAlignment w:val="baseline"/>
        <w:rPr>
          <w:rFonts w:ascii="&amp;quot" w:hAnsi="&amp;quot"/>
          <w:color w:val="000000"/>
          <w:sz w:val="18"/>
          <w:szCs w:val="18"/>
        </w:rPr>
      </w:pPr>
      <w:r>
        <w:rPr>
          <w:rStyle w:val="normaltextrun"/>
          <w:rFonts w:ascii="Arial" w:hAnsi="Arial" w:cs="Arial"/>
          <w:color w:val="000000"/>
        </w:rPr>
        <w:t xml:space="preserve">Risk Management – </w:t>
      </w:r>
      <w:r w:rsidR="003E12C9">
        <w:rPr>
          <w:rStyle w:val="normaltextrun"/>
          <w:rFonts w:ascii="Arial" w:hAnsi="Arial" w:cs="Arial"/>
          <w:color w:val="000000"/>
        </w:rPr>
        <w:t>None</w:t>
      </w:r>
    </w:p>
    <w:p w14:paraId="48B63B23" w14:textId="77777777" w:rsidR="00FF624D" w:rsidRDefault="00FF624D" w:rsidP="009061BA">
      <w:pPr>
        <w:ind w:left="-426" w:right="-716"/>
        <w:rPr>
          <w:bCs/>
        </w:rPr>
      </w:pPr>
    </w:p>
    <w:p w14:paraId="76247192" w14:textId="5246C156" w:rsidR="003711E7" w:rsidRPr="003711E7" w:rsidRDefault="003711E7" w:rsidP="009061BA">
      <w:pPr>
        <w:ind w:left="-426" w:right="-716"/>
        <w:rPr>
          <w:b/>
        </w:rPr>
      </w:pPr>
      <w:r w:rsidRPr="003711E7">
        <w:rPr>
          <w:b/>
        </w:rPr>
        <w:t>Recommendation:</w:t>
      </w:r>
    </w:p>
    <w:p w14:paraId="7F73D31C" w14:textId="17484FFD" w:rsidR="003711E7" w:rsidRDefault="003711E7" w:rsidP="009061BA">
      <w:pPr>
        <w:ind w:left="-426" w:right="-716"/>
      </w:pPr>
      <w:r>
        <w:rPr>
          <w:bCs/>
        </w:rPr>
        <w:t>Councillors are asked to approve the draft plan which incorporates</w:t>
      </w:r>
      <w:r>
        <w:t xml:space="preserve"> all the examiners recommendations, including the modifications to the plan and referendum area.</w:t>
      </w:r>
    </w:p>
    <w:p w14:paraId="4C316477" w14:textId="77777777" w:rsidR="00EB582E" w:rsidRDefault="00EB582E" w:rsidP="009061BA">
      <w:pPr>
        <w:ind w:left="-426" w:right="-716"/>
      </w:pPr>
    </w:p>
    <w:p w14:paraId="08DCAB03" w14:textId="37E8EA14" w:rsidR="006442C9" w:rsidRPr="003711E7" w:rsidRDefault="00DB0BB8" w:rsidP="009061BA">
      <w:pPr>
        <w:pStyle w:val="ListParagraph"/>
        <w:numPr>
          <w:ilvl w:val="0"/>
          <w:numId w:val="1"/>
        </w:numPr>
        <w:ind w:left="-426" w:right="-716"/>
        <w:rPr>
          <w:b/>
        </w:rPr>
      </w:pPr>
      <w:r w:rsidRPr="003711E7">
        <w:rPr>
          <w:b/>
        </w:rPr>
        <w:t>Information items</w:t>
      </w:r>
    </w:p>
    <w:p w14:paraId="1B92160B" w14:textId="3FA2604A" w:rsidR="007247E5" w:rsidRPr="002A0F93" w:rsidRDefault="003B4DE7" w:rsidP="00E15830">
      <w:pPr>
        <w:pStyle w:val="xmsolistparagraph"/>
        <w:ind w:left="-426" w:right="-716"/>
        <w:rPr>
          <w:rFonts w:ascii="Arial" w:eastAsia="Times New Roman" w:hAnsi="Arial" w:cs="Arial"/>
          <w:b/>
          <w:bCs/>
          <w:sz w:val="24"/>
          <w:szCs w:val="24"/>
        </w:rPr>
      </w:pPr>
      <w:r w:rsidRPr="002A0F93">
        <w:rPr>
          <w:rFonts w:ascii="Arial" w:eastAsia="Times New Roman" w:hAnsi="Arial" w:cs="Arial"/>
          <w:b/>
          <w:bCs/>
          <w:sz w:val="24"/>
          <w:szCs w:val="24"/>
        </w:rPr>
        <w:t>Actions from previous meetings</w:t>
      </w:r>
    </w:p>
    <w:p w14:paraId="10CA6A8A" w14:textId="77777777" w:rsidR="003B4DE7" w:rsidRDefault="003B4DE7" w:rsidP="009061BA">
      <w:pPr>
        <w:pStyle w:val="xmsolistparagraph"/>
        <w:ind w:left="-567" w:right="-716"/>
        <w:rPr>
          <w:rFonts w:ascii="Arial" w:eastAsia="Times New Roman" w:hAnsi="Arial" w:cs="Arial"/>
          <w:sz w:val="24"/>
          <w:szCs w:val="24"/>
        </w:rPr>
      </w:pPr>
    </w:p>
    <w:tbl>
      <w:tblPr>
        <w:tblStyle w:val="TableGrid"/>
        <w:tblpPr w:leftFromText="180" w:rightFromText="180" w:vertAnchor="text" w:tblpX="-714" w:tblpY="1"/>
        <w:tblOverlap w:val="never"/>
        <w:tblW w:w="11199" w:type="dxa"/>
        <w:tblLook w:val="04A0" w:firstRow="1" w:lastRow="0" w:firstColumn="1" w:lastColumn="0" w:noHBand="0" w:noVBand="1"/>
      </w:tblPr>
      <w:tblGrid>
        <w:gridCol w:w="1135"/>
        <w:gridCol w:w="850"/>
        <w:gridCol w:w="4394"/>
        <w:gridCol w:w="4820"/>
      </w:tblGrid>
      <w:tr w:rsidR="00E94889" w:rsidRPr="003B61B6" w14:paraId="3701F233" w14:textId="77777777" w:rsidTr="001A4AB7">
        <w:tc>
          <w:tcPr>
            <w:tcW w:w="1135" w:type="dxa"/>
          </w:tcPr>
          <w:p w14:paraId="0E5C05F0" w14:textId="77777777" w:rsidR="00E94889" w:rsidRPr="003B61B6" w:rsidRDefault="00E94889" w:rsidP="001A4AB7">
            <w:pPr>
              <w:pStyle w:val="xmsolistparagraph"/>
              <w:ind w:left="0" w:right="-716"/>
              <w:rPr>
                <w:rFonts w:ascii="Arial" w:eastAsia="Times New Roman" w:hAnsi="Arial" w:cs="Arial"/>
              </w:rPr>
            </w:pPr>
            <w:r w:rsidRPr="003B61B6">
              <w:rPr>
                <w:rFonts w:ascii="Arial" w:eastAsia="Times New Roman" w:hAnsi="Arial" w:cs="Arial"/>
              </w:rPr>
              <w:t>Date</w:t>
            </w:r>
          </w:p>
        </w:tc>
        <w:tc>
          <w:tcPr>
            <w:tcW w:w="850" w:type="dxa"/>
          </w:tcPr>
          <w:p w14:paraId="7B5C8C12" w14:textId="77777777" w:rsidR="00E94889" w:rsidRPr="003B61B6" w:rsidRDefault="00E94889" w:rsidP="001A4AB7">
            <w:pPr>
              <w:pStyle w:val="xmsolistparagraph"/>
              <w:ind w:left="0" w:right="-716"/>
              <w:rPr>
                <w:rFonts w:ascii="Arial" w:eastAsia="Times New Roman" w:hAnsi="Arial" w:cs="Arial"/>
              </w:rPr>
            </w:pPr>
            <w:r w:rsidRPr="003B61B6">
              <w:rPr>
                <w:rFonts w:ascii="Arial" w:eastAsia="Times New Roman" w:hAnsi="Arial" w:cs="Arial"/>
              </w:rPr>
              <w:t>Who</w:t>
            </w:r>
          </w:p>
        </w:tc>
        <w:tc>
          <w:tcPr>
            <w:tcW w:w="4394" w:type="dxa"/>
          </w:tcPr>
          <w:p w14:paraId="28767E1C" w14:textId="77777777" w:rsidR="00E94889" w:rsidRPr="003B61B6" w:rsidRDefault="00E94889" w:rsidP="002947CE">
            <w:pPr>
              <w:pStyle w:val="xmsolistparagraph"/>
              <w:ind w:left="0" w:right="33"/>
              <w:rPr>
                <w:rFonts w:ascii="Arial" w:eastAsia="Times New Roman" w:hAnsi="Arial" w:cs="Arial"/>
              </w:rPr>
            </w:pPr>
            <w:r w:rsidRPr="003B61B6">
              <w:rPr>
                <w:rFonts w:ascii="Arial" w:eastAsia="Times New Roman" w:hAnsi="Arial" w:cs="Arial"/>
              </w:rPr>
              <w:t>Action</w:t>
            </w:r>
          </w:p>
        </w:tc>
        <w:tc>
          <w:tcPr>
            <w:tcW w:w="4820" w:type="dxa"/>
          </w:tcPr>
          <w:p w14:paraId="64D0BD7B" w14:textId="77777777" w:rsidR="00E94889" w:rsidRPr="003B61B6" w:rsidRDefault="00E94889" w:rsidP="002947CE">
            <w:pPr>
              <w:pStyle w:val="xmsolistparagraph"/>
              <w:ind w:left="0" w:right="44"/>
              <w:rPr>
                <w:rFonts w:ascii="Arial" w:eastAsia="Times New Roman" w:hAnsi="Arial" w:cs="Arial"/>
              </w:rPr>
            </w:pPr>
            <w:r w:rsidRPr="003B61B6">
              <w:rPr>
                <w:rFonts w:ascii="Arial" w:eastAsia="Times New Roman" w:hAnsi="Arial" w:cs="Arial"/>
              </w:rPr>
              <w:t>Status</w:t>
            </w:r>
          </w:p>
        </w:tc>
      </w:tr>
      <w:tr w:rsidR="00E94889" w:rsidRPr="003B61B6" w14:paraId="303DC0CA" w14:textId="77777777" w:rsidTr="001A4AB7">
        <w:tc>
          <w:tcPr>
            <w:tcW w:w="1135" w:type="dxa"/>
          </w:tcPr>
          <w:p w14:paraId="3EEAD03D" w14:textId="5EF5C677" w:rsidR="00E94889" w:rsidRDefault="00717BEF" w:rsidP="001A4AB7">
            <w:pPr>
              <w:pStyle w:val="xmsolistparagraph"/>
              <w:ind w:left="0" w:right="-716"/>
              <w:rPr>
                <w:rFonts w:ascii="Arial" w:eastAsia="Times New Roman" w:hAnsi="Arial" w:cs="Arial"/>
              </w:rPr>
            </w:pPr>
            <w:r>
              <w:rPr>
                <w:rFonts w:ascii="Arial" w:eastAsia="Times New Roman" w:hAnsi="Arial" w:cs="Arial"/>
              </w:rPr>
              <w:t>16/10/19</w:t>
            </w:r>
          </w:p>
        </w:tc>
        <w:tc>
          <w:tcPr>
            <w:tcW w:w="850" w:type="dxa"/>
          </w:tcPr>
          <w:p w14:paraId="51438DB3" w14:textId="2DB4596B" w:rsidR="00E94889" w:rsidRDefault="00CB4992" w:rsidP="001A4AB7">
            <w:pPr>
              <w:pStyle w:val="xmsolistparagraph"/>
              <w:ind w:left="0" w:right="-716"/>
              <w:rPr>
                <w:rFonts w:ascii="Arial" w:eastAsia="Times New Roman" w:hAnsi="Arial" w:cs="Arial"/>
              </w:rPr>
            </w:pPr>
            <w:r>
              <w:rPr>
                <w:rFonts w:ascii="Arial" w:eastAsia="Times New Roman" w:hAnsi="Arial" w:cs="Arial"/>
              </w:rPr>
              <w:t>MR</w:t>
            </w:r>
          </w:p>
        </w:tc>
        <w:tc>
          <w:tcPr>
            <w:tcW w:w="4394" w:type="dxa"/>
          </w:tcPr>
          <w:p w14:paraId="279FE831" w14:textId="3083FC1D" w:rsidR="00E94889" w:rsidRDefault="009430B3" w:rsidP="002947CE">
            <w:pPr>
              <w:pStyle w:val="xmsolistparagraph"/>
              <w:ind w:left="0" w:right="33"/>
              <w:rPr>
                <w:rFonts w:ascii="Arial" w:eastAsia="Times New Roman" w:hAnsi="Arial" w:cs="Arial"/>
              </w:rPr>
            </w:pPr>
            <w:r>
              <w:rPr>
                <w:rStyle w:val="normaltextrun"/>
                <w:rFonts w:ascii="Arial" w:hAnsi="Arial" w:cs="Arial"/>
                <w:color w:val="000000"/>
              </w:rPr>
              <w:t>Develop a Community Emergency Plan in liaison with DC</w:t>
            </w:r>
            <w:r w:rsidR="00B0043B">
              <w:rPr>
                <w:rStyle w:val="normaltextrun"/>
                <w:rFonts w:ascii="Arial" w:hAnsi="Arial" w:cs="Arial"/>
                <w:color w:val="000000"/>
              </w:rPr>
              <w:t>.</w:t>
            </w:r>
            <w:r w:rsidR="00B0043B">
              <w:rPr>
                <w:rStyle w:val="normaltextrun"/>
                <w:rFonts w:ascii="Arial" w:hAnsi="Arial"/>
                <w:color w:val="000000"/>
              </w:rPr>
              <w:t xml:space="preserve"> C</w:t>
            </w:r>
            <w:r>
              <w:rPr>
                <w:rStyle w:val="normaltextrun"/>
                <w:rFonts w:ascii="Arial" w:hAnsi="Arial" w:cs="Arial"/>
                <w:color w:val="000000"/>
              </w:rPr>
              <w:t>reate an emergency planning page on the WTC website.</w:t>
            </w:r>
          </w:p>
        </w:tc>
        <w:tc>
          <w:tcPr>
            <w:tcW w:w="4820" w:type="dxa"/>
          </w:tcPr>
          <w:p w14:paraId="3C9B6350" w14:textId="5AA435BE" w:rsidR="00E94889" w:rsidRDefault="00FD6448" w:rsidP="002947CE">
            <w:pPr>
              <w:pStyle w:val="xmsolistparagraph"/>
              <w:ind w:left="0" w:right="44"/>
              <w:rPr>
                <w:rFonts w:ascii="Arial" w:eastAsia="Times New Roman" w:hAnsi="Arial" w:cs="Arial"/>
              </w:rPr>
            </w:pPr>
            <w:r>
              <w:rPr>
                <w:rFonts w:ascii="Arial" w:eastAsia="Times New Roman" w:hAnsi="Arial" w:cs="Arial"/>
              </w:rPr>
              <w:t>In progress</w:t>
            </w:r>
            <w:r w:rsidR="00E1545A">
              <w:rPr>
                <w:rFonts w:ascii="Arial" w:eastAsia="Times New Roman" w:hAnsi="Arial" w:cs="Arial"/>
              </w:rPr>
              <w:t xml:space="preserve"> – Liaising with Dorset Council Eme</w:t>
            </w:r>
            <w:r w:rsidR="008950A3">
              <w:rPr>
                <w:rFonts w:ascii="Arial" w:eastAsia="Times New Roman" w:hAnsi="Arial" w:cs="Arial"/>
              </w:rPr>
              <w:t>rgency Planning.</w:t>
            </w:r>
          </w:p>
        </w:tc>
      </w:tr>
      <w:tr w:rsidR="00E94889" w:rsidRPr="003B61B6" w14:paraId="5AD1D780" w14:textId="77777777" w:rsidTr="001A4AB7">
        <w:tc>
          <w:tcPr>
            <w:tcW w:w="1135" w:type="dxa"/>
          </w:tcPr>
          <w:p w14:paraId="7B0918EC" w14:textId="665BCFBC" w:rsidR="00E94889" w:rsidRDefault="00717BEF" w:rsidP="001A4AB7">
            <w:pPr>
              <w:pStyle w:val="xmsolistparagraph"/>
              <w:ind w:left="0" w:right="-716"/>
              <w:rPr>
                <w:rFonts w:ascii="Arial" w:eastAsia="Times New Roman" w:hAnsi="Arial" w:cs="Arial"/>
              </w:rPr>
            </w:pPr>
            <w:r>
              <w:rPr>
                <w:rFonts w:ascii="Arial" w:eastAsia="Times New Roman" w:hAnsi="Arial" w:cs="Arial"/>
              </w:rPr>
              <w:t>16/10/19</w:t>
            </w:r>
          </w:p>
        </w:tc>
        <w:tc>
          <w:tcPr>
            <w:tcW w:w="850" w:type="dxa"/>
          </w:tcPr>
          <w:p w14:paraId="270E211A" w14:textId="1121CE17" w:rsidR="00E94889" w:rsidRDefault="00347D96" w:rsidP="001A4AB7">
            <w:pPr>
              <w:pStyle w:val="xmsolistparagraph"/>
              <w:ind w:left="0" w:right="-716"/>
              <w:rPr>
                <w:rFonts w:ascii="Arial" w:eastAsia="Times New Roman" w:hAnsi="Arial" w:cs="Arial"/>
              </w:rPr>
            </w:pPr>
            <w:r>
              <w:rPr>
                <w:rFonts w:ascii="Arial" w:eastAsia="Times New Roman" w:hAnsi="Arial" w:cs="Arial"/>
              </w:rPr>
              <w:t>MR</w:t>
            </w:r>
          </w:p>
        </w:tc>
        <w:tc>
          <w:tcPr>
            <w:tcW w:w="4394" w:type="dxa"/>
          </w:tcPr>
          <w:p w14:paraId="6418B697" w14:textId="476E910F" w:rsidR="00E94889" w:rsidRDefault="005038B7" w:rsidP="002947CE">
            <w:pPr>
              <w:pStyle w:val="xmsolistparagraph"/>
              <w:ind w:left="0" w:right="33"/>
              <w:rPr>
                <w:rFonts w:ascii="Arial" w:eastAsia="Times New Roman" w:hAnsi="Arial" w:cs="Arial"/>
              </w:rPr>
            </w:pPr>
            <w:r>
              <w:rPr>
                <w:rFonts w:ascii="Arial" w:hAnsi="Arial" w:cs="Arial"/>
                <w:color w:val="000000"/>
              </w:rPr>
              <w:t xml:space="preserve">Liaise with the local representative for the Armed Forces Covenant to </w:t>
            </w:r>
            <w:r w:rsidR="00B0043B">
              <w:rPr>
                <w:rFonts w:ascii="Arial" w:hAnsi="Arial" w:cs="Arial"/>
                <w:color w:val="000000"/>
              </w:rPr>
              <w:t xml:space="preserve">bring </w:t>
            </w:r>
            <w:r>
              <w:rPr>
                <w:rFonts w:ascii="Arial" w:hAnsi="Arial" w:cs="Arial"/>
                <w:color w:val="000000"/>
              </w:rPr>
              <w:t>to a future meeting of Full Council</w:t>
            </w:r>
            <w:r w:rsidR="00E36E2C">
              <w:rPr>
                <w:rFonts w:ascii="Arial" w:hAnsi="Arial" w:cs="Arial"/>
                <w:color w:val="000000"/>
              </w:rPr>
              <w:t>.</w:t>
            </w:r>
          </w:p>
        </w:tc>
        <w:tc>
          <w:tcPr>
            <w:tcW w:w="4820" w:type="dxa"/>
          </w:tcPr>
          <w:p w14:paraId="23219806" w14:textId="1588E24D" w:rsidR="00E94889" w:rsidRDefault="00270201" w:rsidP="002947CE">
            <w:pPr>
              <w:pStyle w:val="xmsolistparagraph"/>
              <w:ind w:left="0" w:right="44"/>
              <w:rPr>
                <w:rFonts w:ascii="Arial" w:eastAsia="Times New Roman" w:hAnsi="Arial" w:cs="Arial"/>
              </w:rPr>
            </w:pPr>
            <w:r>
              <w:rPr>
                <w:rFonts w:ascii="Arial" w:eastAsia="Times New Roman" w:hAnsi="Arial" w:cs="Arial"/>
              </w:rPr>
              <w:t xml:space="preserve">Full Council presentation </w:t>
            </w:r>
            <w:r w:rsidR="00E87878">
              <w:rPr>
                <w:rFonts w:ascii="Arial" w:eastAsia="Times New Roman" w:hAnsi="Arial" w:cs="Arial"/>
              </w:rPr>
              <w:t xml:space="preserve">from </w:t>
            </w:r>
            <w:r w:rsidR="006F7D2C">
              <w:rPr>
                <w:rFonts w:ascii="Arial" w:eastAsia="Times New Roman" w:hAnsi="Arial" w:cs="Arial"/>
              </w:rPr>
              <w:t xml:space="preserve">the </w:t>
            </w:r>
            <w:r w:rsidR="00E81394" w:rsidRPr="00E81394">
              <w:rPr>
                <w:rFonts w:ascii="Arial" w:eastAsia="Times New Roman" w:hAnsi="Arial" w:cs="Arial"/>
              </w:rPr>
              <w:t>Dorset Armed Forces Covenant</w:t>
            </w:r>
            <w:r w:rsidR="00E81394">
              <w:rPr>
                <w:rFonts w:ascii="Arial" w:eastAsia="Times New Roman" w:hAnsi="Arial" w:cs="Arial"/>
              </w:rPr>
              <w:t xml:space="preserve"> </w:t>
            </w:r>
            <w:r w:rsidR="00E81394" w:rsidRPr="00E81394">
              <w:rPr>
                <w:rFonts w:ascii="Arial" w:eastAsia="Times New Roman" w:hAnsi="Arial" w:cs="Arial"/>
              </w:rPr>
              <w:t xml:space="preserve">Programme Coordinator </w:t>
            </w:r>
            <w:r>
              <w:rPr>
                <w:rFonts w:ascii="Arial" w:eastAsia="Times New Roman" w:hAnsi="Arial" w:cs="Arial"/>
              </w:rPr>
              <w:t xml:space="preserve">arranged for </w:t>
            </w:r>
            <w:r w:rsidR="00EB39F8">
              <w:rPr>
                <w:rFonts w:ascii="Arial" w:eastAsia="Times New Roman" w:hAnsi="Arial" w:cs="Arial"/>
              </w:rPr>
              <w:t>January</w:t>
            </w:r>
            <w:r w:rsidR="00632EF1">
              <w:rPr>
                <w:rFonts w:ascii="Arial" w:eastAsia="Times New Roman" w:hAnsi="Arial" w:cs="Arial"/>
              </w:rPr>
              <w:t xml:space="preserve"> 2020</w:t>
            </w:r>
            <w:r w:rsidR="00E87878">
              <w:rPr>
                <w:rFonts w:ascii="Arial" w:eastAsia="Times New Roman" w:hAnsi="Arial" w:cs="Arial"/>
              </w:rPr>
              <w:t>.</w:t>
            </w:r>
          </w:p>
        </w:tc>
      </w:tr>
      <w:tr w:rsidR="00E94889" w:rsidRPr="003B61B6" w14:paraId="7EAF0D77" w14:textId="77777777" w:rsidTr="001A4AB7">
        <w:tc>
          <w:tcPr>
            <w:tcW w:w="1135" w:type="dxa"/>
          </w:tcPr>
          <w:p w14:paraId="1CCF1850" w14:textId="77777777" w:rsidR="00E94889" w:rsidRPr="003B61B6" w:rsidRDefault="00E94889" w:rsidP="001A4AB7">
            <w:pPr>
              <w:pStyle w:val="xmsolistparagraph"/>
              <w:ind w:left="0" w:right="-716"/>
              <w:rPr>
                <w:rFonts w:ascii="Arial" w:eastAsia="Times New Roman" w:hAnsi="Arial" w:cs="Arial"/>
              </w:rPr>
            </w:pPr>
            <w:r w:rsidRPr="003B61B6">
              <w:rPr>
                <w:rFonts w:ascii="Arial" w:eastAsia="Times New Roman" w:hAnsi="Arial" w:cs="Arial"/>
              </w:rPr>
              <w:t>31/07/19</w:t>
            </w:r>
          </w:p>
        </w:tc>
        <w:tc>
          <w:tcPr>
            <w:tcW w:w="850" w:type="dxa"/>
          </w:tcPr>
          <w:p w14:paraId="4FE482D6" w14:textId="77777777" w:rsidR="00E94889" w:rsidRPr="003B61B6" w:rsidRDefault="00E94889" w:rsidP="001A4AB7">
            <w:pPr>
              <w:pStyle w:val="xmsolistparagraph"/>
              <w:ind w:left="0" w:right="-716"/>
              <w:rPr>
                <w:rFonts w:ascii="Arial" w:eastAsia="Times New Roman" w:hAnsi="Arial" w:cs="Arial"/>
              </w:rPr>
            </w:pPr>
            <w:r w:rsidRPr="003B61B6">
              <w:rPr>
                <w:rFonts w:ascii="Arial" w:eastAsia="Times New Roman" w:hAnsi="Arial" w:cs="Arial"/>
              </w:rPr>
              <w:t>JB</w:t>
            </w:r>
          </w:p>
        </w:tc>
        <w:tc>
          <w:tcPr>
            <w:tcW w:w="4394" w:type="dxa"/>
          </w:tcPr>
          <w:p w14:paraId="0C7C3A6A" w14:textId="77777777" w:rsidR="00E94889" w:rsidRPr="003B61B6" w:rsidRDefault="00E94889" w:rsidP="002947CE">
            <w:pPr>
              <w:pStyle w:val="xmsolistparagraph"/>
              <w:ind w:left="0" w:right="33"/>
              <w:rPr>
                <w:rFonts w:ascii="Arial" w:eastAsia="Times New Roman" w:hAnsi="Arial" w:cs="Arial"/>
              </w:rPr>
            </w:pPr>
            <w:r w:rsidRPr="003B61B6">
              <w:rPr>
                <w:rFonts w:ascii="Arial" w:eastAsia="Times New Roman" w:hAnsi="Arial" w:cs="Arial"/>
              </w:rPr>
              <w:t xml:space="preserve">Explore actions available to the Council to tackle </w:t>
            </w:r>
            <w:proofErr w:type="gramStart"/>
            <w:r w:rsidRPr="003B61B6">
              <w:rPr>
                <w:rFonts w:ascii="Arial" w:eastAsia="Times New Roman" w:hAnsi="Arial" w:cs="Arial"/>
              </w:rPr>
              <w:t>fly-posting</w:t>
            </w:r>
            <w:proofErr w:type="gramEnd"/>
            <w:r w:rsidRPr="003B61B6">
              <w:rPr>
                <w:rFonts w:ascii="Arial" w:eastAsia="Times New Roman" w:hAnsi="Arial" w:cs="Arial"/>
              </w:rPr>
              <w:t xml:space="preserve"> and leafleting</w:t>
            </w:r>
          </w:p>
        </w:tc>
        <w:tc>
          <w:tcPr>
            <w:tcW w:w="4820" w:type="dxa"/>
          </w:tcPr>
          <w:p w14:paraId="14D9B2DA" w14:textId="26EF1BB5" w:rsidR="00E94889" w:rsidRPr="003B61B6" w:rsidRDefault="00E94889" w:rsidP="002947CE">
            <w:pPr>
              <w:pStyle w:val="xmsolistparagraph"/>
              <w:ind w:left="0" w:right="44"/>
              <w:rPr>
                <w:rFonts w:ascii="Arial" w:eastAsia="Times New Roman" w:hAnsi="Arial" w:cs="Arial"/>
              </w:rPr>
            </w:pPr>
            <w:r w:rsidRPr="003B61B6">
              <w:rPr>
                <w:rFonts w:ascii="Arial" w:eastAsia="Times New Roman" w:hAnsi="Arial" w:cs="Arial"/>
              </w:rPr>
              <w:t>In progress</w:t>
            </w:r>
            <w:r w:rsidR="00BC6FEB">
              <w:rPr>
                <w:rFonts w:ascii="Arial" w:eastAsia="Times New Roman" w:hAnsi="Arial" w:cs="Arial"/>
              </w:rPr>
              <w:t xml:space="preserve"> – </w:t>
            </w:r>
            <w:r w:rsidR="00BF5AB6">
              <w:rPr>
                <w:rFonts w:ascii="Arial" w:eastAsia="Times New Roman" w:hAnsi="Arial" w:cs="Arial"/>
              </w:rPr>
              <w:t>C</w:t>
            </w:r>
            <w:r w:rsidR="00700EC0">
              <w:rPr>
                <w:rFonts w:ascii="Arial" w:eastAsia="Times New Roman" w:hAnsi="Arial" w:cs="Arial"/>
              </w:rPr>
              <w:t>ontinuing c</w:t>
            </w:r>
            <w:r w:rsidR="00BF5AB6">
              <w:rPr>
                <w:rFonts w:ascii="Arial" w:eastAsia="Times New Roman" w:hAnsi="Arial" w:cs="Arial"/>
              </w:rPr>
              <w:t>ommunication</w:t>
            </w:r>
            <w:r w:rsidR="00BC6FEB">
              <w:rPr>
                <w:rFonts w:ascii="Arial" w:eastAsia="Times New Roman" w:hAnsi="Arial" w:cs="Arial"/>
              </w:rPr>
              <w:t xml:space="preserve"> </w:t>
            </w:r>
            <w:r w:rsidR="003933E7">
              <w:rPr>
                <w:rFonts w:ascii="Arial" w:eastAsia="Times New Roman" w:hAnsi="Arial" w:cs="Arial"/>
              </w:rPr>
              <w:t xml:space="preserve">with </w:t>
            </w:r>
            <w:r w:rsidR="00700EC0">
              <w:rPr>
                <w:rFonts w:ascii="Arial" w:eastAsia="Times New Roman" w:hAnsi="Arial" w:cs="Arial"/>
              </w:rPr>
              <w:t>Dorset Council looking at</w:t>
            </w:r>
            <w:r w:rsidR="004F0522">
              <w:rPr>
                <w:rFonts w:ascii="Arial" w:eastAsia="Times New Roman" w:hAnsi="Arial" w:cs="Arial"/>
              </w:rPr>
              <w:t xml:space="preserve"> lega</w:t>
            </w:r>
            <w:r w:rsidR="00DE56E2">
              <w:rPr>
                <w:rFonts w:ascii="Arial" w:eastAsia="Times New Roman" w:hAnsi="Arial" w:cs="Arial"/>
              </w:rPr>
              <w:t xml:space="preserve">l position of </w:t>
            </w:r>
            <w:r w:rsidR="007C317C">
              <w:rPr>
                <w:rFonts w:ascii="Arial" w:eastAsia="Times New Roman" w:hAnsi="Arial" w:cs="Arial"/>
              </w:rPr>
              <w:t xml:space="preserve">leafleting </w:t>
            </w:r>
            <w:r w:rsidR="00915053">
              <w:rPr>
                <w:rFonts w:ascii="Arial" w:eastAsia="Times New Roman" w:hAnsi="Arial" w:cs="Arial"/>
              </w:rPr>
              <w:t>at Swannery Car Park</w:t>
            </w:r>
            <w:r w:rsidR="00DE56E2">
              <w:rPr>
                <w:rFonts w:ascii="Arial" w:eastAsia="Times New Roman" w:hAnsi="Arial" w:cs="Arial"/>
              </w:rPr>
              <w:t>.</w:t>
            </w:r>
          </w:p>
        </w:tc>
      </w:tr>
      <w:tr w:rsidR="00E94889" w:rsidRPr="003B61B6" w14:paraId="08F521FB" w14:textId="77777777" w:rsidTr="001A4AB7">
        <w:tc>
          <w:tcPr>
            <w:tcW w:w="1135" w:type="dxa"/>
          </w:tcPr>
          <w:p w14:paraId="02512D73" w14:textId="77777777" w:rsidR="00E94889" w:rsidRPr="003B61B6" w:rsidRDefault="00E94889" w:rsidP="001A4AB7">
            <w:pPr>
              <w:pStyle w:val="xmsolistparagraph"/>
              <w:ind w:left="0" w:right="-716"/>
              <w:rPr>
                <w:rFonts w:ascii="Arial" w:eastAsia="Times New Roman" w:hAnsi="Arial" w:cs="Arial"/>
              </w:rPr>
            </w:pPr>
            <w:r w:rsidRPr="003B61B6">
              <w:rPr>
                <w:rFonts w:ascii="Arial" w:eastAsia="Times New Roman" w:hAnsi="Arial" w:cs="Arial"/>
              </w:rPr>
              <w:t>31/07/19</w:t>
            </w:r>
          </w:p>
        </w:tc>
        <w:tc>
          <w:tcPr>
            <w:tcW w:w="850" w:type="dxa"/>
          </w:tcPr>
          <w:p w14:paraId="7F4958CF" w14:textId="77777777" w:rsidR="00E94889" w:rsidRPr="003B61B6" w:rsidRDefault="00E94889" w:rsidP="001A4AB7">
            <w:pPr>
              <w:pStyle w:val="xmsolistparagraph"/>
              <w:ind w:left="0" w:right="-716"/>
              <w:rPr>
                <w:rFonts w:ascii="Arial" w:eastAsia="Times New Roman" w:hAnsi="Arial" w:cs="Arial"/>
              </w:rPr>
            </w:pPr>
            <w:r w:rsidRPr="003B61B6">
              <w:rPr>
                <w:rFonts w:ascii="Arial" w:eastAsia="Times New Roman" w:hAnsi="Arial" w:cs="Arial"/>
              </w:rPr>
              <w:t>TW</w:t>
            </w:r>
          </w:p>
        </w:tc>
        <w:tc>
          <w:tcPr>
            <w:tcW w:w="4394" w:type="dxa"/>
          </w:tcPr>
          <w:p w14:paraId="3BE0FAB5" w14:textId="77777777" w:rsidR="00E94889" w:rsidRPr="003B61B6" w:rsidRDefault="00E94889" w:rsidP="002947CE">
            <w:pPr>
              <w:pStyle w:val="xmsolistparagraph"/>
              <w:ind w:left="0" w:right="33"/>
              <w:rPr>
                <w:rFonts w:ascii="Arial" w:eastAsia="Times New Roman" w:hAnsi="Arial" w:cs="Arial"/>
              </w:rPr>
            </w:pPr>
            <w:r w:rsidRPr="003B61B6">
              <w:rPr>
                <w:rFonts w:ascii="Arial" w:eastAsia="Times New Roman" w:hAnsi="Arial" w:cs="Arial"/>
              </w:rPr>
              <w:t>Update on work at The Marsh</w:t>
            </w:r>
            <w:r>
              <w:rPr>
                <w:rFonts w:ascii="Arial" w:eastAsia="Times New Roman" w:hAnsi="Arial" w:cs="Arial"/>
              </w:rPr>
              <w:t xml:space="preserve"> including CCTV</w:t>
            </w:r>
          </w:p>
        </w:tc>
        <w:tc>
          <w:tcPr>
            <w:tcW w:w="4820" w:type="dxa"/>
          </w:tcPr>
          <w:p w14:paraId="40FEC5C0" w14:textId="77777777" w:rsidR="00E94889" w:rsidRPr="003B61B6" w:rsidRDefault="00E94889" w:rsidP="002947CE">
            <w:pPr>
              <w:pStyle w:val="xmsolistparagraph"/>
              <w:ind w:left="0" w:right="44"/>
              <w:rPr>
                <w:rFonts w:ascii="Arial" w:eastAsia="Times New Roman" w:hAnsi="Arial" w:cs="Arial"/>
              </w:rPr>
            </w:pPr>
            <w:r w:rsidRPr="003B61B6">
              <w:rPr>
                <w:rFonts w:ascii="Arial" w:eastAsia="Times New Roman" w:hAnsi="Arial" w:cs="Arial"/>
              </w:rPr>
              <w:t>In progress</w:t>
            </w:r>
          </w:p>
        </w:tc>
      </w:tr>
      <w:tr w:rsidR="00E94889" w:rsidRPr="003B61B6" w14:paraId="6FC5DE0A" w14:textId="77777777" w:rsidTr="001A4AB7">
        <w:tc>
          <w:tcPr>
            <w:tcW w:w="1135" w:type="dxa"/>
          </w:tcPr>
          <w:p w14:paraId="3F255BBF" w14:textId="77777777" w:rsidR="00E94889" w:rsidRPr="003B61B6" w:rsidRDefault="00E94889" w:rsidP="001A4AB7">
            <w:pPr>
              <w:pStyle w:val="xmsolistparagraph"/>
              <w:ind w:left="0" w:right="-716"/>
              <w:rPr>
                <w:rFonts w:ascii="Arial" w:eastAsia="Times New Roman" w:hAnsi="Arial" w:cs="Arial"/>
              </w:rPr>
            </w:pPr>
            <w:r w:rsidRPr="003B61B6">
              <w:rPr>
                <w:rFonts w:ascii="Arial" w:eastAsia="Times New Roman" w:hAnsi="Arial" w:cs="Arial"/>
              </w:rPr>
              <w:t>31/07/19</w:t>
            </w:r>
          </w:p>
        </w:tc>
        <w:tc>
          <w:tcPr>
            <w:tcW w:w="850" w:type="dxa"/>
          </w:tcPr>
          <w:p w14:paraId="173D85C2" w14:textId="77777777" w:rsidR="00E94889" w:rsidRPr="003B61B6" w:rsidRDefault="00E94889" w:rsidP="001A4AB7">
            <w:pPr>
              <w:pStyle w:val="xmsolistparagraph"/>
              <w:ind w:left="0" w:right="-716"/>
              <w:rPr>
                <w:rFonts w:ascii="Arial" w:eastAsia="Times New Roman" w:hAnsi="Arial" w:cs="Arial"/>
              </w:rPr>
            </w:pPr>
            <w:r w:rsidRPr="003B61B6">
              <w:rPr>
                <w:rFonts w:ascii="Arial" w:eastAsia="Times New Roman" w:hAnsi="Arial" w:cs="Arial"/>
              </w:rPr>
              <w:t>JB</w:t>
            </w:r>
          </w:p>
        </w:tc>
        <w:tc>
          <w:tcPr>
            <w:tcW w:w="4394" w:type="dxa"/>
          </w:tcPr>
          <w:p w14:paraId="2E410F03" w14:textId="77777777" w:rsidR="00E94889" w:rsidRPr="003B61B6" w:rsidRDefault="00E94889" w:rsidP="002947CE">
            <w:pPr>
              <w:pStyle w:val="xmsolistparagraph"/>
              <w:ind w:left="0" w:right="33"/>
              <w:rPr>
                <w:rFonts w:ascii="Arial" w:eastAsia="Times New Roman" w:hAnsi="Arial" w:cs="Arial"/>
              </w:rPr>
            </w:pPr>
            <w:r w:rsidRPr="003B61B6">
              <w:rPr>
                <w:rFonts w:ascii="Arial" w:eastAsia="Times New Roman" w:hAnsi="Arial" w:cs="Arial"/>
              </w:rPr>
              <w:t xml:space="preserve">Report on progress on plastic free working </w:t>
            </w:r>
          </w:p>
        </w:tc>
        <w:tc>
          <w:tcPr>
            <w:tcW w:w="4820" w:type="dxa"/>
          </w:tcPr>
          <w:p w14:paraId="10E9AE06" w14:textId="77777777" w:rsidR="00E94889" w:rsidRPr="003B61B6" w:rsidRDefault="00E94889" w:rsidP="002947CE">
            <w:pPr>
              <w:pStyle w:val="xmsolistparagraph"/>
              <w:ind w:left="0" w:right="44"/>
              <w:rPr>
                <w:rFonts w:ascii="Arial" w:eastAsia="Times New Roman" w:hAnsi="Arial" w:cs="Arial"/>
              </w:rPr>
            </w:pPr>
            <w:r w:rsidRPr="003B61B6">
              <w:rPr>
                <w:rFonts w:ascii="Arial" w:eastAsia="Times New Roman" w:hAnsi="Arial" w:cs="Arial"/>
              </w:rPr>
              <w:t>In progress as part of wider work</w:t>
            </w:r>
          </w:p>
        </w:tc>
      </w:tr>
      <w:tr w:rsidR="00E94889" w:rsidRPr="003B61B6" w14:paraId="3B7761FB" w14:textId="77777777" w:rsidTr="001A4AB7">
        <w:tc>
          <w:tcPr>
            <w:tcW w:w="1135" w:type="dxa"/>
          </w:tcPr>
          <w:p w14:paraId="14E418E0" w14:textId="77777777" w:rsidR="00E94889" w:rsidRPr="003B61B6" w:rsidRDefault="00E94889" w:rsidP="001A4AB7">
            <w:pPr>
              <w:pStyle w:val="xmsolistparagraph"/>
              <w:ind w:left="0" w:right="-716"/>
              <w:rPr>
                <w:rFonts w:ascii="Arial" w:eastAsia="Times New Roman" w:hAnsi="Arial" w:cs="Arial"/>
              </w:rPr>
            </w:pPr>
            <w:r w:rsidRPr="003B61B6">
              <w:rPr>
                <w:rFonts w:ascii="Arial" w:eastAsia="Times New Roman" w:hAnsi="Arial" w:cs="Arial"/>
              </w:rPr>
              <w:t>26/06/19</w:t>
            </w:r>
          </w:p>
        </w:tc>
        <w:tc>
          <w:tcPr>
            <w:tcW w:w="850" w:type="dxa"/>
          </w:tcPr>
          <w:p w14:paraId="0D9B0AF1" w14:textId="77777777" w:rsidR="00E94889" w:rsidRPr="003B61B6" w:rsidRDefault="00E94889" w:rsidP="001A4AB7">
            <w:pPr>
              <w:pStyle w:val="xmsolistparagraph"/>
              <w:ind w:left="0" w:right="-716"/>
              <w:rPr>
                <w:rFonts w:ascii="Arial" w:eastAsia="Times New Roman" w:hAnsi="Arial" w:cs="Arial"/>
              </w:rPr>
            </w:pPr>
            <w:r w:rsidRPr="003B61B6">
              <w:rPr>
                <w:rFonts w:ascii="Arial" w:eastAsia="Times New Roman" w:hAnsi="Arial" w:cs="Arial"/>
              </w:rPr>
              <w:t>MR</w:t>
            </w:r>
          </w:p>
        </w:tc>
        <w:tc>
          <w:tcPr>
            <w:tcW w:w="4394" w:type="dxa"/>
          </w:tcPr>
          <w:p w14:paraId="0FFF708F" w14:textId="77777777" w:rsidR="00E94889" w:rsidRPr="003B61B6" w:rsidRDefault="00E94889" w:rsidP="002947CE">
            <w:pPr>
              <w:pStyle w:val="xmsolistparagraph"/>
              <w:ind w:left="0" w:right="33"/>
              <w:rPr>
                <w:rFonts w:ascii="Arial" w:eastAsia="Times New Roman" w:hAnsi="Arial" w:cs="Arial"/>
              </w:rPr>
            </w:pPr>
            <w:r w:rsidRPr="003B61B6">
              <w:rPr>
                <w:rFonts w:ascii="Arial" w:eastAsia="Times New Roman" w:hAnsi="Arial" w:cs="Arial"/>
              </w:rPr>
              <w:t>Developing a report on climate change impact for the Council’s activities.</w:t>
            </w:r>
          </w:p>
        </w:tc>
        <w:tc>
          <w:tcPr>
            <w:tcW w:w="4820" w:type="dxa"/>
          </w:tcPr>
          <w:p w14:paraId="558DC97B" w14:textId="6C9031C6" w:rsidR="00E94889" w:rsidRPr="003B61B6" w:rsidRDefault="00E94889" w:rsidP="002947CE">
            <w:pPr>
              <w:pStyle w:val="xmsolistparagraph"/>
              <w:ind w:left="0" w:right="44"/>
              <w:rPr>
                <w:rFonts w:ascii="Arial" w:eastAsia="Arial" w:hAnsi="Arial" w:cs="Arial"/>
              </w:rPr>
            </w:pPr>
            <w:r w:rsidRPr="51F26AB3">
              <w:rPr>
                <w:rFonts w:ascii="Arial" w:eastAsia="Arial" w:hAnsi="Arial" w:cs="Arial"/>
              </w:rPr>
              <w:t>Meeting held with Low Carbon Dorset</w:t>
            </w:r>
            <w:r w:rsidR="008039A8">
              <w:rPr>
                <w:rFonts w:ascii="Arial" w:eastAsia="Arial" w:hAnsi="Arial" w:cs="Arial"/>
              </w:rPr>
              <w:t xml:space="preserve"> (LCD)</w:t>
            </w:r>
            <w:r w:rsidRPr="51F26AB3">
              <w:rPr>
                <w:rFonts w:ascii="Arial" w:eastAsia="Arial" w:hAnsi="Arial" w:cs="Arial"/>
              </w:rPr>
              <w:t xml:space="preserve">. </w:t>
            </w:r>
            <w:r w:rsidR="004247B6">
              <w:rPr>
                <w:rFonts w:ascii="Arial" w:eastAsia="Arial" w:hAnsi="Arial" w:cs="Arial"/>
              </w:rPr>
              <w:t>I</w:t>
            </w:r>
            <w:r w:rsidRPr="51F26AB3">
              <w:rPr>
                <w:rFonts w:ascii="Arial" w:eastAsia="Arial" w:hAnsi="Arial" w:cs="Arial"/>
              </w:rPr>
              <w:t xml:space="preserve">nitial </w:t>
            </w:r>
            <w:r w:rsidR="00152606">
              <w:rPr>
                <w:rFonts w:ascii="Arial" w:eastAsia="Arial" w:hAnsi="Arial" w:cs="Arial"/>
              </w:rPr>
              <w:t>L</w:t>
            </w:r>
            <w:r w:rsidR="008039A8">
              <w:rPr>
                <w:rFonts w:ascii="Arial" w:eastAsia="Arial" w:hAnsi="Arial" w:cs="Arial"/>
              </w:rPr>
              <w:t>CD</w:t>
            </w:r>
            <w:r w:rsidR="00152606">
              <w:rPr>
                <w:rFonts w:ascii="Arial" w:eastAsia="Arial" w:hAnsi="Arial" w:cs="Arial"/>
              </w:rPr>
              <w:t xml:space="preserve"> </w:t>
            </w:r>
            <w:r w:rsidRPr="51F26AB3">
              <w:rPr>
                <w:rFonts w:ascii="Arial" w:eastAsia="Arial" w:hAnsi="Arial" w:cs="Arial"/>
              </w:rPr>
              <w:t>draft assets / transport</w:t>
            </w:r>
            <w:r w:rsidR="004247B6">
              <w:rPr>
                <w:rFonts w:ascii="Arial" w:eastAsia="Arial" w:hAnsi="Arial" w:cs="Arial"/>
              </w:rPr>
              <w:t xml:space="preserve"> </w:t>
            </w:r>
            <w:r w:rsidR="00C25636">
              <w:rPr>
                <w:rFonts w:ascii="Arial" w:eastAsia="Arial" w:hAnsi="Arial" w:cs="Arial"/>
              </w:rPr>
              <w:t xml:space="preserve">report </w:t>
            </w:r>
            <w:r w:rsidRPr="51F26AB3">
              <w:rPr>
                <w:rFonts w:ascii="Arial" w:eastAsia="Arial" w:hAnsi="Arial" w:cs="Arial"/>
              </w:rPr>
              <w:t xml:space="preserve">being updated. Waiting receipt of </w:t>
            </w:r>
            <w:r w:rsidR="00105BB9">
              <w:rPr>
                <w:rFonts w:ascii="Arial" w:eastAsia="Arial" w:hAnsi="Arial" w:cs="Arial"/>
              </w:rPr>
              <w:t xml:space="preserve">informed </w:t>
            </w:r>
            <w:r w:rsidRPr="51F26AB3">
              <w:rPr>
                <w:rFonts w:ascii="Arial" w:eastAsia="Arial" w:hAnsi="Arial" w:cs="Arial"/>
              </w:rPr>
              <w:t>quote/cost for a full carbon assessment covering all activities</w:t>
            </w:r>
            <w:r w:rsidR="00C25636">
              <w:rPr>
                <w:rFonts w:ascii="Arial" w:eastAsia="Arial" w:hAnsi="Arial" w:cs="Arial"/>
              </w:rPr>
              <w:t>/</w:t>
            </w:r>
            <w:r w:rsidRPr="51F26AB3">
              <w:rPr>
                <w:rFonts w:ascii="Arial" w:eastAsia="Arial" w:hAnsi="Arial" w:cs="Arial"/>
              </w:rPr>
              <w:t xml:space="preserve">services of the Council. </w:t>
            </w:r>
          </w:p>
        </w:tc>
      </w:tr>
    </w:tbl>
    <w:p w14:paraId="3D2D35E9" w14:textId="1DE814FB" w:rsidR="001D7BEF" w:rsidRDefault="001D7BEF" w:rsidP="009061BA">
      <w:pPr>
        <w:ind w:right="-716"/>
        <w:rPr>
          <w:rFonts w:cs="Arial"/>
          <w:b/>
          <w:lang w:eastAsia="en-GB"/>
        </w:rPr>
      </w:pPr>
    </w:p>
    <w:p w14:paraId="6B799C4D" w14:textId="336E1BE0" w:rsidR="00EB582E" w:rsidRDefault="00EB582E" w:rsidP="009061BA">
      <w:pPr>
        <w:ind w:right="-716"/>
        <w:rPr>
          <w:rFonts w:cs="Arial"/>
          <w:b/>
          <w:lang w:eastAsia="en-GB"/>
        </w:rPr>
      </w:pPr>
    </w:p>
    <w:p w14:paraId="22303B6A" w14:textId="2F641F96" w:rsidR="00EB582E" w:rsidRDefault="00EB582E" w:rsidP="009061BA">
      <w:pPr>
        <w:ind w:right="-716"/>
        <w:rPr>
          <w:rFonts w:cs="Arial"/>
          <w:b/>
          <w:lang w:eastAsia="en-GB"/>
        </w:rPr>
      </w:pPr>
    </w:p>
    <w:p w14:paraId="2F1C7B4F" w14:textId="72B359EA" w:rsidR="00EB582E" w:rsidRDefault="00EB582E" w:rsidP="009061BA">
      <w:pPr>
        <w:ind w:right="-716"/>
        <w:rPr>
          <w:rFonts w:cs="Arial"/>
          <w:b/>
          <w:lang w:eastAsia="en-GB"/>
        </w:rPr>
      </w:pPr>
    </w:p>
    <w:p w14:paraId="658D6C81" w14:textId="7D886C7F" w:rsidR="00EB582E" w:rsidRDefault="00EB582E" w:rsidP="009061BA">
      <w:pPr>
        <w:ind w:right="-716"/>
        <w:rPr>
          <w:rFonts w:cs="Arial"/>
          <w:b/>
          <w:lang w:eastAsia="en-GB"/>
        </w:rPr>
      </w:pPr>
    </w:p>
    <w:p w14:paraId="75B749F5" w14:textId="139D25BB" w:rsidR="00EB582E" w:rsidRDefault="00EB582E" w:rsidP="009061BA">
      <w:pPr>
        <w:ind w:right="-716"/>
        <w:rPr>
          <w:rFonts w:cs="Arial"/>
          <w:b/>
          <w:lang w:eastAsia="en-GB"/>
        </w:rPr>
      </w:pPr>
    </w:p>
    <w:p w14:paraId="0EBD35CD" w14:textId="0BC5BC2A" w:rsidR="00EB582E" w:rsidRDefault="00EB582E" w:rsidP="009061BA">
      <w:pPr>
        <w:ind w:right="-716"/>
        <w:rPr>
          <w:rFonts w:cs="Arial"/>
          <w:b/>
          <w:lang w:eastAsia="en-GB"/>
        </w:rPr>
      </w:pPr>
    </w:p>
    <w:p w14:paraId="3BD03DB2" w14:textId="3EDBB679" w:rsidR="00EB582E" w:rsidRDefault="00EB582E" w:rsidP="009061BA">
      <w:pPr>
        <w:ind w:right="-716"/>
        <w:rPr>
          <w:rFonts w:cs="Arial"/>
          <w:b/>
          <w:lang w:eastAsia="en-GB"/>
        </w:rPr>
      </w:pPr>
    </w:p>
    <w:p w14:paraId="0DF40D83" w14:textId="66B70DFD" w:rsidR="00EB582E" w:rsidRDefault="00EB582E" w:rsidP="009061BA">
      <w:pPr>
        <w:ind w:right="-716"/>
        <w:rPr>
          <w:rFonts w:cs="Arial"/>
          <w:b/>
          <w:lang w:eastAsia="en-GB"/>
        </w:rPr>
      </w:pPr>
    </w:p>
    <w:p w14:paraId="17A093FB" w14:textId="0659BB56" w:rsidR="00EB582E" w:rsidRDefault="00EB582E" w:rsidP="009061BA">
      <w:pPr>
        <w:ind w:right="-716"/>
        <w:rPr>
          <w:rFonts w:cs="Arial"/>
          <w:b/>
          <w:lang w:eastAsia="en-GB"/>
        </w:rPr>
      </w:pPr>
    </w:p>
    <w:p w14:paraId="3B7479BB" w14:textId="77777777" w:rsidR="00EB582E" w:rsidRDefault="00EB582E" w:rsidP="009061BA">
      <w:pPr>
        <w:ind w:right="-716"/>
        <w:rPr>
          <w:rFonts w:cs="Arial"/>
          <w:b/>
          <w:lang w:eastAsia="en-GB"/>
        </w:rPr>
      </w:pPr>
    </w:p>
    <w:p w14:paraId="736AA8AE" w14:textId="01D6EEFD" w:rsidR="006442C9" w:rsidRDefault="006442C9" w:rsidP="009061BA">
      <w:pPr>
        <w:pStyle w:val="xmsolistparagraph"/>
        <w:ind w:left="-567" w:right="-716"/>
        <w:rPr>
          <w:rFonts w:ascii="Arial" w:eastAsia="Times New Roman" w:hAnsi="Arial" w:cs="Arial"/>
          <w:b/>
          <w:sz w:val="24"/>
          <w:szCs w:val="24"/>
        </w:rPr>
      </w:pPr>
      <w:r w:rsidRPr="006442C9">
        <w:rPr>
          <w:rFonts w:ascii="Arial" w:eastAsia="Times New Roman" w:hAnsi="Arial" w:cs="Arial"/>
          <w:b/>
          <w:sz w:val="24"/>
          <w:szCs w:val="24"/>
        </w:rPr>
        <w:t>Forward Plan</w:t>
      </w:r>
    </w:p>
    <w:p w14:paraId="6AE392EE" w14:textId="18110FDA" w:rsidR="00170080" w:rsidRDefault="00170080" w:rsidP="009061BA">
      <w:pPr>
        <w:ind w:left="-567" w:right="-716"/>
      </w:pPr>
      <w:r w:rsidRPr="00170080">
        <w:t>WTC Forward Plan – this is not a definitive list and is subject to change</w:t>
      </w:r>
    </w:p>
    <w:p w14:paraId="6199E440" w14:textId="77777777" w:rsidR="00B0043B" w:rsidRPr="00170080" w:rsidRDefault="00B0043B" w:rsidP="009061BA">
      <w:pPr>
        <w:ind w:left="-567" w:right="-716"/>
      </w:pPr>
    </w:p>
    <w:tbl>
      <w:tblPr>
        <w:tblStyle w:val="TableGrid1"/>
        <w:tblW w:w="10491" w:type="dxa"/>
        <w:tblInd w:w="-439" w:type="dxa"/>
        <w:tblLook w:val="04A0" w:firstRow="1" w:lastRow="0" w:firstColumn="1" w:lastColumn="0" w:noHBand="0" w:noVBand="1"/>
      </w:tblPr>
      <w:tblGrid>
        <w:gridCol w:w="1419"/>
        <w:gridCol w:w="1440"/>
        <w:gridCol w:w="7632"/>
      </w:tblGrid>
      <w:tr w:rsidR="00170080" w:rsidRPr="00170080" w14:paraId="2C151559" w14:textId="77777777" w:rsidTr="006A1EEC">
        <w:tc>
          <w:tcPr>
            <w:tcW w:w="1419" w:type="dxa"/>
          </w:tcPr>
          <w:p w14:paraId="108246C9" w14:textId="77777777" w:rsidR="00170080" w:rsidRPr="00170080" w:rsidRDefault="00170080" w:rsidP="009061BA">
            <w:pPr>
              <w:ind w:right="-716"/>
              <w:rPr>
                <w:rFonts w:cs="Arial"/>
                <w:sz w:val="22"/>
                <w:szCs w:val="22"/>
              </w:rPr>
            </w:pPr>
            <w:r w:rsidRPr="00170080">
              <w:rPr>
                <w:rFonts w:cs="Arial"/>
                <w:sz w:val="22"/>
                <w:szCs w:val="22"/>
              </w:rPr>
              <w:t>Date</w:t>
            </w:r>
          </w:p>
        </w:tc>
        <w:tc>
          <w:tcPr>
            <w:tcW w:w="1440" w:type="dxa"/>
          </w:tcPr>
          <w:p w14:paraId="70E253E6" w14:textId="77777777" w:rsidR="00170080" w:rsidRPr="00170080" w:rsidRDefault="00170080" w:rsidP="009061BA">
            <w:pPr>
              <w:ind w:right="-716"/>
              <w:rPr>
                <w:rFonts w:cs="Arial"/>
                <w:sz w:val="22"/>
                <w:szCs w:val="22"/>
              </w:rPr>
            </w:pPr>
            <w:r w:rsidRPr="00170080">
              <w:rPr>
                <w:rFonts w:cs="Arial"/>
                <w:sz w:val="22"/>
                <w:szCs w:val="22"/>
              </w:rPr>
              <w:t>Meeting</w:t>
            </w:r>
          </w:p>
        </w:tc>
        <w:tc>
          <w:tcPr>
            <w:tcW w:w="7632" w:type="dxa"/>
          </w:tcPr>
          <w:p w14:paraId="35B99850" w14:textId="77777777" w:rsidR="00170080" w:rsidRPr="00170080" w:rsidRDefault="00170080" w:rsidP="009061BA">
            <w:pPr>
              <w:ind w:right="-716"/>
              <w:rPr>
                <w:rFonts w:cs="Arial"/>
                <w:sz w:val="22"/>
                <w:szCs w:val="22"/>
              </w:rPr>
            </w:pPr>
            <w:r w:rsidRPr="00170080">
              <w:rPr>
                <w:rFonts w:cs="Arial"/>
                <w:sz w:val="22"/>
                <w:szCs w:val="22"/>
              </w:rPr>
              <w:t>Items for consideration</w:t>
            </w:r>
          </w:p>
        </w:tc>
      </w:tr>
      <w:tr w:rsidR="00170080" w:rsidRPr="00170080" w14:paraId="16642FAC" w14:textId="77777777" w:rsidTr="006A1EEC">
        <w:tc>
          <w:tcPr>
            <w:tcW w:w="1419" w:type="dxa"/>
          </w:tcPr>
          <w:p w14:paraId="50B4D353" w14:textId="77777777" w:rsidR="00170080" w:rsidRPr="00170080" w:rsidRDefault="00170080" w:rsidP="009061BA">
            <w:pPr>
              <w:ind w:right="-716"/>
              <w:rPr>
                <w:rFonts w:cs="Arial"/>
                <w:sz w:val="22"/>
                <w:szCs w:val="22"/>
              </w:rPr>
            </w:pPr>
            <w:r w:rsidRPr="00170080">
              <w:rPr>
                <w:rFonts w:cs="Arial"/>
                <w:sz w:val="22"/>
                <w:szCs w:val="22"/>
              </w:rPr>
              <w:t>27/11/19</w:t>
            </w:r>
          </w:p>
        </w:tc>
        <w:tc>
          <w:tcPr>
            <w:tcW w:w="1440" w:type="dxa"/>
            <w:shd w:val="clear" w:color="auto" w:fill="FDE9D9" w:themeFill="accent6" w:themeFillTint="33"/>
          </w:tcPr>
          <w:p w14:paraId="441C08AB" w14:textId="77777777" w:rsidR="00170080" w:rsidRPr="00170080" w:rsidRDefault="00170080" w:rsidP="009061BA">
            <w:pPr>
              <w:ind w:right="-716"/>
              <w:rPr>
                <w:rFonts w:cs="Arial"/>
                <w:sz w:val="22"/>
                <w:szCs w:val="22"/>
              </w:rPr>
            </w:pPr>
            <w:r w:rsidRPr="00170080">
              <w:rPr>
                <w:rFonts w:cs="Arial"/>
                <w:sz w:val="22"/>
                <w:szCs w:val="22"/>
              </w:rPr>
              <w:t>HR</w:t>
            </w:r>
          </w:p>
        </w:tc>
        <w:tc>
          <w:tcPr>
            <w:tcW w:w="7632" w:type="dxa"/>
          </w:tcPr>
          <w:p w14:paraId="531CFFC1" w14:textId="4C17F480" w:rsidR="00170080" w:rsidRPr="00170080" w:rsidRDefault="00170080" w:rsidP="009061BA">
            <w:pPr>
              <w:ind w:right="-716"/>
              <w:rPr>
                <w:rFonts w:cs="Arial"/>
                <w:sz w:val="22"/>
                <w:szCs w:val="22"/>
              </w:rPr>
            </w:pPr>
            <w:r w:rsidRPr="00170080">
              <w:rPr>
                <w:rFonts w:cs="Arial"/>
                <w:sz w:val="22"/>
                <w:szCs w:val="22"/>
              </w:rPr>
              <w:t>Annual appraisal outcomes</w:t>
            </w:r>
          </w:p>
          <w:p w14:paraId="1A8C60A4" w14:textId="77777777" w:rsidR="00170080" w:rsidRPr="00170080" w:rsidRDefault="00170080" w:rsidP="009061BA">
            <w:pPr>
              <w:ind w:right="-716"/>
              <w:rPr>
                <w:rFonts w:cs="Arial"/>
                <w:sz w:val="22"/>
                <w:szCs w:val="22"/>
              </w:rPr>
            </w:pPr>
            <w:r w:rsidRPr="00170080">
              <w:rPr>
                <w:rFonts w:cs="Arial"/>
                <w:sz w:val="22"/>
                <w:szCs w:val="22"/>
              </w:rPr>
              <w:t>Options for Enforcement Officers</w:t>
            </w:r>
          </w:p>
        </w:tc>
      </w:tr>
      <w:tr w:rsidR="00170080" w:rsidRPr="00170080" w14:paraId="44367335" w14:textId="77777777" w:rsidTr="006A1EEC">
        <w:tc>
          <w:tcPr>
            <w:tcW w:w="1419" w:type="dxa"/>
          </w:tcPr>
          <w:p w14:paraId="1C85A6E3" w14:textId="77777777" w:rsidR="00170080" w:rsidRPr="00170080" w:rsidRDefault="00170080" w:rsidP="009061BA">
            <w:pPr>
              <w:ind w:right="-716"/>
              <w:rPr>
                <w:rFonts w:cs="Arial"/>
                <w:sz w:val="22"/>
                <w:szCs w:val="22"/>
              </w:rPr>
            </w:pPr>
            <w:r w:rsidRPr="00170080">
              <w:rPr>
                <w:rFonts w:cs="Arial"/>
                <w:sz w:val="22"/>
                <w:szCs w:val="22"/>
              </w:rPr>
              <w:t>04/12/19</w:t>
            </w:r>
          </w:p>
        </w:tc>
        <w:tc>
          <w:tcPr>
            <w:tcW w:w="1440" w:type="dxa"/>
            <w:shd w:val="clear" w:color="auto" w:fill="EAF1DD" w:themeFill="accent3" w:themeFillTint="33"/>
          </w:tcPr>
          <w:p w14:paraId="4E601E4B" w14:textId="77777777" w:rsidR="00170080" w:rsidRPr="00170080" w:rsidRDefault="00170080" w:rsidP="009061BA">
            <w:pPr>
              <w:ind w:right="-716"/>
              <w:rPr>
                <w:rFonts w:cs="Arial"/>
                <w:sz w:val="22"/>
                <w:szCs w:val="22"/>
              </w:rPr>
            </w:pPr>
            <w:r w:rsidRPr="00170080">
              <w:rPr>
                <w:rFonts w:cs="Arial"/>
                <w:sz w:val="22"/>
                <w:szCs w:val="22"/>
              </w:rPr>
              <w:t>Services</w:t>
            </w:r>
          </w:p>
        </w:tc>
        <w:tc>
          <w:tcPr>
            <w:tcW w:w="7632" w:type="dxa"/>
          </w:tcPr>
          <w:p w14:paraId="5876F631" w14:textId="77777777" w:rsidR="00170080" w:rsidRPr="00170080" w:rsidRDefault="00170080" w:rsidP="009061BA">
            <w:pPr>
              <w:ind w:right="-716"/>
              <w:rPr>
                <w:rFonts w:cs="Arial"/>
                <w:sz w:val="22"/>
                <w:szCs w:val="22"/>
              </w:rPr>
            </w:pPr>
            <w:r w:rsidRPr="00170080">
              <w:rPr>
                <w:rFonts w:cs="Arial"/>
                <w:sz w:val="22"/>
                <w:szCs w:val="22"/>
              </w:rPr>
              <w:t>Tumbledown Farm update</w:t>
            </w:r>
          </w:p>
          <w:p w14:paraId="66CF928F" w14:textId="77777777" w:rsidR="00170080" w:rsidRPr="00170080" w:rsidRDefault="00170080" w:rsidP="009061BA">
            <w:pPr>
              <w:ind w:right="-716"/>
              <w:rPr>
                <w:rFonts w:cs="Arial"/>
                <w:sz w:val="22"/>
                <w:szCs w:val="22"/>
              </w:rPr>
            </w:pPr>
            <w:r w:rsidRPr="00170080">
              <w:rPr>
                <w:rFonts w:cs="Arial"/>
                <w:sz w:val="22"/>
                <w:szCs w:val="22"/>
              </w:rPr>
              <w:t>CIL funding allocation</w:t>
            </w:r>
          </w:p>
        </w:tc>
      </w:tr>
      <w:tr w:rsidR="00170080" w:rsidRPr="00170080" w14:paraId="460F710E" w14:textId="77777777" w:rsidTr="006A1EEC">
        <w:tc>
          <w:tcPr>
            <w:tcW w:w="1419" w:type="dxa"/>
          </w:tcPr>
          <w:p w14:paraId="77EE8A5F" w14:textId="77777777" w:rsidR="00170080" w:rsidRPr="00170080" w:rsidRDefault="00170080" w:rsidP="009061BA">
            <w:pPr>
              <w:ind w:right="-716"/>
              <w:rPr>
                <w:rFonts w:cs="Arial"/>
                <w:sz w:val="22"/>
                <w:szCs w:val="22"/>
              </w:rPr>
            </w:pPr>
            <w:r w:rsidRPr="00170080">
              <w:rPr>
                <w:rFonts w:cs="Arial"/>
                <w:sz w:val="22"/>
                <w:szCs w:val="22"/>
              </w:rPr>
              <w:t>17/12/19</w:t>
            </w:r>
          </w:p>
        </w:tc>
        <w:tc>
          <w:tcPr>
            <w:tcW w:w="1440" w:type="dxa"/>
            <w:shd w:val="clear" w:color="auto" w:fill="DAEEF3" w:themeFill="accent5" w:themeFillTint="33"/>
          </w:tcPr>
          <w:p w14:paraId="153F61B7" w14:textId="77777777" w:rsidR="00170080" w:rsidRPr="00170080" w:rsidRDefault="00170080" w:rsidP="009061BA">
            <w:pPr>
              <w:ind w:right="-716"/>
              <w:rPr>
                <w:rFonts w:cs="Arial"/>
                <w:sz w:val="22"/>
                <w:szCs w:val="22"/>
              </w:rPr>
            </w:pPr>
            <w:r w:rsidRPr="00170080">
              <w:rPr>
                <w:rFonts w:cs="Arial"/>
                <w:sz w:val="22"/>
                <w:szCs w:val="22"/>
              </w:rPr>
              <w:t>Full Council</w:t>
            </w:r>
          </w:p>
        </w:tc>
        <w:tc>
          <w:tcPr>
            <w:tcW w:w="7632" w:type="dxa"/>
            <w:shd w:val="clear" w:color="auto" w:fill="auto"/>
          </w:tcPr>
          <w:p w14:paraId="3B945F0E" w14:textId="77777777" w:rsidR="00170080" w:rsidRPr="00170080" w:rsidRDefault="00170080" w:rsidP="009061BA">
            <w:pPr>
              <w:ind w:right="-716"/>
              <w:rPr>
                <w:rFonts w:cs="Arial"/>
                <w:b/>
                <w:bCs/>
                <w:sz w:val="22"/>
                <w:szCs w:val="22"/>
                <w:lang w:eastAsia="en-GB"/>
              </w:rPr>
            </w:pPr>
            <w:r w:rsidRPr="00170080">
              <w:rPr>
                <w:rFonts w:cs="Arial"/>
                <w:sz w:val="22"/>
                <w:szCs w:val="22"/>
                <w:lang w:eastAsia="en-GB"/>
              </w:rPr>
              <w:t>Single decision meeting - To approve the appointment of the winning beach tenderers</w:t>
            </w:r>
          </w:p>
        </w:tc>
      </w:tr>
      <w:tr w:rsidR="00170080" w:rsidRPr="00170080" w14:paraId="73025259" w14:textId="77777777" w:rsidTr="006A1EEC">
        <w:tc>
          <w:tcPr>
            <w:tcW w:w="1419" w:type="dxa"/>
          </w:tcPr>
          <w:p w14:paraId="5970FF2D" w14:textId="77777777" w:rsidR="00170080" w:rsidRPr="00170080" w:rsidRDefault="00170080" w:rsidP="009061BA">
            <w:pPr>
              <w:ind w:right="-716"/>
              <w:rPr>
                <w:rFonts w:cs="Arial"/>
                <w:sz w:val="22"/>
                <w:szCs w:val="22"/>
              </w:rPr>
            </w:pPr>
            <w:r w:rsidRPr="00170080">
              <w:rPr>
                <w:rFonts w:cs="Arial"/>
                <w:sz w:val="22"/>
                <w:szCs w:val="22"/>
              </w:rPr>
              <w:t>18/12/19</w:t>
            </w:r>
          </w:p>
        </w:tc>
        <w:tc>
          <w:tcPr>
            <w:tcW w:w="1440" w:type="dxa"/>
            <w:shd w:val="clear" w:color="auto" w:fill="F2DBDB" w:themeFill="accent2" w:themeFillTint="33"/>
          </w:tcPr>
          <w:p w14:paraId="5EFA3A10" w14:textId="77777777" w:rsidR="00170080" w:rsidRPr="00170080" w:rsidRDefault="00170080" w:rsidP="009061BA">
            <w:pPr>
              <w:ind w:right="-716"/>
              <w:rPr>
                <w:rFonts w:cs="Arial"/>
                <w:sz w:val="22"/>
                <w:szCs w:val="22"/>
              </w:rPr>
            </w:pPr>
            <w:r w:rsidRPr="00170080">
              <w:rPr>
                <w:rFonts w:cs="Arial"/>
                <w:sz w:val="22"/>
                <w:szCs w:val="22"/>
              </w:rPr>
              <w:t>F&amp;G</w:t>
            </w:r>
          </w:p>
        </w:tc>
        <w:tc>
          <w:tcPr>
            <w:tcW w:w="7632" w:type="dxa"/>
          </w:tcPr>
          <w:p w14:paraId="4092540D" w14:textId="77777777" w:rsidR="00170080" w:rsidRPr="00170080" w:rsidRDefault="00170080" w:rsidP="009061BA">
            <w:pPr>
              <w:ind w:right="-716"/>
              <w:rPr>
                <w:rFonts w:cs="Arial"/>
                <w:sz w:val="22"/>
                <w:szCs w:val="22"/>
                <w:lang w:eastAsia="en-GB"/>
              </w:rPr>
            </w:pPr>
            <w:r w:rsidRPr="00170080">
              <w:rPr>
                <w:rFonts w:cs="Arial"/>
                <w:sz w:val="22"/>
                <w:szCs w:val="22"/>
                <w:lang w:eastAsia="en-GB"/>
              </w:rPr>
              <w:t>Grant applications</w:t>
            </w:r>
          </w:p>
          <w:p w14:paraId="48AF4134" w14:textId="77777777" w:rsidR="00170080" w:rsidRPr="00170080" w:rsidRDefault="00170080" w:rsidP="009061BA">
            <w:pPr>
              <w:ind w:right="-716"/>
              <w:rPr>
                <w:rFonts w:cs="Arial"/>
                <w:sz w:val="22"/>
                <w:szCs w:val="22"/>
                <w:lang w:eastAsia="en-GB"/>
              </w:rPr>
            </w:pPr>
            <w:r w:rsidRPr="00170080">
              <w:rPr>
                <w:rFonts w:cs="Arial"/>
                <w:sz w:val="22"/>
                <w:szCs w:val="22"/>
                <w:lang w:eastAsia="en-GB"/>
              </w:rPr>
              <w:t>Speed Indicator Devices</w:t>
            </w:r>
          </w:p>
          <w:p w14:paraId="06653080" w14:textId="77777777" w:rsidR="00170080" w:rsidRPr="00170080" w:rsidRDefault="00170080" w:rsidP="009061BA">
            <w:pPr>
              <w:ind w:right="-716"/>
              <w:rPr>
                <w:rFonts w:cs="Arial"/>
                <w:sz w:val="22"/>
                <w:szCs w:val="22"/>
                <w:lang w:eastAsia="en-GB"/>
              </w:rPr>
            </w:pPr>
            <w:r w:rsidRPr="00170080">
              <w:rPr>
                <w:rFonts w:cs="Arial"/>
                <w:sz w:val="22"/>
                <w:szCs w:val="22"/>
                <w:lang w:eastAsia="en-GB"/>
              </w:rPr>
              <w:t>Draft Budget and Precept</w:t>
            </w:r>
          </w:p>
        </w:tc>
      </w:tr>
      <w:tr w:rsidR="00170080" w:rsidRPr="00170080" w14:paraId="0692C1CE" w14:textId="77777777" w:rsidTr="006A1EEC">
        <w:tc>
          <w:tcPr>
            <w:tcW w:w="1419" w:type="dxa"/>
          </w:tcPr>
          <w:p w14:paraId="3B1E14D9" w14:textId="77777777" w:rsidR="00170080" w:rsidRPr="00170080" w:rsidRDefault="00170080" w:rsidP="009061BA">
            <w:pPr>
              <w:ind w:right="-716"/>
              <w:rPr>
                <w:rFonts w:cs="Arial"/>
                <w:sz w:val="22"/>
                <w:szCs w:val="22"/>
              </w:rPr>
            </w:pPr>
            <w:r w:rsidRPr="00170080">
              <w:rPr>
                <w:rFonts w:cs="Arial"/>
                <w:sz w:val="22"/>
                <w:szCs w:val="22"/>
              </w:rPr>
              <w:t>08/01/20</w:t>
            </w:r>
          </w:p>
        </w:tc>
        <w:tc>
          <w:tcPr>
            <w:tcW w:w="1440" w:type="dxa"/>
            <w:shd w:val="clear" w:color="auto" w:fill="DAEEF3" w:themeFill="accent5" w:themeFillTint="33"/>
          </w:tcPr>
          <w:p w14:paraId="0C128DB2" w14:textId="77777777" w:rsidR="00170080" w:rsidRPr="00170080" w:rsidRDefault="00170080" w:rsidP="009061BA">
            <w:pPr>
              <w:ind w:right="-716"/>
              <w:rPr>
                <w:rFonts w:cs="Arial"/>
                <w:sz w:val="22"/>
                <w:szCs w:val="22"/>
              </w:rPr>
            </w:pPr>
            <w:r w:rsidRPr="00170080">
              <w:rPr>
                <w:rFonts w:cs="Arial"/>
                <w:sz w:val="22"/>
                <w:szCs w:val="22"/>
              </w:rPr>
              <w:t>Full Council</w:t>
            </w:r>
          </w:p>
        </w:tc>
        <w:tc>
          <w:tcPr>
            <w:tcW w:w="7632" w:type="dxa"/>
          </w:tcPr>
          <w:p w14:paraId="3ED2965E" w14:textId="77777777" w:rsidR="00170080" w:rsidRPr="00170080" w:rsidRDefault="00170080" w:rsidP="009061BA">
            <w:pPr>
              <w:ind w:right="-716"/>
              <w:rPr>
                <w:rFonts w:cs="Arial"/>
                <w:sz w:val="22"/>
                <w:szCs w:val="22"/>
              </w:rPr>
            </w:pPr>
            <w:r w:rsidRPr="00170080">
              <w:rPr>
                <w:rFonts w:cs="Arial"/>
                <w:sz w:val="22"/>
                <w:szCs w:val="22"/>
              </w:rPr>
              <w:t>Draft Budget and Precept</w:t>
            </w:r>
          </w:p>
          <w:p w14:paraId="2FDF7089" w14:textId="77777777" w:rsidR="00170080" w:rsidRPr="00170080" w:rsidRDefault="00170080" w:rsidP="009061BA">
            <w:pPr>
              <w:ind w:right="-716"/>
              <w:rPr>
                <w:rFonts w:cs="Arial"/>
                <w:sz w:val="22"/>
                <w:szCs w:val="22"/>
              </w:rPr>
            </w:pPr>
            <w:r w:rsidRPr="00170080">
              <w:rPr>
                <w:rFonts w:cs="Arial"/>
                <w:sz w:val="22"/>
                <w:szCs w:val="22"/>
              </w:rPr>
              <w:t>Policy Review</w:t>
            </w:r>
          </w:p>
          <w:p w14:paraId="29ED1030" w14:textId="77777777" w:rsidR="00170080" w:rsidRPr="00170080" w:rsidRDefault="00170080" w:rsidP="009061BA">
            <w:pPr>
              <w:ind w:right="-716"/>
              <w:rPr>
                <w:rFonts w:cs="Arial"/>
                <w:sz w:val="22"/>
                <w:szCs w:val="22"/>
              </w:rPr>
            </w:pPr>
            <w:r w:rsidRPr="00170080">
              <w:rPr>
                <w:rFonts w:eastAsia="Arial" w:cs="Arial"/>
                <w:sz w:val="22"/>
                <w:szCs w:val="22"/>
              </w:rPr>
              <w:t>Armed Forces Covenant</w:t>
            </w:r>
          </w:p>
        </w:tc>
      </w:tr>
      <w:tr w:rsidR="00170080" w:rsidRPr="00170080" w14:paraId="35CA3D8C" w14:textId="77777777" w:rsidTr="006A1EEC">
        <w:tc>
          <w:tcPr>
            <w:tcW w:w="1419" w:type="dxa"/>
          </w:tcPr>
          <w:p w14:paraId="4721B06F" w14:textId="77777777" w:rsidR="00170080" w:rsidRPr="00170080" w:rsidRDefault="00170080" w:rsidP="009061BA">
            <w:pPr>
              <w:ind w:right="-716"/>
              <w:rPr>
                <w:rFonts w:cs="Arial"/>
                <w:sz w:val="22"/>
                <w:szCs w:val="22"/>
              </w:rPr>
            </w:pPr>
            <w:r w:rsidRPr="00170080">
              <w:rPr>
                <w:rFonts w:cs="Arial"/>
                <w:sz w:val="22"/>
                <w:szCs w:val="22"/>
              </w:rPr>
              <w:t>22/01/20</w:t>
            </w:r>
          </w:p>
        </w:tc>
        <w:tc>
          <w:tcPr>
            <w:tcW w:w="1440" w:type="dxa"/>
            <w:shd w:val="clear" w:color="auto" w:fill="EAF1DD" w:themeFill="accent3" w:themeFillTint="33"/>
          </w:tcPr>
          <w:p w14:paraId="727A7FCB" w14:textId="77777777" w:rsidR="00170080" w:rsidRPr="00170080" w:rsidRDefault="00170080" w:rsidP="009061BA">
            <w:pPr>
              <w:ind w:right="-716"/>
              <w:rPr>
                <w:rFonts w:cs="Arial"/>
                <w:sz w:val="22"/>
                <w:szCs w:val="22"/>
              </w:rPr>
            </w:pPr>
            <w:r w:rsidRPr="00170080">
              <w:rPr>
                <w:rFonts w:cs="Arial"/>
                <w:sz w:val="22"/>
                <w:szCs w:val="22"/>
              </w:rPr>
              <w:t>Services</w:t>
            </w:r>
          </w:p>
        </w:tc>
        <w:tc>
          <w:tcPr>
            <w:tcW w:w="7632" w:type="dxa"/>
          </w:tcPr>
          <w:p w14:paraId="6085770B" w14:textId="77777777" w:rsidR="00170080" w:rsidRPr="00170080" w:rsidRDefault="00170080" w:rsidP="009061BA">
            <w:pPr>
              <w:ind w:right="-716"/>
              <w:rPr>
                <w:rFonts w:cs="Arial"/>
                <w:sz w:val="22"/>
                <w:szCs w:val="22"/>
              </w:rPr>
            </w:pPr>
            <w:r w:rsidRPr="00170080">
              <w:rPr>
                <w:rFonts w:cs="Arial"/>
                <w:sz w:val="22"/>
                <w:szCs w:val="22"/>
              </w:rPr>
              <w:t>Tumbledown Farm update</w:t>
            </w:r>
          </w:p>
          <w:p w14:paraId="7B34DB33" w14:textId="77777777" w:rsidR="00170080" w:rsidRPr="00170080" w:rsidRDefault="00170080" w:rsidP="009061BA">
            <w:pPr>
              <w:ind w:right="-716"/>
              <w:rPr>
                <w:rFonts w:cs="Arial"/>
                <w:sz w:val="22"/>
                <w:szCs w:val="22"/>
              </w:rPr>
            </w:pPr>
            <w:r w:rsidRPr="00170080">
              <w:rPr>
                <w:rFonts w:cs="Arial"/>
                <w:sz w:val="22"/>
                <w:szCs w:val="22"/>
              </w:rPr>
              <w:t>Leases updates</w:t>
            </w:r>
          </w:p>
        </w:tc>
      </w:tr>
      <w:tr w:rsidR="00170080" w:rsidRPr="00170080" w14:paraId="0C870665" w14:textId="77777777" w:rsidTr="006A1EEC">
        <w:tc>
          <w:tcPr>
            <w:tcW w:w="1419" w:type="dxa"/>
          </w:tcPr>
          <w:p w14:paraId="2AA7EDD1" w14:textId="77777777" w:rsidR="00170080" w:rsidRPr="00170080" w:rsidRDefault="00170080" w:rsidP="009061BA">
            <w:pPr>
              <w:ind w:right="-716"/>
              <w:rPr>
                <w:rFonts w:cs="Arial"/>
                <w:sz w:val="22"/>
                <w:szCs w:val="22"/>
              </w:rPr>
            </w:pPr>
            <w:r w:rsidRPr="00170080">
              <w:rPr>
                <w:rFonts w:cs="Arial"/>
                <w:sz w:val="22"/>
                <w:szCs w:val="22"/>
              </w:rPr>
              <w:t>05/02/20</w:t>
            </w:r>
          </w:p>
        </w:tc>
        <w:tc>
          <w:tcPr>
            <w:tcW w:w="1440" w:type="dxa"/>
            <w:shd w:val="clear" w:color="auto" w:fill="F2DBDB" w:themeFill="accent2" w:themeFillTint="33"/>
          </w:tcPr>
          <w:p w14:paraId="075B291F" w14:textId="77777777" w:rsidR="00170080" w:rsidRPr="00170080" w:rsidRDefault="00170080" w:rsidP="009061BA">
            <w:pPr>
              <w:ind w:right="-716"/>
              <w:rPr>
                <w:rFonts w:cs="Arial"/>
                <w:sz w:val="22"/>
                <w:szCs w:val="22"/>
              </w:rPr>
            </w:pPr>
            <w:r w:rsidRPr="00170080">
              <w:rPr>
                <w:rFonts w:cs="Arial"/>
                <w:sz w:val="22"/>
                <w:szCs w:val="22"/>
              </w:rPr>
              <w:t>F&amp;G</w:t>
            </w:r>
          </w:p>
        </w:tc>
        <w:tc>
          <w:tcPr>
            <w:tcW w:w="7632" w:type="dxa"/>
          </w:tcPr>
          <w:p w14:paraId="4F453498" w14:textId="77777777" w:rsidR="00170080" w:rsidRPr="00170080" w:rsidRDefault="00170080" w:rsidP="009061BA">
            <w:pPr>
              <w:ind w:right="-716"/>
              <w:rPr>
                <w:rFonts w:cs="Arial"/>
                <w:sz w:val="22"/>
                <w:szCs w:val="22"/>
                <w:lang w:val="en-US" w:eastAsia="en-GB"/>
              </w:rPr>
            </w:pPr>
            <w:r w:rsidRPr="00170080">
              <w:rPr>
                <w:rFonts w:cs="Arial"/>
                <w:sz w:val="22"/>
                <w:szCs w:val="22"/>
                <w:lang w:val="en-US" w:eastAsia="en-GB"/>
              </w:rPr>
              <w:t>Grant applications</w:t>
            </w:r>
          </w:p>
          <w:p w14:paraId="2CFF9D1C" w14:textId="77777777" w:rsidR="00170080" w:rsidRPr="00170080" w:rsidRDefault="00170080" w:rsidP="009061BA">
            <w:pPr>
              <w:ind w:right="-716"/>
              <w:rPr>
                <w:rFonts w:cs="Arial"/>
                <w:sz w:val="22"/>
                <w:szCs w:val="22"/>
                <w:lang w:val="en-US" w:eastAsia="en-GB"/>
              </w:rPr>
            </w:pPr>
            <w:r w:rsidRPr="00170080">
              <w:rPr>
                <w:rFonts w:cs="Arial"/>
                <w:sz w:val="22"/>
                <w:szCs w:val="22"/>
                <w:lang w:val="en-US" w:eastAsia="en-GB"/>
              </w:rPr>
              <w:t>Draft Risk Assessment</w:t>
            </w:r>
          </w:p>
          <w:p w14:paraId="272BDF8E" w14:textId="7BDBE04A" w:rsidR="00170080" w:rsidRDefault="00170080" w:rsidP="009061BA">
            <w:pPr>
              <w:ind w:right="-716"/>
              <w:rPr>
                <w:rFonts w:cs="Arial"/>
                <w:sz w:val="22"/>
                <w:szCs w:val="22"/>
                <w:lang w:val="en-US" w:eastAsia="en-GB"/>
              </w:rPr>
            </w:pPr>
            <w:r w:rsidRPr="00170080">
              <w:rPr>
                <w:rFonts w:cs="Arial"/>
                <w:sz w:val="22"/>
                <w:szCs w:val="22"/>
                <w:lang w:val="en-US" w:eastAsia="en-GB"/>
              </w:rPr>
              <w:t>Lease updates</w:t>
            </w:r>
          </w:p>
          <w:p w14:paraId="3D38737D" w14:textId="2E7971E4" w:rsidR="00D707A5" w:rsidRPr="00170080" w:rsidRDefault="00D707A5" w:rsidP="009061BA">
            <w:pPr>
              <w:ind w:right="-716"/>
              <w:rPr>
                <w:rFonts w:cs="Arial"/>
                <w:sz w:val="22"/>
                <w:szCs w:val="22"/>
                <w:lang w:val="en-US" w:eastAsia="en-GB"/>
              </w:rPr>
            </w:pPr>
            <w:r>
              <w:rPr>
                <w:rFonts w:cs="Arial"/>
                <w:sz w:val="22"/>
                <w:szCs w:val="22"/>
                <w:lang w:val="en-US" w:eastAsia="en-GB"/>
              </w:rPr>
              <w:t>Beach Office lettable units</w:t>
            </w:r>
          </w:p>
          <w:p w14:paraId="592C1DFB" w14:textId="77777777" w:rsidR="00170080" w:rsidRPr="00170080" w:rsidRDefault="00170080" w:rsidP="009061BA">
            <w:pPr>
              <w:ind w:right="-716"/>
              <w:rPr>
                <w:rFonts w:cs="Arial"/>
                <w:sz w:val="22"/>
                <w:szCs w:val="22"/>
                <w:lang w:val="en-US" w:eastAsia="en-GB"/>
              </w:rPr>
            </w:pPr>
            <w:r w:rsidRPr="00170080">
              <w:rPr>
                <w:rFonts w:cs="Arial"/>
                <w:sz w:val="22"/>
                <w:szCs w:val="22"/>
                <w:lang w:eastAsia="en-GB"/>
              </w:rPr>
              <w:t>Quarterly Financial Report (Q3)</w:t>
            </w:r>
          </w:p>
        </w:tc>
      </w:tr>
      <w:tr w:rsidR="00170080" w:rsidRPr="00170080" w14:paraId="72B53FF5" w14:textId="77777777" w:rsidTr="006A1EEC">
        <w:tc>
          <w:tcPr>
            <w:tcW w:w="1419" w:type="dxa"/>
          </w:tcPr>
          <w:p w14:paraId="330D0CDC" w14:textId="77777777" w:rsidR="00170080" w:rsidRPr="00170080" w:rsidRDefault="00170080" w:rsidP="009061BA">
            <w:pPr>
              <w:ind w:right="-716"/>
              <w:rPr>
                <w:rFonts w:cs="Arial"/>
                <w:sz w:val="22"/>
                <w:szCs w:val="22"/>
              </w:rPr>
            </w:pPr>
            <w:r w:rsidRPr="00170080">
              <w:rPr>
                <w:rFonts w:cs="Arial"/>
                <w:sz w:val="22"/>
                <w:szCs w:val="22"/>
              </w:rPr>
              <w:t>19/02/20</w:t>
            </w:r>
          </w:p>
        </w:tc>
        <w:tc>
          <w:tcPr>
            <w:tcW w:w="1440" w:type="dxa"/>
            <w:shd w:val="clear" w:color="auto" w:fill="DAEEF3" w:themeFill="accent5" w:themeFillTint="33"/>
          </w:tcPr>
          <w:p w14:paraId="16B3284B" w14:textId="77777777" w:rsidR="00170080" w:rsidRPr="00170080" w:rsidRDefault="00170080" w:rsidP="009061BA">
            <w:pPr>
              <w:ind w:right="-716"/>
              <w:rPr>
                <w:rFonts w:cs="Arial"/>
                <w:sz w:val="22"/>
                <w:szCs w:val="22"/>
              </w:rPr>
            </w:pPr>
            <w:r w:rsidRPr="00170080">
              <w:rPr>
                <w:rFonts w:cs="Arial"/>
                <w:sz w:val="22"/>
                <w:szCs w:val="22"/>
              </w:rPr>
              <w:t>Full Council</w:t>
            </w:r>
          </w:p>
        </w:tc>
        <w:tc>
          <w:tcPr>
            <w:tcW w:w="7632" w:type="dxa"/>
          </w:tcPr>
          <w:p w14:paraId="721D8CF3" w14:textId="77777777" w:rsidR="00170080" w:rsidRPr="00170080" w:rsidRDefault="00170080" w:rsidP="009061BA">
            <w:pPr>
              <w:ind w:right="-716"/>
              <w:rPr>
                <w:rFonts w:cs="Arial"/>
                <w:sz w:val="22"/>
                <w:szCs w:val="22"/>
                <w:lang w:val="en-US" w:eastAsia="en-GB"/>
              </w:rPr>
            </w:pPr>
            <w:r w:rsidRPr="00170080">
              <w:rPr>
                <w:rFonts w:cs="Arial"/>
                <w:sz w:val="22"/>
                <w:szCs w:val="22"/>
                <w:lang w:val="en-US" w:eastAsia="en-GB"/>
              </w:rPr>
              <w:t>Draft Risk Assessment</w:t>
            </w:r>
          </w:p>
        </w:tc>
      </w:tr>
      <w:tr w:rsidR="00170080" w:rsidRPr="00170080" w14:paraId="3A161C4B" w14:textId="77777777" w:rsidTr="006A1EEC">
        <w:tc>
          <w:tcPr>
            <w:tcW w:w="1419" w:type="dxa"/>
          </w:tcPr>
          <w:p w14:paraId="2E63999C" w14:textId="77777777" w:rsidR="00170080" w:rsidRPr="00170080" w:rsidRDefault="00170080" w:rsidP="009061BA">
            <w:pPr>
              <w:ind w:right="-716"/>
              <w:rPr>
                <w:rFonts w:cs="Arial"/>
                <w:sz w:val="22"/>
                <w:szCs w:val="22"/>
              </w:rPr>
            </w:pPr>
            <w:r w:rsidRPr="00170080">
              <w:rPr>
                <w:rFonts w:cs="Arial"/>
                <w:sz w:val="22"/>
                <w:szCs w:val="22"/>
              </w:rPr>
              <w:t>04/03/20</w:t>
            </w:r>
          </w:p>
        </w:tc>
        <w:tc>
          <w:tcPr>
            <w:tcW w:w="1440" w:type="dxa"/>
            <w:shd w:val="clear" w:color="auto" w:fill="EAF1DD" w:themeFill="accent3" w:themeFillTint="33"/>
          </w:tcPr>
          <w:p w14:paraId="3E08B609" w14:textId="77777777" w:rsidR="00170080" w:rsidRPr="00170080" w:rsidRDefault="00170080" w:rsidP="009061BA">
            <w:pPr>
              <w:ind w:right="-716"/>
              <w:rPr>
                <w:rFonts w:cs="Arial"/>
                <w:sz w:val="22"/>
                <w:szCs w:val="22"/>
              </w:rPr>
            </w:pPr>
            <w:r w:rsidRPr="00170080">
              <w:rPr>
                <w:rFonts w:cs="Arial"/>
                <w:sz w:val="22"/>
                <w:szCs w:val="22"/>
              </w:rPr>
              <w:t>Services</w:t>
            </w:r>
          </w:p>
        </w:tc>
        <w:tc>
          <w:tcPr>
            <w:tcW w:w="7632" w:type="dxa"/>
          </w:tcPr>
          <w:p w14:paraId="6F3C523B" w14:textId="77777777" w:rsidR="00170080" w:rsidRPr="00170080" w:rsidRDefault="00170080" w:rsidP="009061BA">
            <w:pPr>
              <w:ind w:right="-716"/>
              <w:rPr>
                <w:rFonts w:cs="Arial"/>
                <w:sz w:val="22"/>
                <w:szCs w:val="22"/>
              </w:rPr>
            </w:pPr>
            <w:r w:rsidRPr="00170080">
              <w:rPr>
                <w:rFonts w:cs="Arial"/>
                <w:sz w:val="22"/>
                <w:szCs w:val="22"/>
              </w:rPr>
              <w:t>Laser lighting options</w:t>
            </w:r>
          </w:p>
          <w:p w14:paraId="782B8EE7" w14:textId="77777777" w:rsidR="00170080" w:rsidRPr="00170080" w:rsidRDefault="00170080" w:rsidP="009061BA">
            <w:pPr>
              <w:ind w:right="-716"/>
              <w:rPr>
                <w:rFonts w:cs="Arial"/>
                <w:sz w:val="22"/>
                <w:szCs w:val="22"/>
              </w:rPr>
            </w:pPr>
            <w:r w:rsidRPr="00170080">
              <w:rPr>
                <w:rFonts w:cs="Arial"/>
                <w:sz w:val="22"/>
                <w:szCs w:val="22"/>
              </w:rPr>
              <w:t>Tumbledown Farm update</w:t>
            </w:r>
          </w:p>
        </w:tc>
      </w:tr>
      <w:tr w:rsidR="00170080" w:rsidRPr="00170080" w14:paraId="3E4E1DDE" w14:textId="77777777" w:rsidTr="006A1EEC">
        <w:tc>
          <w:tcPr>
            <w:tcW w:w="1419" w:type="dxa"/>
          </w:tcPr>
          <w:p w14:paraId="7D484421" w14:textId="77777777" w:rsidR="00170080" w:rsidRPr="00170080" w:rsidRDefault="00170080" w:rsidP="009061BA">
            <w:pPr>
              <w:ind w:right="-716"/>
              <w:rPr>
                <w:rFonts w:cs="Arial"/>
                <w:sz w:val="22"/>
                <w:szCs w:val="22"/>
              </w:rPr>
            </w:pPr>
            <w:r w:rsidRPr="00170080">
              <w:rPr>
                <w:rFonts w:cs="Arial"/>
                <w:sz w:val="22"/>
                <w:szCs w:val="22"/>
              </w:rPr>
              <w:t>11/03/20</w:t>
            </w:r>
          </w:p>
        </w:tc>
        <w:tc>
          <w:tcPr>
            <w:tcW w:w="1440" w:type="dxa"/>
            <w:shd w:val="clear" w:color="auto" w:fill="FDE9D9" w:themeFill="accent6" w:themeFillTint="33"/>
          </w:tcPr>
          <w:p w14:paraId="586AB2DA" w14:textId="77777777" w:rsidR="00170080" w:rsidRPr="00170080" w:rsidRDefault="00170080" w:rsidP="009061BA">
            <w:pPr>
              <w:ind w:right="-716"/>
              <w:rPr>
                <w:rFonts w:cs="Arial"/>
                <w:sz w:val="22"/>
                <w:szCs w:val="22"/>
              </w:rPr>
            </w:pPr>
            <w:r w:rsidRPr="00170080">
              <w:rPr>
                <w:rFonts w:cs="Arial"/>
                <w:sz w:val="22"/>
                <w:szCs w:val="22"/>
              </w:rPr>
              <w:t>HR</w:t>
            </w:r>
          </w:p>
        </w:tc>
        <w:tc>
          <w:tcPr>
            <w:tcW w:w="7632" w:type="dxa"/>
          </w:tcPr>
          <w:p w14:paraId="105C419F" w14:textId="77777777" w:rsidR="00170080" w:rsidRPr="00170080" w:rsidRDefault="00170080" w:rsidP="009061BA">
            <w:pPr>
              <w:ind w:right="-716"/>
              <w:rPr>
                <w:rFonts w:cs="Arial"/>
                <w:sz w:val="22"/>
                <w:szCs w:val="22"/>
              </w:rPr>
            </w:pPr>
            <w:r w:rsidRPr="00170080">
              <w:rPr>
                <w:rFonts w:cs="Arial"/>
                <w:sz w:val="22"/>
                <w:szCs w:val="22"/>
              </w:rPr>
              <w:t>Contractors and the Real Living Wage</w:t>
            </w:r>
          </w:p>
        </w:tc>
      </w:tr>
      <w:tr w:rsidR="00170080" w:rsidRPr="00170080" w14:paraId="196CED23" w14:textId="77777777" w:rsidTr="006A1EEC">
        <w:tc>
          <w:tcPr>
            <w:tcW w:w="1419" w:type="dxa"/>
          </w:tcPr>
          <w:p w14:paraId="55DCB4D3" w14:textId="77777777" w:rsidR="00170080" w:rsidRPr="00170080" w:rsidRDefault="00170080" w:rsidP="009061BA">
            <w:pPr>
              <w:ind w:right="-716"/>
              <w:rPr>
                <w:rFonts w:cs="Arial"/>
                <w:sz w:val="22"/>
                <w:szCs w:val="22"/>
              </w:rPr>
            </w:pPr>
            <w:r w:rsidRPr="00170080">
              <w:rPr>
                <w:rFonts w:cs="Arial"/>
                <w:sz w:val="22"/>
                <w:szCs w:val="22"/>
              </w:rPr>
              <w:t>18/03/20</w:t>
            </w:r>
          </w:p>
        </w:tc>
        <w:tc>
          <w:tcPr>
            <w:tcW w:w="1440" w:type="dxa"/>
            <w:shd w:val="clear" w:color="auto" w:fill="F2DBDB" w:themeFill="accent2" w:themeFillTint="33"/>
          </w:tcPr>
          <w:p w14:paraId="0F11E111" w14:textId="77777777" w:rsidR="00170080" w:rsidRPr="00170080" w:rsidRDefault="00170080" w:rsidP="009061BA">
            <w:pPr>
              <w:ind w:right="-716"/>
              <w:rPr>
                <w:rFonts w:cs="Arial"/>
                <w:sz w:val="22"/>
                <w:szCs w:val="22"/>
              </w:rPr>
            </w:pPr>
            <w:r w:rsidRPr="00170080">
              <w:rPr>
                <w:rFonts w:cs="Arial"/>
                <w:sz w:val="22"/>
                <w:szCs w:val="22"/>
              </w:rPr>
              <w:t>F&amp;G</w:t>
            </w:r>
          </w:p>
        </w:tc>
        <w:tc>
          <w:tcPr>
            <w:tcW w:w="7632" w:type="dxa"/>
          </w:tcPr>
          <w:p w14:paraId="3FB26523" w14:textId="77777777" w:rsidR="00170080" w:rsidRDefault="00170080" w:rsidP="009061BA">
            <w:pPr>
              <w:ind w:right="-716"/>
              <w:rPr>
                <w:rFonts w:cs="Arial"/>
                <w:sz w:val="22"/>
                <w:szCs w:val="22"/>
              </w:rPr>
            </w:pPr>
            <w:r w:rsidRPr="00170080">
              <w:rPr>
                <w:rFonts w:cs="Arial"/>
                <w:sz w:val="22"/>
                <w:szCs w:val="22"/>
              </w:rPr>
              <w:t>Grant applications</w:t>
            </w:r>
          </w:p>
          <w:p w14:paraId="3BF3F78F" w14:textId="5235134D" w:rsidR="0068048F" w:rsidRPr="0068048F" w:rsidRDefault="0068048F" w:rsidP="009061BA">
            <w:pPr>
              <w:ind w:right="-716"/>
              <w:rPr>
                <w:rFonts w:cs="Arial"/>
                <w:sz w:val="22"/>
                <w:szCs w:val="22"/>
                <w:lang w:val="en-US" w:eastAsia="en-GB"/>
              </w:rPr>
            </w:pPr>
            <w:r w:rsidRPr="00170080">
              <w:rPr>
                <w:rFonts w:cs="Arial"/>
                <w:sz w:val="22"/>
                <w:szCs w:val="22"/>
                <w:lang w:val="en-US" w:eastAsia="en-GB"/>
              </w:rPr>
              <w:t>Vacant Assets</w:t>
            </w:r>
          </w:p>
        </w:tc>
      </w:tr>
      <w:tr w:rsidR="00170080" w:rsidRPr="00170080" w14:paraId="0AD38EF4" w14:textId="77777777" w:rsidTr="006A1EEC">
        <w:tc>
          <w:tcPr>
            <w:tcW w:w="1419" w:type="dxa"/>
          </w:tcPr>
          <w:p w14:paraId="02D2166F" w14:textId="77777777" w:rsidR="00170080" w:rsidRPr="00170080" w:rsidRDefault="00170080" w:rsidP="009061BA">
            <w:pPr>
              <w:ind w:right="-716"/>
              <w:rPr>
                <w:rFonts w:cs="Arial"/>
                <w:sz w:val="22"/>
                <w:szCs w:val="22"/>
              </w:rPr>
            </w:pPr>
            <w:r w:rsidRPr="00170080">
              <w:rPr>
                <w:rFonts w:cs="Arial"/>
                <w:sz w:val="22"/>
                <w:szCs w:val="22"/>
              </w:rPr>
              <w:t>25/03/20</w:t>
            </w:r>
          </w:p>
        </w:tc>
        <w:tc>
          <w:tcPr>
            <w:tcW w:w="9072" w:type="dxa"/>
            <w:gridSpan w:val="2"/>
            <w:shd w:val="clear" w:color="auto" w:fill="CCC0D9" w:themeFill="accent4" w:themeFillTint="66"/>
          </w:tcPr>
          <w:p w14:paraId="50B35513" w14:textId="77777777" w:rsidR="00170080" w:rsidRPr="00170080" w:rsidRDefault="00170080" w:rsidP="009061BA">
            <w:pPr>
              <w:ind w:right="-716"/>
              <w:rPr>
                <w:rFonts w:cs="Arial"/>
                <w:sz w:val="22"/>
                <w:szCs w:val="22"/>
              </w:rPr>
            </w:pPr>
            <w:r w:rsidRPr="00170080">
              <w:rPr>
                <w:rFonts w:cs="Arial"/>
                <w:sz w:val="22"/>
                <w:szCs w:val="22"/>
              </w:rPr>
              <w:t>Annual Meeting of the Town Council</w:t>
            </w:r>
          </w:p>
        </w:tc>
      </w:tr>
    </w:tbl>
    <w:p w14:paraId="7BBF09B0" w14:textId="77777777" w:rsidR="00170080" w:rsidRDefault="00170080" w:rsidP="009061BA">
      <w:pPr>
        <w:pStyle w:val="xmsolistparagraph"/>
        <w:ind w:left="-567" w:right="-716"/>
        <w:rPr>
          <w:rFonts w:ascii="Arial" w:eastAsia="Times New Roman" w:hAnsi="Arial" w:cs="Arial"/>
          <w:b/>
          <w:sz w:val="24"/>
          <w:szCs w:val="24"/>
        </w:rPr>
      </w:pPr>
    </w:p>
    <w:sectPr w:rsidR="00170080" w:rsidSect="00B63E4E">
      <w:pgSz w:w="12240" w:h="15840"/>
      <w:pgMar w:top="567" w:right="1304" w:bottom="851" w:left="13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D44C6" w14:textId="77777777" w:rsidR="00EC658B" w:rsidRDefault="00EC658B">
      <w:r>
        <w:separator/>
      </w:r>
    </w:p>
  </w:endnote>
  <w:endnote w:type="continuationSeparator" w:id="0">
    <w:p w14:paraId="04D41BA6" w14:textId="77777777" w:rsidR="00EC658B" w:rsidRDefault="00EC658B">
      <w:r>
        <w:continuationSeparator/>
      </w:r>
    </w:p>
  </w:endnote>
  <w:endnote w:type="continuationNotice" w:id="1">
    <w:p w14:paraId="12CAE7F4" w14:textId="77777777" w:rsidR="00EC658B" w:rsidRDefault="00EC65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27464" w14:textId="77777777" w:rsidR="00EC658B" w:rsidRDefault="00EC658B">
      <w:r>
        <w:separator/>
      </w:r>
    </w:p>
  </w:footnote>
  <w:footnote w:type="continuationSeparator" w:id="0">
    <w:p w14:paraId="48E2D51B" w14:textId="77777777" w:rsidR="00EC658B" w:rsidRDefault="00EC658B">
      <w:r>
        <w:continuationSeparator/>
      </w:r>
    </w:p>
  </w:footnote>
  <w:footnote w:type="continuationNotice" w:id="1">
    <w:p w14:paraId="0FF450B8" w14:textId="77777777" w:rsidR="00EC658B" w:rsidRDefault="00EC658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25461"/>
    <w:multiLevelType w:val="hybridMultilevel"/>
    <w:tmpl w:val="84C4F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516214"/>
    <w:multiLevelType w:val="hybridMultilevel"/>
    <w:tmpl w:val="E02EF5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C350FE"/>
    <w:multiLevelType w:val="multilevel"/>
    <w:tmpl w:val="BE1A82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B71A06"/>
    <w:multiLevelType w:val="multilevel"/>
    <w:tmpl w:val="15CA6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6D00AD"/>
    <w:multiLevelType w:val="multilevel"/>
    <w:tmpl w:val="47E6AB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344778"/>
    <w:multiLevelType w:val="hybridMultilevel"/>
    <w:tmpl w:val="EFDA1E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40D1601"/>
    <w:multiLevelType w:val="hybridMultilevel"/>
    <w:tmpl w:val="958821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E016AFC"/>
    <w:multiLevelType w:val="hybridMultilevel"/>
    <w:tmpl w:val="1DBC15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235280D"/>
    <w:multiLevelType w:val="multilevel"/>
    <w:tmpl w:val="79FC56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F44A80"/>
    <w:multiLevelType w:val="hybridMultilevel"/>
    <w:tmpl w:val="B0567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C21574C"/>
    <w:multiLevelType w:val="multilevel"/>
    <w:tmpl w:val="866688C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DB51D8"/>
    <w:multiLevelType w:val="multilevel"/>
    <w:tmpl w:val="04B632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B253D02"/>
    <w:multiLevelType w:val="hybridMultilevel"/>
    <w:tmpl w:val="706E9B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E3F2A13"/>
    <w:multiLevelType w:val="multilevel"/>
    <w:tmpl w:val="B9CE8D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E642F86"/>
    <w:multiLevelType w:val="hybridMultilevel"/>
    <w:tmpl w:val="E5E29C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8EC3EFC"/>
    <w:multiLevelType w:val="hybridMultilevel"/>
    <w:tmpl w:val="EA94AD42"/>
    <w:lvl w:ilvl="0" w:tplc="0409000F">
      <w:start w:val="1"/>
      <w:numFmt w:val="decimal"/>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16" w15:restartNumberingAfterBreak="0">
    <w:nsid w:val="7BD9792A"/>
    <w:multiLevelType w:val="multilevel"/>
    <w:tmpl w:val="460827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C011111"/>
    <w:multiLevelType w:val="hybridMultilevel"/>
    <w:tmpl w:val="B40A63C0"/>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num w:numId="1">
    <w:abstractNumId w:val="1"/>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3"/>
  </w:num>
  <w:num w:numId="5">
    <w:abstractNumId w:val="16"/>
  </w:num>
  <w:num w:numId="6">
    <w:abstractNumId w:val="4"/>
  </w:num>
  <w:num w:numId="7">
    <w:abstractNumId w:val="11"/>
  </w:num>
  <w:num w:numId="8">
    <w:abstractNumId w:val="13"/>
  </w:num>
  <w:num w:numId="9">
    <w:abstractNumId w:val="8"/>
  </w:num>
  <w:num w:numId="10">
    <w:abstractNumId w:val="2"/>
  </w:num>
  <w:num w:numId="11">
    <w:abstractNumId w:val="10"/>
  </w:num>
  <w:num w:numId="12">
    <w:abstractNumId w:val="14"/>
  </w:num>
  <w:num w:numId="13">
    <w:abstractNumId w:val="9"/>
  </w:num>
  <w:num w:numId="14">
    <w:abstractNumId w:val="7"/>
  </w:num>
  <w:num w:numId="15">
    <w:abstractNumId w:val="5"/>
  </w:num>
  <w:num w:numId="16">
    <w:abstractNumId w:val="6"/>
  </w:num>
  <w:num w:numId="17">
    <w:abstractNumId w:val="0"/>
  </w:num>
  <w:num w:numId="18">
    <w:abstractNumId w:val="12"/>
  </w:num>
  <w:num w:numId="19">
    <w:abstractNumId w:val="0"/>
  </w:num>
  <w:num w:numId="20">
    <w:abstractNumId w:val="14"/>
  </w:num>
  <w:num w:numId="21">
    <w:abstractNumId w:val="9"/>
  </w:num>
  <w:num w:numId="22">
    <w:abstractNumId w:val="7"/>
  </w:num>
  <w:num w:numId="23">
    <w:abstractNumId w:val="5"/>
  </w:num>
  <w:num w:numId="24">
    <w:abstractNumId w:val="6"/>
  </w:num>
  <w:num w:numId="25">
    <w:abstractNumId w:val="12"/>
  </w:num>
  <w:num w:numId="26">
    <w:abstractNumId w:val="14"/>
  </w:num>
  <w:num w:numId="27">
    <w:abstractNumId w:val="9"/>
  </w:num>
  <w:num w:numId="28">
    <w:abstractNumId w:val="7"/>
  </w:num>
  <w:num w:numId="29">
    <w:abstractNumId w:val="5"/>
  </w:num>
  <w:num w:numId="30">
    <w:abstractNumId w:val="6"/>
  </w:num>
  <w:num w:numId="31">
    <w:abstractNumId w:val="0"/>
  </w:num>
  <w:num w:numId="32">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F94"/>
    <w:rsid w:val="00001575"/>
    <w:rsid w:val="00005D46"/>
    <w:rsid w:val="00007842"/>
    <w:rsid w:val="00007D17"/>
    <w:rsid w:val="0001509E"/>
    <w:rsid w:val="0001601E"/>
    <w:rsid w:val="000203CD"/>
    <w:rsid w:val="00024837"/>
    <w:rsid w:val="00025F71"/>
    <w:rsid w:val="00031D17"/>
    <w:rsid w:val="000320C7"/>
    <w:rsid w:val="0004240D"/>
    <w:rsid w:val="00045A16"/>
    <w:rsid w:val="000466E4"/>
    <w:rsid w:val="00060BB4"/>
    <w:rsid w:val="000620EC"/>
    <w:rsid w:val="00065191"/>
    <w:rsid w:val="000654D2"/>
    <w:rsid w:val="00072EAA"/>
    <w:rsid w:val="00073E4C"/>
    <w:rsid w:val="000812B0"/>
    <w:rsid w:val="00085805"/>
    <w:rsid w:val="00086C9D"/>
    <w:rsid w:val="000876C5"/>
    <w:rsid w:val="000936B8"/>
    <w:rsid w:val="000A2378"/>
    <w:rsid w:val="000A6504"/>
    <w:rsid w:val="000B02C2"/>
    <w:rsid w:val="000B05B3"/>
    <w:rsid w:val="000B2AAF"/>
    <w:rsid w:val="000C02EE"/>
    <w:rsid w:val="000D04F0"/>
    <w:rsid w:val="000D25FD"/>
    <w:rsid w:val="000D3FD8"/>
    <w:rsid w:val="000D57B8"/>
    <w:rsid w:val="000E1E3F"/>
    <w:rsid w:val="000E3CBF"/>
    <w:rsid w:val="000F48A9"/>
    <w:rsid w:val="00100752"/>
    <w:rsid w:val="00103A9C"/>
    <w:rsid w:val="00105BB9"/>
    <w:rsid w:val="001115B9"/>
    <w:rsid w:val="00120A8B"/>
    <w:rsid w:val="00130581"/>
    <w:rsid w:val="00131233"/>
    <w:rsid w:val="001335B7"/>
    <w:rsid w:val="0013527E"/>
    <w:rsid w:val="00137E92"/>
    <w:rsid w:val="00145C0E"/>
    <w:rsid w:val="00152606"/>
    <w:rsid w:val="00155164"/>
    <w:rsid w:val="00156CF5"/>
    <w:rsid w:val="00170080"/>
    <w:rsid w:val="00170A74"/>
    <w:rsid w:val="001727ED"/>
    <w:rsid w:val="00177E5E"/>
    <w:rsid w:val="00181E92"/>
    <w:rsid w:val="001860F0"/>
    <w:rsid w:val="00186FD8"/>
    <w:rsid w:val="0019677B"/>
    <w:rsid w:val="001A1755"/>
    <w:rsid w:val="001A4AB7"/>
    <w:rsid w:val="001B4071"/>
    <w:rsid w:val="001C23FC"/>
    <w:rsid w:val="001C696D"/>
    <w:rsid w:val="001D18F5"/>
    <w:rsid w:val="001D45FD"/>
    <w:rsid w:val="001D5818"/>
    <w:rsid w:val="001D5A6A"/>
    <w:rsid w:val="001D66B5"/>
    <w:rsid w:val="001D7BEF"/>
    <w:rsid w:val="001E3E50"/>
    <w:rsid w:val="001F269F"/>
    <w:rsid w:val="00201D73"/>
    <w:rsid w:val="00202B74"/>
    <w:rsid w:val="0020331E"/>
    <w:rsid w:val="00203AE8"/>
    <w:rsid w:val="00205AB0"/>
    <w:rsid w:val="0020791E"/>
    <w:rsid w:val="00217D9D"/>
    <w:rsid w:val="00221967"/>
    <w:rsid w:val="00233ECD"/>
    <w:rsid w:val="00237D43"/>
    <w:rsid w:val="002435BD"/>
    <w:rsid w:val="00247374"/>
    <w:rsid w:val="0024791F"/>
    <w:rsid w:val="0025447D"/>
    <w:rsid w:val="00257B11"/>
    <w:rsid w:val="0026200C"/>
    <w:rsid w:val="00262864"/>
    <w:rsid w:val="0026497E"/>
    <w:rsid w:val="00265725"/>
    <w:rsid w:val="00266484"/>
    <w:rsid w:val="00267C31"/>
    <w:rsid w:val="00270201"/>
    <w:rsid w:val="00272462"/>
    <w:rsid w:val="00275E8C"/>
    <w:rsid w:val="002930C1"/>
    <w:rsid w:val="0029371D"/>
    <w:rsid w:val="002947CE"/>
    <w:rsid w:val="00297B82"/>
    <w:rsid w:val="002A08CE"/>
    <w:rsid w:val="002A779D"/>
    <w:rsid w:val="002B2C4D"/>
    <w:rsid w:val="002B3F23"/>
    <w:rsid w:val="002B722D"/>
    <w:rsid w:val="002B75E3"/>
    <w:rsid w:val="002C4411"/>
    <w:rsid w:val="002D2497"/>
    <w:rsid w:val="002D482A"/>
    <w:rsid w:val="002D7427"/>
    <w:rsid w:val="002E0F28"/>
    <w:rsid w:val="002E3A6C"/>
    <w:rsid w:val="002E4430"/>
    <w:rsid w:val="002F00C2"/>
    <w:rsid w:val="002F6D44"/>
    <w:rsid w:val="003039C9"/>
    <w:rsid w:val="00305CC6"/>
    <w:rsid w:val="00306C7F"/>
    <w:rsid w:val="00314BF9"/>
    <w:rsid w:val="00315C70"/>
    <w:rsid w:val="00320206"/>
    <w:rsid w:val="00322D78"/>
    <w:rsid w:val="00344C6D"/>
    <w:rsid w:val="00347D96"/>
    <w:rsid w:val="00347E70"/>
    <w:rsid w:val="00350D41"/>
    <w:rsid w:val="00355AE9"/>
    <w:rsid w:val="003577AD"/>
    <w:rsid w:val="00364B03"/>
    <w:rsid w:val="00364FA7"/>
    <w:rsid w:val="00366C45"/>
    <w:rsid w:val="003677A5"/>
    <w:rsid w:val="003710F5"/>
    <w:rsid w:val="003711E7"/>
    <w:rsid w:val="00375080"/>
    <w:rsid w:val="00375274"/>
    <w:rsid w:val="00376C01"/>
    <w:rsid w:val="00380E94"/>
    <w:rsid w:val="003819C2"/>
    <w:rsid w:val="00382992"/>
    <w:rsid w:val="00384B39"/>
    <w:rsid w:val="003915B1"/>
    <w:rsid w:val="003916C0"/>
    <w:rsid w:val="003933E7"/>
    <w:rsid w:val="003934ED"/>
    <w:rsid w:val="003B268A"/>
    <w:rsid w:val="003B279A"/>
    <w:rsid w:val="003B441D"/>
    <w:rsid w:val="003B4D0C"/>
    <w:rsid w:val="003B4DE7"/>
    <w:rsid w:val="003B61B6"/>
    <w:rsid w:val="003C1F9B"/>
    <w:rsid w:val="003C5DA8"/>
    <w:rsid w:val="003C6769"/>
    <w:rsid w:val="003D30F1"/>
    <w:rsid w:val="003D51B8"/>
    <w:rsid w:val="003E00D6"/>
    <w:rsid w:val="003E1110"/>
    <w:rsid w:val="003E12C9"/>
    <w:rsid w:val="003E19C0"/>
    <w:rsid w:val="003E5EA7"/>
    <w:rsid w:val="003F1573"/>
    <w:rsid w:val="003F20DF"/>
    <w:rsid w:val="003F4C23"/>
    <w:rsid w:val="003F61B0"/>
    <w:rsid w:val="003F6E72"/>
    <w:rsid w:val="00405187"/>
    <w:rsid w:val="00405A30"/>
    <w:rsid w:val="00407624"/>
    <w:rsid w:val="00412B6E"/>
    <w:rsid w:val="00413254"/>
    <w:rsid w:val="00416ECC"/>
    <w:rsid w:val="00417D0D"/>
    <w:rsid w:val="00420E8A"/>
    <w:rsid w:val="00421C52"/>
    <w:rsid w:val="00423591"/>
    <w:rsid w:val="004247B6"/>
    <w:rsid w:val="00426A5B"/>
    <w:rsid w:val="00434A06"/>
    <w:rsid w:val="00436B36"/>
    <w:rsid w:val="00442E1F"/>
    <w:rsid w:val="00445F0A"/>
    <w:rsid w:val="00446CF9"/>
    <w:rsid w:val="00454636"/>
    <w:rsid w:val="00455161"/>
    <w:rsid w:val="00466A1C"/>
    <w:rsid w:val="004670C9"/>
    <w:rsid w:val="004742CF"/>
    <w:rsid w:val="0047519B"/>
    <w:rsid w:val="0047522F"/>
    <w:rsid w:val="00484236"/>
    <w:rsid w:val="00484918"/>
    <w:rsid w:val="00487FBB"/>
    <w:rsid w:val="00492052"/>
    <w:rsid w:val="004946F2"/>
    <w:rsid w:val="004967A4"/>
    <w:rsid w:val="004A079A"/>
    <w:rsid w:val="004A2763"/>
    <w:rsid w:val="004A7A7D"/>
    <w:rsid w:val="004A7ACE"/>
    <w:rsid w:val="004B0082"/>
    <w:rsid w:val="004B18E0"/>
    <w:rsid w:val="004B23CF"/>
    <w:rsid w:val="004B297F"/>
    <w:rsid w:val="004B329A"/>
    <w:rsid w:val="004B6CB5"/>
    <w:rsid w:val="004B6F3F"/>
    <w:rsid w:val="004B7DD8"/>
    <w:rsid w:val="004C145B"/>
    <w:rsid w:val="004C315F"/>
    <w:rsid w:val="004C546E"/>
    <w:rsid w:val="004D1B2D"/>
    <w:rsid w:val="004D2417"/>
    <w:rsid w:val="004D2FFF"/>
    <w:rsid w:val="004E1D52"/>
    <w:rsid w:val="004E45A1"/>
    <w:rsid w:val="004E6AE4"/>
    <w:rsid w:val="004E7FCB"/>
    <w:rsid w:val="004F0522"/>
    <w:rsid w:val="004F2D0E"/>
    <w:rsid w:val="004F36E1"/>
    <w:rsid w:val="004F5667"/>
    <w:rsid w:val="005004F0"/>
    <w:rsid w:val="005012B5"/>
    <w:rsid w:val="00501C6B"/>
    <w:rsid w:val="005038B7"/>
    <w:rsid w:val="00503C39"/>
    <w:rsid w:val="005155CE"/>
    <w:rsid w:val="00515B0D"/>
    <w:rsid w:val="00515E81"/>
    <w:rsid w:val="00515FEB"/>
    <w:rsid w:val="00517BA5"/>
    <w:rsid w:val="00521227"/>
    <w:rsid w:val="005306C3"/>
    <w:rsid w:val="00530C06"/>
    <w:rsid w:val="00531DF5"/>
    <w:rsid w:val="00533321"/>
    <w:rsid w:val="005436C8"/>
    <w:rsid w:val="00543EF1"/>
    <w:rsid w:val="00544142"/>
    <w:rsid w:val="005528FF"/>
    <w:rsid w:val="005541C4"/>
    <w:rsid w:val="00560531"/>
    <w:rsid w:val="00572FEF"/>
    <w:rsid w:val="00574A8A"/>
    <w:rsid w:val="00577D5E"/>
    <w:rsid w:val="00580A1E"/>
    <w:rsid w:val="00587AAD"/>
    <w:rsid w:val="005A0B2E"/>
    <w:rsid w:val="005A3072"/>
    <w:rsid w:val="005A6546"/>
    <w:rsid w:val="005A6D67"/>
    <w:rsid w:val="005B5A03"/>
    <w:rsid w:val="005B768A"/>
    <w:rsid w:val="005C01D5"/>
    <w:rsid w:val="005C216F"/>
    <w:rsid w:val="005C2BA3"/>
    <w:rsid w:val="005C6AF9"/>
    <w:rsid w:val="005D0820"/>
    <w:rsid w:val="005E2F1F"/>
    <w:rsid w:val="005E3E6A"/>
    <w:rsid w:val="005E4019"/>
    <w:rsid w:val="005F0ECA"/>
    <w:rsid w:val="005F4740"/>
    <w:rsid w:val="00602161"/>
    <w:rsid w:val="00602934"/>
    <w:rsid w:val="00603319"/>
    <w:rsid w:val="00605762"/>
    <w:rsid w:val="00606777"/>
    <w:rsid w:val="006073E9"/>
    <w:rsid w:val="006101F2"/>
    <w:rsid w:val="0061186D"/>
    <w:rsid w:val="00611D68"/>
    <w:rsid w:val="0061375C"/>
    <w:rsid w:val="00615B1E"/>
    <w:rsid w:val="00622349"/>
    <w:rsid w:val="00631C59"/>
    <w:rsid w:val="00632EF1"/>
    <w:rsid w:val="00633AC7"/>
    <w:rsid w:val="00634F1B"/>
    <w:rsid w:val="00635554"/>
    <w:rsid w:val="0063580A"/>
    <w:rsid w:val="006408E2"/>
    <w:rsid w:val="006419B5"/>
    <w:rsid w:val="00642AE5"/>
    <w:rsid w:val="006442C9"/>
    <w:rsid w:val="00646316"/>
    <w:rsid w:val="00653222"/>
    <w:rsid w:val="00655F26"/>
    <w:rsid w:val="00656142"/>
    <w:rsid w:val="00656F80"/>
    <w:rsid w:val="0065708B"/>
    <w:rsid w:val="006620CD"/>
    <w:rsid w:val="006637FB"/>
    <w:rsid w:val="00665BCF"/>
    <w:rsid w:val="00666518"/>
    <w:rsid w:val="0066755A"/>
    <w:rsid w:val="006724B3"/>
    <w:rsid w:val="00672FB5"/>
    <w:rsid w:val="0068048F"/>
    <w:rsid w:val="006818AF"/>
    <w:rsid w:val="00682455"/>
    <w:rsid w:val="006825FF"/>
    <w:rsid w:val="00692C31"/>
    <w:rsid w:val="0069370E"/>
    <w:rsid w:val="00695BBC"/>
    <w:rsid w:val="00695D9B"/>
    <w:rsid w:val="006A1EEC"/>
    <w:rsid w:val="006A5319"/>
    <w:rsid w:val="006B487D"/>
    <w:rsid w:val="006B6BF0"/>
    <w:rsid w:val="006C1D3C"/>
    <w:rsid w:val="006C5772"/>
    <w:rsid w:val="006D1631"/>
    <w:rsid w:val="006D6261"/>
    <w:rsid w:val="006D657F"/>
    <w:rsid w:val="006E1BE1"/>
    <w:rsid w:val="006E7889"/>
    <w:rsid w:val="006F0D50"/>
    <w:rsid w:val="006F51F6"/>
    <w:rsid w:val="006F7D2C"/>
    <w:rsid w:val="00700EC0"/>
    <w:rsid w:val="00701E39"/>
    <w:rsid w:val="00702796"/>
    <w:rsid w:val="00702830"/>
    <w:rsid w:val="00703CDB"/>
    <w:rsid w:val="00705642"/>
    <w:rsid w:val="00706C78"/>
    <w:rsid w:val="007104B4"/>
    <w:rsid w:val="0071051B"/>
    <w:rsid w:val="00710A47"/>
    <w:rsid w:val="00710EF2"/>
    <w:rsid w:val="00714D32"/>
    <w:rsid w:val="00715F79"/>
    <w:rsid w:val="00717BEF"/>
    <w:rsid w:val="00722886"/>
    <w:rsid w:val="00724708"/>
    <w:rsid w:val="007247E5"/>
    <w:rsid w:val="00725313"/>
    <w:rsid w:val="00726295"/>
    <w:rsid w:val="00727044"/>
    <w:rsid w:val="00731477"/>
    <w:rsid w:val="0073429C"/>
    <w:rsid w:val="007369C5"/>
    <w:rsid w:val="00737D9B"/>
    <w:rsid w:val="007479B7"/>
    <w:rsid w:val="00747C0F"/>
    <w:rsid w:val="00750E93"/>
    <w:rsid w:val="007521DA"/>
    <w:rsid w:val="0075281C"/>
    <w:rsid w:val="00752882"/>
    <w:rsid w:val="007560F7"/>
    <w:rsid w:val="00756DF2"/>
    <w:rsid w:val="00762109"/>
    <w:rsid w:val="007653C4"/>
    <w:rsid w:val="00771077"/>
    <w:rsid w:val="00775022"/>
    <w:rsid w:val="007833A7"/>
    <w:rsid w:val="00783E63"/>
    <w:rsid w:val="00784BE6"/>
    <w:rsid w:val="00785E5C"/>
    <w:rsid w:val="0079127A"/>
    <w:rsid w:val="00797713"/>
    <w:rsid w:val="007A1333"/>
    <w:rsid w:val="007B1D28"/>
    <w:rsid w:val="007B421E"/>
    <w:rsid w:val="007B6F74"/>
    <w:rsid w:val="007C0B29"/>
    <w:rsid w:val="007C317C"/>
    <w:rsid w:val="007C3E77"/>
    <w:rsid w:val="007C5742"/>
    <w:rsid w:val="007C5BBB"/>
    <w:rsid w:val="007C642F"/>
    <w:rsid w:val="007C79E8"/>
    <w:rsid w:val="007D0E82"/>
    <w:rsid w:val="007D4288"/>
    <w:rsid w:val="007D5774"/>
    <w:rsid w:val="007E1732"/>
    <w:rsid w:val="007E29F5"/>
    <w:rsid w:val="007E2F56"/>
    <w:rsid w:val="007E4021"/>
    <w:rsid w:val="007F0820"/>
    <w:rsid w:val="007F0AEF"/>
    <w:rsid w:val="007F3118"/>
    <w:rsid w:val="007F3753"/>
    <w:rsid w:val="00800A19"/>
    <w:rsid w:val="00803550"/>
    <w:rsid w:val="008039A8"/>
    <w:rsid w:val="00807412"/>
    <w:rsid w:val="00807986"/>
    <w:rsid w:val="00811357"/>
    <w:rsid w:val="00814629"/>
    <w:rsid w:val="00815043"/>
    <w:rsid w:val="0081546F"/>
    <w:rsid w:val="0081619B"/>
    <w:rsid w:val="008176DA"/>
    <w:rsid w:val="00820913"/>
    <w:rsid w:val="00827F94"/>
    <w:rsid w:val="008332A9"/>
    <w:rsid w:val="00833A18"/>
    <w:rsid w:val="008422E9"/>
    <w:rsid w:val="00842D0B"/>
    <w:rsid w:val="00844795"/>
    <w:rsid w:val="00847830"/>
    <w:rsid w:val="0085717D"/>
    <w:rsid w:val="00860039"/>
    <w:rsid w:val="0086656A"/>
    <w:rsid w:val="008703DF"/>
    <w:rsid w:val="00881060"/>
    <w:rsid w:val="00885C46"/>
    <w:rsid w:val="00886562"/>
    <w:rsid w:val="00891DBD"/>
    <w:rsid w:val="0089305C"/>
    <w:rsid w:val="00894031"/>
    <w:rsid w:val="008950A3"/>
    <w:rsid w:val="008971E1"/>
    <w:rsid w:val="008A16E8"/>
    <w:rsid w:val="008A25C5"/>
    <w:rsid w:val="008A4551"/>
    <w:rsid w:val="008B0AE9"/>
    <w:rsid w:val="008B10C3"/>
    <w:rsid w:val="008C0785"/>
    <w:rsid w:val="008C3DFA"/>
    <w:rsid w:val="008D3D6E"/>
    <w:rsid w:val="008D485E"/>
    <w:rsid w:val="008D6D86"/>
    <w:rsid w:val="008E01F4"/>
    <w:rsid w:val="008E0825"/>
    <w:rsid w:val="008E0CA1"/>
    <w:rsid w:val="008E4E19"/>
    <w:rsid w:val="008F0A95"/>
    <w:rsid w:val="008F2D31"/>
    <w:rsid w:val="008F52F1"/>
    <w:rsid w:val="00904165"/>
    <w:rsid w:val="009061BA"/>
    <w:rsid w:val="00906310"/>
    <w:rsid w:val="00906CA6"/>
    <w:rsid w:val="009075B1"/>
    <w:rsid w:val="00910892"/>
    <w:rsid w:val="00915053"/>
    <w:rsid w:val="00916CDF"/>
    <w:rsid w:val="009329B8"/>
    <w:rsid w:val="0093318F"/>
    <w:rsid w:val="009355A5"/>
    <w:rsid w:val="0094188C"/>
    <w:rsid w:val="009430B3"/>
    <w:rsid w:val="00950085"/>
    <w:rsid w:val="009542C0"/>
    <w:rsid w:val="00954F4F"/>
    <w:rsid w:val="009551A5"/>
    <w:rsid w:val="009565D7"/>
    <w:rsid w:val="0095675C"/>
    <w:rsid w:val="0096376D"/>
    <w:rsid w:val="0096398B"/>
    <w:rsid w:val="00963A4B"/>
    <w:rsid w:val="00964F26"/>
    <w:rsid w:val="009657D6"/>
    <w:rsid w:val="0097039A"/>
    <w:rsid w:val="00971A11"/>
    <w:rsid w:val="00977286"/>
    <w:rsid w:val="00982C7A"/>
    <w:rsid w:val="0098402E"/>
    <w:rsid w:val="0098672C"/>
    <w:rsid w:val="00986BC6"/>
    <w:rsid w:val="009966B3"/>
    <w:rsid w:val="009B2F65"/>
    <w:rsid w:val="009C79A3"/>
    <w:rsid w:val="009C79AC"/>
    <w:rsid w:val="009C7F01"/>
    <w:rsid w:val="009D4608"/>
    <w:rsid w:val="009D5337"/>
    <w:rsid w:val="009D6DE9"/>
    <w:rsid w:val="009E22B3"/>
    <w:rsid w:val="009F2BD3"/>
    <w:rsid w:val="009F34CD"/>
    <w:rsid w:val="009F737E"/>
    <w:rsid w:val="00A047A1"/>
    <w:rsid w:val="00A05C28"/>
    <w:rsid w:val="00A1073D"/>
    <w:rsid w:val="00A10F52"/>
    <w:rsid w:val="00A13AD2"/>
    <w:rsid w:val="00A15ACE"/>
    <w:rsid w:val="00A15F62"/>
    <w:rsid w:val="00A170F3"/>
    <w:rsid w:val="00A20086"/>
    <w:rsid w:val="00A20FF9"/>
    <w:rsid w:val="00A21097"/>
    <w:rsid w:val="00A22D09"/>
    <w:rsid w:val="00A24C93"/>
    <w:rsid w:val="00A24F93"/>
    <w:rsid w:val="00A31DCC"/>
    <w:rsid w:val="00A3293E"/>
    <w:rsid w:val="00A33169"/>
    <w:rsid w:val="00A34ADC"/>
    <w:rsid w:val="00A37CE4"/>
    <w:rsid w:val="00A507D0"/>
    <w:rsid w:val="00A5320C"/>
    <w:rsid w:val="00A54E9D"/>
    <w:rsid w:val="00A5596C"/>
    <w:rsid w:val="00A6054F"/>
    <w:rsid w:val="00A634DA"/>
    <w:rsid w:val="00A6437B"/>
    <w:rsid w:val="00A64CE7"/>
    <w:rsid w:val="00A65505"/>
    <w:rsid w:val="00A716F3"/>
    <w:rsid w:val="00A71CA5"/>
    <w:rsid w:val="00A726B6"/>
    <w:rsid w:val="00A72DAC"/>
    <w:rsid w:val="00A767D6"/>
    <w:rsid w:val="00A77FB0"/>
    <w:rsid w:val="00A80535"/>
    <w:rsid w:val="00A82C86"/>
    <w:rsid w:val="00A82D61"/>
    <w:rsid w:val="00A85405"/>
    <w:rsid w:val="00A91EF3"/>
    <w:rsid w:val="00A922C5"/>
    <w:rsid w:val="00A927C4"/>
    <w:rsid w:val="00AA0D5B"/>
    <w:rsid w:val="00AB1490"/>
    <w:rsid w:val="00AB312E"/>
    <w:rsid w:val="00AB4C39"/>
    <w:rsid w:val="00AB5226"/>
    <w:rsid w:val="00AB6E79"/>
    <w:rsid w:val="00AC0EE2"/>
    <w:rsid w:val="00AC264F"/>
    <w:rsid w:val="00AC70DE"/>
    <w:rsid w:val="00AC7EC8"/>
    <w:rsid w:val="00AD62CF"/>
    <w:rsid w:val="00AD6921"/>
    <w:rsid w:val="00AD7603"/>
    <w:rsid w:val="00AE2094"/>
    <w:rsid w:val="00AE230E"/>
    <w:rsid w:val="00AE2F0E"/>
    <w:rsid w:val="00AF1144"/>
    <w:rsid w:val="00AF2039"/>
    <w:rsid w:val="00AF537A"/>
    <w:rsid w:val="00AF6A4F"/>
    <w:rsid w:val="00B00291"/>
    <w:rsid w:val="00B0043B"/>
    <w:rsid w:val="00B03046"/>
    <w:rsid w:val="00B046A0"/>
    <w:rsid w:val="00B07FDF"/>
    <w:rsid w:val="00B13BD8"/>
    <w:rsid w:val="00B169AA"/>
    <w:rsid w:val="00B16C6D"/>
    <w:rsid w:val="00B219EB"/>
    <w:rsid w:val="00B226C8"/>
    <w:rsid w:val="00B316FF"/>
    <w:rsid w:val="00B3394F"/>
    <w:rsid w:val="00B3681C"/>
    <w:rsid w:val="00B36A7A"/>
    <w:rsid w:val="00B36E15"/>
    <w:rsid w:val="00B47D85"/>
    <w:rsid w:val="00B5087E"/>
    <w:rsid w:val="00B50D44"/>
    <w:rsid w:val="00B51C4A"/>
    <w:rsid w:val="00B52C3A"/>
    <w:rsid w:val="00B53F94"/>
    <w:rsid w:val="00B54DDA"/>
    <w:rsid w:val="00B56B56"/>
    <w:rsid w:val="00B62C1E"/>
    <w:rsid w:val="00B63A6E"/>
    <w:rsid w:val="00B63E4E"/>
    <w:rsid w:val="00B646F3"/>
    <w:rsid w:val="00B7182B"/>
    <w:rsid w:val="00B7188C"/>
    <w:rsid w:val="00B7399E"/>
    <w:rsid w:val="00B80EBF"/>
    <w:rsid w:val="00B81297"/>
    <w:rsid w:val="00B874FA"/>
    <w:rsid w:val="00B907DA"/>
    <w:rsid w:val="00B9213D"/>
    <w:rsid w:val="00B951C9"/>
    <w:rsid w:val="00B959D6"/>
    <w:rsid w:val="00BA2F06"/>
    <w:rsid w:val="00BB2F05"/>
    <w:rsid w:val="00BB3975"/>
    <w:rsid w:val="00BC0631"/>
    <w:rsid w:val="00BC0E0C"/>
    <w:rsid w:val="00BC19D4"/>
    <w:rsid w:val="00BC5596"/>
    <w:rsid w:val="00BC6004"/>
    <w:rsid w:val="00BC6FEB"/>
    <w:rsid w:val="00BD1D54"/>
    <w:rsid w:val="00BD2934"/>
    <w:rsid w:val="00BD4567"/>
    <w:rsid w:val="00BE0465"/>
    <w:rsid w:val="00BE2E7E"/>
    <w:rsid w:val="00BE3B4F"/>
    <w:rsid w:val="00BE6A97"/>
    <w:rsid w:val="00BE73A0"/>
    <w:rsid w:val="00BF057D"/>
    <w:rsid w:val="00BF1027"/>
    <w:rsid w:val="00BF107B"/>
    <w:rsid w:val="00BF5AB6"/>
    <w:rsid w:val="00BF67CB"/>
    <w:rsid w:val="00C075B2"/>
    <w:rsid w:val="00C15B1E"/>
    <w:rsid w:val="00C17985"/>
    <w:rsid w:val="00C2345C"/>
    <w:rsid w:val="00C25636"/>
    <w:rsid w:val="00C27BAB"/>
    <w:rsid w:val="00C401E6"/>
    <w:rsid w:val="00C43187"/>
    <w:rsid w:val="00C45A42"/>
    <w:rsid w:val="00C47256"/>
    <w:rsid w:val="00C62B4C"/>
    <w:rsid w:val="00C6438F"/>
    <w:rsid w:val="00C71D48"/>
    <w:rsid w:val="00C742B9"/>
    <w:rsid w:val="00C7456D"/>
    <w:rsid w:val="00C8013C"/>
    <w:rsid w:val="00C86292"/>
    <w:rsid w:val="00C87692"/>
    <w:rsid w:val="00C9451C"/>
    <w:rsid w:val="00C953D7"/>
    <w:rsid w:val="00C95921"/>
    <w:rsid w:val="00C968F6"/>
    <w:rsid w:val="00C97C24"/>
    <w:rsid w:val="00CA2DC9"/>
    <w:rsid w:val="00CA697A"/>
    <w:rsid w:val="00CB3115"/>
    <w:rsid w:val="00CB4992"/>
    <w:rsid w:val="00CB60C0"/>
    <w:rsid w:val="00CB7931"/>
    <w:rsid w:val="00CC521B"/>
    <w:rsid w:val="00CD4F73"/>
    <w:rsid w:val="00CD57DE"/>
    <w:rsid w:val="00CD6353"/>
    <w:rsid w:val="00CD6641"/>
    <w:rsid w:val="00CD71C7"/>
    <w:rsid w:val="00CE0431"/>
    <w:rsid w:val="00CE04EE"/>
    <w:rsid w:val="00CE1E49"/>
    <w:rsid w:val="00CE5999"/>
    <w:rsid w:val="00CE6B23"/>
    <w:rsid w:val="00CE71C8"/>
    <w:rsid w:val="00CF0C8B"/>
    <w:rsid w:val="00CF19EA"/>
    <w:rsid w:val="00CF27EA"/>
    <w:rsid w:val="00CF5054"/>
    <w:rsid w:val="00CF5E95"/>
    <w:rsid w:val="00D00FA4"/>
    <w:rsid w:val="00D02B48"/>
    <w:rsid w:val="00D038D5"/>
    <w:rsid w:val="00D05C76"/>
    <w:rsid w:val="00D05C98"/>
    <w:rsid w:val="00D11A50"/>
    <w:rsid w:val="00D13053"/>
    <w:rsid w:val="00D145D2"/>
    <w:rsid w:val="00D16B11"/>
    <w:rsid w:val="00D16F6A"/>
    <w:rsid w:val="00D20433"/>
    <w:rsid w:val="00D2061F"/>
    <w:rsid w:val="00D20721"/>
    <w:rsid w:val="00D21316"/>
    <w:rsid w:val="00D2750C"/>
    <w:rsid w:val="00D32415"/>
    <w:rsid w:val="00D32D41"/>
    <w:rsid w:val="00D32EBC"/>
    <w:rsid w:val="00D3361C"/>
    <w:rsid w:val="00D375DD"/>
    <w:rsid w:val="00D41FDA"/>
    <w:rsid w:val="00D50C5E"/>
    <w:rsid w:val="00D53C33"/>
    <w:rsid w:val="00D5440B"/>
    <w:rsid w:val="00D555C9"/>
    <w:rsid w:val="00D556FE"/>
    <w:rsid w:val="00D64A43"/>
    <w:rsid w:val="00D70521"/>
    <w:rsid w:val="00D707A5"/>
    <w:rsid w:val="00D718EE"/>
    <w:rsid w:val="00D71986"/>
    <w:rsid w:val="00D804D9"/>
    <w:rsid w:val="00D8173A"/>
    <w:rsid w:val="00D83124"/>
    <w:rsid w:val="00D849EF"/>
    <w:rsid w:val="00D84E1E"/>
    <w:rsid w:val="00D87F5E"/>
    <w:rsid w:val="00DA06B2"/>
    <w:rsid w:val="00DA1DEC"/>
    <w:rsid w:val="00DA753F"/>
    <w:rsid w:val="00DB0429"/>
    <w:rsid w:val="00DB0BB8"/>
    <w:rsid w:val="00DB4120"/>
    <w:rsid w:val="00DB6428"/>
    <w:rsid w:val="00DB722B"/>
    <w:rsid w:val="00DC689D"/>
    <w:rsid w:val="00DC6FB6"/>
    <w:rsid w:val="00DD1B09"/>
    <w:rsid w:val="00DE56E2"/>
    <w:rsid w:val="00DE6CAD"/>
    <w:rsid w:val="00DE701E"/>
    <w:rsid w:val="00DF0D81"/>
    <w:rsid w:val="00DF22D1"/>
    <w:rsid w:val="00DF3876"/>
    <w:rsid w:val="00DF5B87"/>
    <w:rsid w:val="00DF7F06"/>
    <w:rsid w:val="00E00133"/>
    <w:rsid w:val="00E1545A"/>
    <w:rsid w:val="00E15830"/>
    <w:rsid w:val="00E15CD3"/>
    <w:rsid w:val="00E17140"/>
    <w:rsid w:val="00E17651"/>
    <w:rsid w:val="00E21DAF"/>
    <w:rsid w:val="00E22506"/>
    <w:rsid w:val="00E22A9F"/>
    <w:rsid w:val="00E23774"/>
    <w:rsid w:val="00E25A8B"/>
    <w:rsid w:val="00E26B5D"/>
    <w:rsid w:val="00E27CAD"/>
    <w:rsid w:val="00E30369"/>
    <w:rsid w:val="00E3169F"/>
    <w:rsid w:val="00E33384"/>
    <w:rsid w:val="00E36E2C"/>
    <w:rsid w:val="00E42A17"/>
    <w:rsid w:val="00E443D2"/>
    <w:rsid w:val="00E47635"/>
    <w:rsid w:val="00E5162A"/>
    <w:rsid w:val="00E536AE"/>
    <w:rsid w:val="00E54403"/>
    <w:rsid w:val="00E559F5"/>
    <w:rsid w:val="00E57378"/>
    <w:rsid w:val="00E57BD9"/>
    <w:rsid w:val="00E610F3"/>
    <w:rsid w:val="00E630CC"/>
    <w:rsid w:val="00E65738"/>
    <w:rsid w:val="00E6601F"/>
    <w:rsid w:val="00E70A3D"/>
    <w:rsid w:val="00E7618D"/>
    <w:rsid w:val="00E76284"/>
    <w:rsid w:val="00E777CA"/>
    <w:rsid w:val="00E81394"/>
    <w:rsid w:val="00E830BF"/>
    <w:rsid w:val="00E87878"/>
    <w:rsid w:val="00E87B35"/>
    <w:rsid w:val="00E90861"/>
    <w:rsid w:val="00E9275D"/>
    <w:rsid w:val="00E94889"/>
    <w:rsid w:val="00E962F5"/>
    <w:rsid w:val="00EB0E78"/>
    <w:rsid w:val="00EB39F8"/>
    <w:rsid w:val="00EB582E"/>
    <w:rsid w:val="00EB5F6A"/>
    <w:rsid w:val="00EB6A2C"/>
    <w:rsid w:val="00EB75D9"/>
    <w:rsid w:val="00EC43A9"/>
    <w:rsid w:val="00EC658B"/>
    <w:rsid w:val="00ED1F59"/>
    <w:rsid w:val="00ED7662"/>
    <w:rsid w:val="00EE081B"/>
    <w:rsid w:val="00EE4615"/>
    <w:rsid w:val="00EE54A5"/>
    <w:rsid w:val="00EE6B67"/>
    <w:rsid w:val="00EF155D"/>
    <w:rsid w:val="00EF1F82"/>
    <w:rsid w:val="00EF3FAF"/>
    <w:rsid w:val="00EF72F4"/>
    <w:rsid w:val="00F016A2"/>
    <w:rsid w:val="00F10E64"/>
    <w:rsid w:val="00F12C26"/>
    <w:rsid w:val="00F177C5"/>
    <w:rsid w:val="00F209E8"/>
    <w:rsid w:val="00F2624D"/>
    <w:rsid w:val="00F27905"/>
    <w:rsid w:val="00F316A6"/>
    <w:rsid w:val="00F324F4"/>
    <w:rsid w:val="00F344F4"/>
    <w:rsid w:val="00F3521A"/>
    <w:rsid w:val="00F43C57"/>
    <w:rsid w:val="00F4508E"/>
    <w:rsid w:val="00F47DA7"/>
    <w:rsid w:val="00F52717"/>
    <w:rsid w:val="00F55165"/>
    <w:rsid w:val="00F5532E"/>
    <w:rsid w:val="00F56A4B"/>
    <w:rsid w:val="00F612C3"/>
    <w:rsid w:val="00F65F43"/>
    <w:rsid w:val="00F666F1"/>
    <w:rsid w:val="00F7124D"/>
    <w:rsid w:val="00F7314C"/>
    <w:rsid w:val="00F74BA4"/>
    <w:rsid w:val="00F81FE3"/>
    <w:rsid w:val="00F9106C"/>
    <w:rsid w:val="00F93353"/>
    <w:rsid w:val="00F936B9"/>
    <w:rsid w:val="00F95B93"/>
    <w:rsid w:val="00F97911"/>
    <w:rsid w:val="00FA342F"/>
    <w:rsid w:val="00FA484D"/>
    <w:rsid w:val="00FA557A"/>
    <w:rsid w:val="00FA7D43"/>
    <w:rsid w:val="00FB1B7E"/>
    <w:rsid w:val="00FB40A2"/>
    <w:rsid w:val="00FB41AC"/>
    <w:rsid w:val="00FC6CC4"/>
    <w:rsid w:val="00FD6448"/>
    <w:rsid w:val="00FE4F52"/>
    <w:rsid w:val="00FF4489"/>
    <w:rsid w:val="00FF624D"/>
    <w:rsid w:val="085073D8"/>
    <w:rsid w:val="353BFCEA"/>
    <w:rsid w:val="3652DD7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94AB1B0"/>
  <w15:docId w15:val="{8CD6D651-9955-4771-A9A0-729F9F6EE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rsid w:val="004C145B"/>
    <w:pPr>
      <w:keepNext/>
      <w:widowControl w:val="0"/>
      <w:snapToGrid w:val="0"/>
      <w:jc w:val="both"/>
      <w:outlineLvl w:val="0"/>
    </w:pPr>
    <w:rPr>
      <w:rFonts w:ascii="Times New Roman" w:hAnsi="Times New Roman"/>
      <w:b/>
      <w:bCs/>
      <w:szCs w:val="20"/>
    </w:rPr>
  </w:style>
  <w:style w:type="paragraph" w:styleId="Heading2">
    <w:name w:val="heading 2"/>
    <w:basedOn w:val="Normal"/>
    <w:next w:val="Normal"/>
    <w:link w:val="Heading2Char"/>
    <w:uiPriority w:val="9"/>
    <w:semiHidden/>
    <w:unhideWhenUsed/>
    <w:qFormat/>
    <w:rsid w:val="00501C6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ListParagraph">
    <w:name w:val="List Paragraph"/>
    <w:basedOn w:val="Normal"/>
    <w:link w:val="ListParagraphChar"/>
    <w:uiPriority w:val="34"/>
    <w:qFormat/>
    <w:rsid w:val="00827F94"/>
    <w:pPr>
      <w:ind w:left="720"/>
      <w:contextualSpacing/>
    </w:p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Heading1Char">
    <w:name w:val="Heading 1 Char"/>
    <w:basedOn w:val="DefaultParagraphFont"/>
    <w:link w:val="Heading1"/>
    <w:rsid w:val="004C145B"/>
    <w:rPr>
      <w:b/>
      <w:bCs/>
      <w:sz w:val="24"/>
      <w:lang w:eastAsia="en-US"/>
    </w:rPr>
  </w:style>
  <w:style w:type="character" w:styleId="Hyperlink">
    <w:name w:val="Hyperlink"/>
    <w:basedOn w:val="DefaultParagraphFont"/>
    <w:unhideWhenUsed/>
    <w:rsid w:val="004C145B"/>
    <w:rPr>
      <w:color w:val="0000FF"/>
      <w:u w:val="single"/>
    </w:rPr>
  </w:style>
  <w:style w:type="paragraph" w:styleId="BodyTextIndent2">
    <w:name w:val="Body Text Indent 2"/>
    <w:basedOn w:val="Normal"/>
    <w:link w:val="BodyTextIndent2Char"/>
    <w:semiHidden/>
    <w:unhideWhenUsed/>
    <w:rsid w:val="004C145B"/>
    <w:pPr>
      <w:ind w:left="720"/>
      <w:jc w:val="both"/>
    </w:pPr>
    <w:rPr>
      <w:i/>
      <w:iCs/>
      <w:szCs w:val="20"/>
    </w:rPr>
  </w:style>
  <w:style w:type="character" w:customStyle="1" w:styleId="BodyTextIndent2Char">
    <w:name w:val="Body Text Indent 2 Char"/>
    <w:basedOn w:val="DefaultParagraphFont"/>
    <w:link w:val="BodyTextIndent2"/>
    <w:semiHidden/>
    <w:rsid w:val="004C145B"/>
    <w:rPr>
      <w:rFonts w:ascii="Arial" w:hAnsi="Arial"/>
      <w:i/>
      <w:iCs/>
      <w:sz w:val="24"/>
      <w:lang w:eastAsia="en-US"/>
    </w:rPr>
  </w:style>
  <w:style w:type="paragraph" w:styleId="BalloonText">
    <w:name w:val="Balloon Text"/>
    <w:basedOn w:val="Normal"/>
    <w:link w:val="BalloonTextChar"/>
    <w:uiPriority w:val="99"/>
    <w:semiHidden/>
    <w:unhideWhenUsed/>
    <w:rsid w:val="00D555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5C9"/>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156CF5"/>
    <w:rPr>
      <w:color w:val="605E5C"/>
      <w:shd w:val="clear" w:color="auto" w:fill="E1DFDD"/>
    </w:rPr>
  </w:style>
  <w:style w:type="character" w:customStyle="1" w:styleId="Heading2Char">
    <w:name w:val="Heading 2 Char"/>
    <w:basedOn w:val="DefaultParagraphFont"/>
    <w:link w:val="Heading2"/>
    <w:uiPriority w:val="9"/>
    <w:semiHidden/>
    <w:rsid w:val="00501C6B"/>
    <w:rPr>
      <w:rFonts w:asciiTheme="majorHAnsi" w:eastAsiaTheme="majorEastAsia" w:hAnsiTheme="majorHAnsi" w:cstheme="majorBidi"/>
      <w:color w:val="365F91" w:themeColor="accent1" w:themeShade="BF"/>
      <w:sz w:val="26"/>
      <w:szCs w:val="26"/>
      <w:lang w:eastAsia="en-US"/>
    </w:rPr>
  </w:style>
  <w:style w:type="paragraph" w:customStyle="1" w:styleId="summary">
    <w:name w:val="summary"/>
    <w:basedOn w:val="Normal"/>
    <w:rsid w:val="00501C6B"/>
    <w:pPr>
      <w:spacing w:before="100" w:beforeAutospacing="1" w:after="100" w:afterAutospacing="1"/>
    </w:pPr>
    <w:rPr>
      <w:rFonts w:ascii="Times New Roman" w:hAnsi="Times New Roman"/>
      <w:lang w:eastAsia="en-GB"/>
    </w:rPr>
  </w:style>
  <w:style w:type="paragraph" w:styleId="NormalWeb">
    <w:name w:val="Normal (Web)"/>
    <w:basedOn w:val="Normal"/>
    <w:uiPriority w:val="99"/>
    <w:unhideWhenUsed/>
    <w:rsid w:val="00501C6B"/>
    <w:pPr>
      <w:spacing w:before="100" w:beforeAutospacing="1" w:after="100" w:afterAutospacing="1"/>
    </w:pPr>
    <w:rPr>
      <w:rFonts w:ascii="Times New Roman" w:hAnsi="Times New Roman"/>
      <w:lang w:eastAsia="en-GB"/>
    </w:rPr>
  </w:style>
  <w:style w:type="character" w:styleId="Strong">
    <w:name w:val="Strong"/>
    <w:basedOn w:val="DefaultParagraphFont"/>
    <w:uiPriority w:val="22"/>
    <w:qFormat/>
    <w:rsid w:val="00501C6B"/>
    <w:rPr>
      <w:b/>
      <w:bCs/>
    </w:rPr>
  </w:style>
  <w:style w:type="paragraph" w:styleId="NoSpacing">
    <w:name w:val="No Spacing"/>
    <w:uiPriority w:val="1"/>
    <w:qFormat/>
    <w:rsid w:val="00762109"/>
    <w:rPr>
      <w:rFonts w:ascii="Calibri" w:hAnsi="Calibri"/>
      <w:sz w:val="22"/>
      <w:szCs w:val="22"/>
    </w:rPr>
  </w:style>
  <w:style w:type="paragraph" w:styleId="FootnoteText">
    <w:name w:val="footnote text"/>
    <w:basedOn w:val="Normal"/>
    <w:link w:val="FootnoteTextChar"/>
    <w:uiPriority w:val="99"/>
    <w:semiHidden/>
    <w:unhideWhenUsed/>
    <w:rsid w:val="00762109"/>
    <w:rPr>
      <w:rFonts w:ascii="Calibri" w:hAnsi="Calibri"/>
      <w:sz w:val="20"/>
      <w:szCs w:val="20"/>
      <w:lang w:eastAsia="en-GB"/>
    </w:rPr>
  </w:style>
  <w:style w:type="character" w:customStyle="1" w:styleId="FootnoteTextChar">
    <w:name w:val="Footnote Text Char"/>
    <w:basedOn w:val="DefaultParagraphFont"/>
    <w:link w:val="FootnoteText"/>
    <w:uiPriority w:val="99"/>
    <w:semiHidden/>
    <w:rsid w:val="00762109"/>
    <w:rPr>
      <w:rFonts w:ascii="Calibri" w:hAnsi="Calibri"/>
    </w:rPr>
  </w:style>
  <w:style w:type="character" w:styleId="FootnoteReference">
    <w:name w:val="footnote reference"/>
    <w:basedOn w:val="DefaultParagraphFont"/>
    <w:uiPriority w:val="99"/>
    <w:semiHidden/>
    <w:unhideWhenUsed/>
    <w:rsid w:val="00762109"/>
    <w:rPr>
      <w:vertAlign w:val="superscript"/>
    </w:rPr>
  </w:style>
  <w:style w:type="character" w:customStyle="1" w:styleId="ListParagraphChar">
    <w:name w:val="List Paragraph Char"/>
    <w:link w:val="ListParagraph"/>
    <w:uiPriority w:val="34"/>
    <w:locked/>
    <w:rsid w:val="00B7188C"/>
    <w:rPr>
      <w:rFonts w:ascii="Arial" w:hAnsi="Arial"/>
      <w:sz w:val="24"/>
      <w:szCs w:val="24"/>
      <w:lang w:eastAsia="en-US"/>
    </w:rPr>
  </w:style>
  <w:style w:type="paragraph" w:customStyle="1" w:styleId="xmsolistparagraph">
    <w:name w:val="x_msolistparagraph"/>
    <w:basedOn w:val="Normal"/>
    <w:rsid w:val="008E4E19"/>
    <w:pPr>
      <w:ind w:left="720"/>
    </w:pPr>
    <w:rPr>
      <w:rFonts w:ascii="Calibri" w:eastAsiaTheme="minorHAnsi" w:hAnsi="Calibri" w:cs="Calibri"/>
      <w:sz w:val="22"/>
      <w:szCs w:val="22"/>
      <w:lang w:eastAsia="en-GB"/>
    </w:rPr>
  </w:style>
  <w:style w:type="character" w:styleId="FollowedHyperlink">
    <w:name w:val="FollowedHyperlink"/>
    <w:basedOn w:val="DefaultParagraphFont"/>
    <w:uiPriority w:val="99"/>
    <w:semiHidden/>
    <w:unhideWhenUsed/>
    <w:rsid w:val="007C642F"/>
    <w:rPr>
      <w:color w:val="800080" w:themeColor="followedHyperlink"/>
      <w:u w:val="single"/>
    </w:rPr>
  </w:style>
  <w:style w:type="paragraph" w:customStyle="1" w:styleId="paragraph">
    <w:name w:val="paragraph"/>
    <w:basedOn w:val="Normal"/>
    <w:rsid w:val="00803550"/>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803550"/>
  </w:style>
  <w:style w:type="character" w:customStyle="1" w:styleId="spellingerror">
    <w:name w:val="spellingerror"/>
    <w:basedOn w:val="DefaultParagraphFont"/>
    <w:rsid w:val="00803550"/>
  </w:style>
  <w:style w:type="character" w:customStyle="1" w:styleId="eop">
    <w:name w:val="eop"/>
    <w:basedOn w:val="DefaultParagraphFont"/>
    <w:rsid w:val="00803550"/>
  </w:style>
  <w:style w:type="character" w:customStyle="1" w:styleId="advancedproofingissue">
    <w:name w:val="advancedproofingissue"/>
    <w:basedOn w:val="DefaultParagraphFont"/>
    <w:rsid w:val="004B0082"/>
  </w:style>
  <w:style w:type="paragraph" w:styleId="PlainText">
    <w:name w:val="Plain Text"/>
    <w:basedOn w:val="Normal"/>
    <w:link w:val="PlainTextChar"/>
    <w:uiPriority w:val="99"/>
    <w:semiHidden/>
    <w:unhideWhenUsed/>
    <w:rsid w:val="00710EF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10EF2"/>
    <w:rPr>
      <w:rFonts w:ascii="Calibri" w:eastAsiaTheme="minorHAnsi" w:hAnsi="Calibri" w:cstheme="minorBidi"/>
      <w:sz w:val="22"/>
      <w:szCs w:val="21"/>
      <w:lang w:eastAsia="en-US"/>
    </w:rPr>
  </w:style>
  <w:style w:type="table" w:customStyle="1" w:styleId="TableGrid1">
    <w:name w:val="Table Grid1"/>
    <w:basedOn w:val="TableNormal"/>
    <w:next w:val="TableGrid"/>
    <w:uiPriority w:val="39"/>
    <w:rsid w:val="00170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10537">
      <w:bodyDiv w:val="1"/>
      <w:marLeft w:val="0"/>
      <w:marRight w:val="0"/>
      <w:marTop w:val="0"/>
      <w:marBottom w:val="0"/>
      <w:divBdr>
        <w:top w:val="none" w:sz="0" w:space="0" w:color="auto"/>
        <w:left w:val="none" w:sz="0" w:space="0" w:color="auto"/>
        <w:bottom w:val="none" w:sz="0" w:space="0" w:color="auto"/>
        <w:right w:val="none" w:sz="0" w:space="0" w:color="auto"/>
      </w:divBdr>
    </w:div>
    <w:div w:id="89352551">
      <w:bodyDiv w:val="1"/>
      <w:marLeft w:val="0"/>
      <w:marRight w:val="0"/>
      <w:marTop w:val="0"/>
      <w:marBottom w:val="0"/>
      <w:divBdr>
        <w:top w:val="none" w:sz="0" w:space="0" w:color="auto"/>
        <w:left w:val="none" w:sz="0" w:space="0" w:color="auto"/>
        <w:bottom w:val="none" w:sz="0" w:space="0" w:color="auto"/>
        <w:right w:val="none" w:sz="0" w:space="0" w:color="auto"/>
      </w:divBdr>
      <w:divsChild>
        <w:div w:id="23142491">
          <w:marLeft w:val="0"/>
          <w:marRight w:val="0"/>
          <w:marTop w:val="0"/>
          <w:marBottom w:val="0"/>
          <w:divBdr>
            <w:top w:val="none" w:sz="0" w:space="0" w:color="auto"/>
            <w:left w:val="none" w:sz="0" w:space="0" w:color="auto"/>
            <w:bottom w:val="none" w:sz="0" w:space="0" w:color="auto"/>
            <w:right w:val="none" w:sz="0" w:space="0" w:color="auto"/>
          </w:divBdr>
        </w:div>
        <w:div w:id="25717527">
          <w:marLeft w:val="0"/>
          <w:marRight w:val="0"/>
          <w:marTop w:val="0"/>
          <w:marBottom w:val="0"/>
          <w:divBdr>
            <w:top w:val="none" w:sz="0" w:space="0" w:color="auto"/>
            <w:left w:val="none" w:sz="0" w:space="0" w:color="auto"/>
            <w:bottom w:val="none" w:sz="0" w:space="0" w:color="auto"/>
            <w:right w:val="none" w:sz="0" w:space="0" w:color="auto"/>
          </w:divBdr>
        </w:div>
        <w:div w:id="228730627">
          <w:marLeft w:val="0"/>
          <w:marRight w:val="0"/>
          <w:marTop w:val="0"/>
          <w:marBottom w:val="0"/>
          <w:divBdr>
            <w:top w:val="none" w:sz="0" w:space="0" w:color="auto"/>
            <w:left w:val="none" w:sz="0" w:space="0" w:color="auto"/>
            <w:bottom w:val="none" w:sz="0" w:space="0" w:color="auto"/>
            <w:right w:val="none" w:sz="0" w:space="0" w:color="auto"/>
          </w:divBdr>
        </w:div>
        <w:div w:id="235864504">
          <w:marLeft w:val="0"/>
          <w:marRight w:val="0"/>
          <w:marTop w:val="0"/>
          <w:marBottom w:val="0"/>
          <w:divBdr>
            <w:top w:val="none" w:sz="0" w:space="0" w:color="auto"/>
            <w:left w:val="none" w:sz="0" w:space="0" w:color="auto"/>
            <w:bottom w:val="none" w:sz="0" w:space="0" w:color="auto"/>
            <w:right w:val="none" w:sz="0" w:space="0" w:color="auto"/>
          </w:divBdr>
        </w:div>
        <w:div w:id="329871512">
          <w:marLeft w:val="0"/>
          <w:marRight w:val="0"/>
          <w:marTop w:val="0"/>
          <w:marBottom w:val="0"/>
          <w:divBdr>
            <w:top w:val="none" w:sz="0" w:space="0" w:color="auto"/>
            <w:left w:val="none" w:sz="0" w:space="0" w:color="auto"/>
            <w:bottom w:val="none" w:sz="0" w:space="0" w:color="auto"/>
            <w:right w:val="none" w:sz="0" w:space="0" w:color="auto"/>
          </w:divBdr>
        </w:div>
        <w:div w:id="393510852">
          <w:marLeft w:val="0"/>
          <w:marRight w:val="0"/>
          <w:marTop w:val="0"/>
          <w:marBottom w:val="0"/>
          <w:divBdr>
            <w:top w:val="none" w:sz="0" w:space="0" w:color="auto"/>
            <w:left w:val="none" w:sz="0" w:space="0" w:color="auto"/>
            <w:bottom w:val="none" w:sz="0" w:space="0" w:color="auto"/>
            <w:right w:val="none" w:sz="0" w:space="0" w:color="auto"/>
          </w:divBdr>
        </w:div>
        <w:div w:id="526254488">
          <w:marLeft w:val="0"/>
          <w:marRight w:val="0"/>
          <w:marTop w:val="0"/>
          <w:marBottom w:val="0"/>
          <w:divBdr>
            <w:top w:val="none" w:sz="0" w:space="0" w:color="auto"/>
            <w:left w:val="none" w:sz="0" w:space="0" w:color="auto"/>
            <w:bottom w:val="none" w:sz="0" w:space="0" w:color="auto"/>
            <w:right w:val="none" w:sz="0" w:space="0" w:color="auto"/>
          </w:divBdr>
        </w:div>
        <w:div w:id="775373158">
          <w:marLeft w:val="0"/>
          <w:marRight w:val="0"/>
          <w:marTop w:val="0"/>
          <w:marBottom w:val="0"/>
          <w:divBdr>
            <w:top w:val="none" w:sz="0" w:space="0" w:color="auto"/>
            <w:left w:val="none" w:sz="0" w:space="0" w:color="auto"/>
            <w:bottom w:val="none" w:sz="0" w:space="0" w:color="auto"/>
            <w:right w:val="none" w:sz="0" w:space="0" w:color="auto"/>
          </w:divBdr>
        </w:div>
        <w:div w:id="881748280">
          <w:marLeft w:val="0"/>
          <w:marRight w:val="0"/>
          <w:marTop w:val="0"/>
          <w:marBottom w:val="0"/>
          <w:divBdr>
            <w:top w:val="none" w:sz="0" w:space="0" w:color="auto"/>
            <w:left w:val="none" w:sz="0" w:space="0" w:color="auto"/>
            <w:bottom w:val="none" w:sz="0" w:space="0" w:color="auto"/>
            <w:right w:val="none" w:sz="0" w:space="0" w:color="auto"/>
          </w:divBdr>
        </w:div>
        <w:div w:id="986545899">
          <w:marLeft w:val="0"/>
          <w:marRight w:val="0"/>
          <w:marTop w:val="0"/>
          <w:marBottom w:val="0"/>
          <w:divBdr>
            <w:top w:val="none" w:sz="0" w:space="0" w:color="auto"/>
            <w:left w:val="none" w:sz="0" w:space="0" w:color="auto"/>
            <w:bottom w:val="none" w:sz="0" w:space="0" w:color="auto"/>
            <w:right w:val="none" w:sz="0" w:space="0" w:color="auto"/>
          </w:divBdr>
        </w:div>
        <w:div w:id="1074278176">
          <w:marLeft w:val="0"/>
          <w:marRight w:val="0"/>
          <w:marTop w:val="0"/>
          <w:marBottom w:val="0"/>
          <w:divBdr>
            <w:top w:val="none" w:sz="0" w:space="0" w:color="auto"/>
            <w:left w:val="none" w:sz="0" w:space="0" w:color="auto"/>
            <w:bottom w:val="none" w:sz="0" w:space="0" w:color="auto"/>
            <w:right w:val="none" w:sz="0" w:space="0" w:color="auto"/>
          </w:divBdr>
        </w:div>
        <w:div w:id="1104350671">
          <w:marLeft w:val="0"/>
          <w:marRight w:val="0"/>
          <w:marTop w:val="0"/>
          <w:marBottom w:val="0"/>
          <w:divBdr>
            <w:top w:val="none" w:sz="0" w:space="0" w:color="auto"/>
            <w:left w:val="none" w:sz="0" w:space="0" w:color="auto"/>
            <w:bottom w:val="none" w:sz="0" w:space="0" w:color="auto"/>
            <w:right w:val="none" w:sz="0" w:space="0" w:color="auto"/>
          </w:divBdr>
        </w:div>
        <w:div w:id="1116602939">
          <w:marLeft w:val="0"/>
          <w:marRight w:val="0"/>
          <w:marTop w:val="0"/>
          <w:marBottom w:val="0"/>
          <w:divBdr>
            <w:top w:val="none" w:sz="0" w:space="0" w:color="auto"/>
            <w:left w:val="none" w:sz="0" w:space="0" w:color="auto"/>
            <w:bottom w:val="none" w:sz="0" w:space="0" w:color="auto"/>
            <w:right w:val="none" w:sz="0" w:space="0" w:color="auto"/>
          </w:divBdr>
        </w:div>
        <w:div w:id="1129787732">
          <w:marLeft w:val="0"/>
          <w:marRight w:val="0"/>
          <w:marTop w:val="0"/>
          <w:marBottom w:val="0"/>
          <w:divBdr>
            <w:top w:val="none" w:sz="0" w:space="0" w:color="auto"/>
            <w:left w:val="none" w:sz="0" w:space="0" w:color="auto"/>
            <w:bottom w:val="none" w:sz="0" w:space="0" w:color="auto"/>
            <w:right w:val="none" w:sz="0" w:space="0" w:color="auto"/>
          </w:divBdr>
        </w:div>
        <w:div w:id="1160461431">
          <w:marLeft w:val="0"/>
          <w:marRight w:val="0"/>
          <w:marTop w:val="0"/>
          <w:marBottom w:val="0"/>
          <w:divBdr>
            <w:top w:val="none" w:sz="0" w:space="0" w:color="auto"/>
            <w:left w:val="none" w:sz="0" w:space="0" w:color="auto"/>
            <w:bottom w:val="none" w:sz="0" w:space="0" w:color="auto"/>
            <w:right w:val="none" w:sz="0" w:space="0" w:color="auto"/>
          </w:divBdr>
        </w:div>
        <w:div w:id="1172598322">
          <w:marLeft w:val="0"/>
          <w:marRight w:val="0"/>
          <w:marTop w:val="0"/>
          <w:marBottom w:val="0"/>
          <w:divBdr>
            <w:top w:val="none" w:sz="0" w:space="0" w:color="auto"/>
            <w:left w:val="none" w:sz="0" w:space="0" w:color="auto"/>
            <w:bottom w:val="none" w:sz="0" w:space="0" w:color="auto"/>
            <w:right w:val="none" w:sz="0" w:space="0" w:color="auto"/>
          </w:divBdr>
        </w:div>
        <w:div w:id="1220358017">
          <w:marLeft w:val="0"/>
          <w:marRight w:val="0"/>
          <w:marTop w:val="0"/>
          <w:marBottom w:val="0"/>
          <w:divBdr>
            <w:top w:val="none" w:sz="0" w:space="0" w:color="auto"/>
            <w:left w:val="none" w:sz="0" w:space="0" w:color="auto"/>
            <w:bottom w:val="none" w:sz="0" w:space="0" w:color="auto"/>
            <w:right w:val="none" w:sz="0" w:space="0" w:color="auto"/>
          </w:divBdr>
        </w:div>
        <w:div w:id="1241214833">
          <w:marLeft w:val="0"/>
          <w:marRight w:val="0"/>
          <w:marTop w:val="0"/>
          <w:marBottom w:val="0"/>
          <w:divBdr>
            <w:top w:val="none" w:sz="0" w:space="0" w:color="auto"/>
            <w:left w:val="none" w:sz="0" w:space="0" w:color="auto"/>
            <w:bottom w:val="none" w:sz="0" w:space="0" w:color="auto"/>
            <w:right w:val="none" w:sz="0" w:space="0" w:color="auto"/>
          </w:divBdr>
        </w:div>
        <w:div w:id="1356348887">
          <w:marLeft w:val="0"/>
          <w:marRight w:val="0"/>
          <w:marTop w:val="0"/>
          <w:marBottom w:val="0"/>
          <w:divBdr>
            <w:top w:val="none" w:sz="0" w:space="0" w:color="auto"/>
            <w:left w:val="none" w:sz="0" w:space="0" w:color="auto"/>
            <w:bottom w:val="none" w:sz="0" w:space="0" w:color="auto"/>
            <w:right w:val="none" w:sz="0" w:space="0" w:color="auto"/>
          </w:divBdr>
        </w:div>
        <w:div w:id="1774012557">
          <w:marLeft w:val="0"/>
          <w:marRight w:val="0"/>
          <w:marTop w:val="0"/>
          <w:marBottom w:val="0"/>
          <w:divBdr>
            <w:top w:val="none" w:sz="0" w:space="0" w:color="auto"/>
            <w:left w:val="none" w:sz="0" w:space="0" w:color="auto"/>
            <w:bottom w:val="none" w:sz="0" w:space="0" w:color="auto"/>
            <w:right w:val="none" w:sz="0" w:space="0" w:color="auto"/>
          </w:divBdr>
        </w:div>
        <w:div w:id="1819492078">
          <w:marLeft w:val="0"/>
          <w:marRight w:val="0"/>
          <w:marTop w:val="0"/>
          <w:marBottom w:val="0"/>
          <w:divBdr>
            <w:top w:val="none" w:sz="0" w:space="0" w:color="auto"/>
            <w:left w:val="none" w:sz="0" w:space="0" w:color="auto"/>
            <w:bottom w:val="none" w:sz="0" w:space="0" w:color="auto"/>
            <w:right w:val="none" w:sz="0" w:space="0" w:color="auto"/>
          </w:divBdr>
        </w:div>
        <w:div w:id="1825662650">
          <w:marLeft w:val="0"/>
          <w:marRight w:val="0"/>
          <w:marTop w:val="0"/>
          <w:marBottom w:val="0"/>
          <w:divBdr>
            <w:top w:val="none" w:sz="0" w:space="0" w:color="auto"/>
            <w:left w:val="none" w:sz="0" w:space="0" w:color="auto"/>
            <w:bottom w:val="none" w:sz="0" w:space="0" w:color="auto"/>
            <w:right w:val="none" w:sz="0" w:space="0" w:color="auto"/>
          </w:divBdr>
        </w:div>
        <w:div w:id="1924491933">
          <w:marLeft w:val="0"/>
          <w:marRight w:val="0"/>
          <w:marTop w:val="0"/>
          <w:marBottom w:val="0"/>
          <w:divBdr>
            <w:top w:val="none" w:sz="0" w:space="0" w:color="auto"/>
            <w:left w:val="none" w:sz="0" w:space="0" w:color="auto"/>
            <w:bottom w:val="none" w:sz="0" w:space="0" w:color="auto"/>
            <w:right w:val="none" w:sz="0" w:space="0" w:color="auto"/>
          </w:divBdr>
        </w:div>
        <w:div w:id="1975912984">
          <w:marLeft w:val="0"/>
          <w:marRight w:val="0"/>
          <w:marTop w:val="0"/>
          <w:marBottom w:val="0"/>
          <w:divBdr>
            <w:top w:val="none" w:sz="0" w:space="0" w:color="auto"/>
            <w:left w:val="none" w:sz="0" w:space="0" w:color="auto"/>
            <w:bottom w:val="none" w:sz="0" w:space="0" w:color="auto"/>
            <w:right w:val="none" w:sz="0" w:space="0" w:color="auto"/>
          </w:divBdr>
        </w:div>
        <w:div w:id="2091002841">
          <w:marLeft w:val="0"/>
          <w:marRight w:val="0"/>
          <w:marTop w:val="0"/>
          <w:marBottom w:val="0"/>
          <w:divBdr>
            <w:top w:val="none" w:sz="0" w:space="0" w:color="auto"/>
            <w:left w:val="none" w:sz="0" w:space="0" w:color="auto"/>
            <w:bottom w:val="none" w:sz="0" w:space="0" w:color="auto"/>
            <w:right w:val="none" w:sz="0" w:space="0" w:color="auto"/>
          </w:divBdr>
        </w:div>
      </w:divsChild>
    </w:div>
    <w:div w:id="165557619">
      <w:bodyDiv w:val="1"/>
      <w:marLeft w:val="0"/>
      <w:marRight w:val="0"/>
      <w:marTop w:val="0"/>
      <w:marBottom w:val="0"/>
      <w:divBdr>
        <w:top w:val="none" w:sz="0" w:space="0" w:color="auto"/>
        <w:left w:val="none" w:sz="0" w:space="0" w:color="auto"/>
        <w:bottom w:val="none" w:sz="0" w:space="0" w:color="auto"/>
        <w:right w:val="none" w:sz="0" w:space="0" w:color="auto"/>
      </w:divBdr>
    </w:div>
    <w:div w:id="333807333">
      <w:bodyDiv w:val="1"/>
      <w:marLeft w:val="0"/>
      <w:marRight w:val="0"/>
      <w:marTop w:val="0"/>
      <w:marBottom w:val="0"/>
      <w:divBdr>
        <w:top w:val="none" w:sz="0" w:space="0" w:color="auto"/>
        <w:left w:val="none" w:sz="0" w:space="0" w:color="auto"/>
        <w:bottom w:val="none" w:sz="0" w:space="0" w:color="auto"/>
        <w:right w:val="none" w:sz="0" w:space="0" w:color="auto"/>
      </w:divBdr>
    </w:div>
    <w:div w:id="744953878">
      <w:bodyDiv w:val="1"/>
      <w:marLeft w:val="0"/>
      <w:marRight w:val="0"/>
      <w:marTop w:val="0"/>
      <w:marBottom w:val="0"/>
      <w:divBdr>
        <w:top w:val="none" w:sz="0" w:space="0" w:color="auto"/>
        <w:left w:val="none" w:sz="0" w:space="0" w:color="auto"/>
        <w:bottom w:val="none" w:sz="0" w:space="0" w:color="auto"/>
        <w:right w:val="none" w:sz="0" w:space="0" w:color="auto"/>
      </w:divBdr>
    </w:div>
    <w:div w:id="780149215">
      <w:bodyDiv w:val="1"/>
      <w:marLeft w:val="0"/>
      <w:marRight w:val="0"/>
      <w:marTop w:val="0"/>
      <w:marBottom w:val="0"/>
      <w:divBdr>
        <w:top w:val="none" w:sz="0" w:space="0" w:color="auto"/>
        <w:left w:val="none" w:sz="0" w:space="0" w:color="auto"/>
        <w:bottom w:val="none" w:sz="0" w:space="0" w:color="auto"/>
        <w:right w:val="none" w:sz="0" w:space="0" w:color="auto"/>
      </w:divBdr>
    </w:div>
    <w:div w:id="780955148">
      <w:bodyDiv w:val="1"/>
      <w:marLeft w:val="0"/>
      <w:marRight w:val="0"/>
      <w:marTop w:val="0"/>
      <w:marBottom w:val="0"/>
      <w:divBdr>
        <w:top w:val="none" w:sz="0" w:space="0" w:color="auto"/>
        <w:left w:val="none" w:sz="0" w:space="0" w:color="auto"/>
        <w:bottom w:val="none" w:sz="0" w:space="0" w:color="auto"/>
        <w:right w:val="none" w:sz="0" w:space="0" w:color="auto"/>
      </w:divBdr>
    </w:div>
    <w:div w:id="1186794302">
      <w:bodyDiv w:val="1"/>
      <w:marLeft w:val="0"/>
      <w:marRight w:val="0"/>
      <w:marTop w:val="0"/>
      <w:marBottom w:val="0"/>
      <w:divBdr>
        <w:top w:val="none" w:sz="0" w:space="0" w:color="auto"/>
        <w:left w:val="none" w:sz="0" w:space="0" w:color="auto"/>
        <w:bottom w:val="none" w:sz="0" w:space="0" w:color="auto"/>
        <w:right w:val="none" w:sz="0" w:space="0" w:color="auto"/>
      </w:divBdr>
    </w:div>
    <w:div w:id="1738019324">
      <w:bodyDiv w:val="1"/>
      <w:marLeft w:val="0"/>
      <w:marRight w:val="0"/>
      <w:marTop w:val="0"/>
      <w:marBottom w:val="0"/>
      <w:divBdr>
        <w:top w:val="none" w:sz="0" w:space="0" w:color="auto"/>
        <w:left w:val="none" w:sz="0" w:space="0" w:color="auto"/>
        <w:bottom w:val="none" w:sz="0" w:space="0" w:color="auto"/>
        <w:right w:val="none" w:sz="0" w:space="0" w:color="auto"/>
      </w:divBdr>
    </w:div>
    <w:div w:id="2055229756">
      <w:bodyDiv w:val="1"/>
      <w:marLeft w:val="0"/>
      <w:marRight w:val="0"/>
      <w:marTop w:val="0"/>
      <w:marBottom w:val="0"/>
      <w:divBdr>
        <w:top w:val="none" w:sz="0" w:space="0" w:color="auto"/>
        <w:left w:val="none" w:sz="0" w:space="0" w:color="auto"/>
        <w:bottom w:val="none" w:sz="0" w:space="0" w:color="auto"/>
        <w:right w:val="none" w:sz="0" w:space="0" w:color="auto"/>
      </w:divBdr>
    </w:div>
    <w:div w:id="2111512403">
      <w:bodyDiv w:val="1"/>
      <w:marLeft w:val="0"/>
      <w:marRight w:val="0"/>
      <w:marTop w:val="0"/>
      <w:marBottom w:val="0"/>
      <w:divBdr>
        <w:top w:val="none" w:sz="0" w:space="0" w:color="auto"/>
        <w:left w:val="none" w:sz="0" w:space="0" w:color="auto"/>
        <w:bottom w:val="none" w:sz="0" w:space="0" w:color="auto"/>
        <w:right w:val="none" w:sz="0" w:space="0" w:color="auto"/>
      </w:divBdr>
    </w:div>
    <w:div w:id="211833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eymouthtowncouncil.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rsetroadsafe.org.uk/enforcement-operations/community-speed-wat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3" ma:contentTypeDescription="Create a new document." ma:contentTypeScope="" ma:versionID="f74456a05851914087341d7555676843">
  <xsd:schema xmlns:xsd="http://www.w3.org/2001/XMLSchema" xmlns:xs="http://www.w3.org/2001/XMLSchema" xmlns:p="http://schemas.microsoft.com/office/2006/metadata/properties" xmlns:ns2="7e3be423-bdcd-4ac3-84f4-b73a6d0b5768" targetNamespace="http://schemas.microsoft.com/office/2006/metadata/properties" ma:root="true" ma:fieldsID="f8a955f6f1ad495f9be717de89708acb" ns2:_="">
    <xsd:import namespace="7e3be423-bdcd-4ac3-84f4-b73a6d0b5768"/>
    <xsd:element name="properties">
      <xsd:complexType>
        <xsd:sequence>
          <xsd:element name="documentManagement">
            <xsd:complexType>
              <xsd:all>
                <xsd:element ref="ns2:MediaServiceMetadata" minOccurs="0"/>
                <xsd:element ref="ns2:MediaServiceFastMetadata" minOccurs="0"/>
                <xsd:element ref="ns2: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ype xmlns="7e3be423-bdcd-4ac3-84f4-b73a6d0b576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C5541-1805-44BF-93B0-1CAAC04C4E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0A328D-C916-4DBA-93C8-309CEA73E047}">
  <ds:schemaRefs>
    <ds:schemaRef ds:uri="http://schemas.microsoft.com/sharepoint/v3/contenttype/forms"/>
  </ds:schemaRefs>
</ds:datastoreItem>
</file>

<file path=customXml/itemProps3.xml><?xml version="1.0" encoding="utf-8"?>
<ds:datastoreItem xmlns:ds="http://schemas.openxmlformats.org/officeDocument/2006/customXml" ds:itemID="{AE3958BD-0305-49C7-A2B3-BE3CE180544B}">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7e3be423-bdcd-4ac3-84f4-b73a6d0b5768"/>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E495E7E-CC35-4506-A669-34051E549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2901</Words>
  <Characters>16537</Characters>
  <Application>Microsoft Office Word</Application>
  <DocSecurity>0</DocSecurity>
  <Lines>137</Lines>
  <Paragraphs>38</Paragraphs>
  <ScaleCrop>false</ScaleCrop>
  <Company>WestDorset-Weymouth</Company>
  <LinksUpToDate>false</LinksUpToDate>
  <CharactersWithSpaces>19400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JBiscombe</dc:creator>
  <cp:keywords/>
  <cp:lastModifiedBy>Niki Ayles</cp:lastModifiedBy>
  <cp:revision>2</cp:revision>
  <cp:lastPrinted>2019-11-06T06:57:00Z</cp:lastPrinted>
  <dcterms:created xsi:type="dcterms:W3CDTF">2019-11-14T10:41:00Z</dcterms:created>
  <dcterms:modified xsi:type="dcterms:W3CDTF">2019-11-14T10:41:00Z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y fmtid="{D5CDD505-2E9C-101B-9397-08002B2CF9AE}" pid="3" name="Order">
    <vt:r8>58400</vt:r8>
  </property>
  <property fmtid="{D5CDD505-2E9C-101B-9397-08002B2CF9AE}" pid="4" name="AuthorIds_UIVersion_1024">
    <vt:lpwstr>13</vt:lpwstr>
  </property>
  <property fmtid="{D5CDD505-2E9C-101B-9397-08002B2CF9AE}" pid="5" name="AuthorIds_UIVersion_3584">
    <vt:lpwstr>13</vt:lpwstr>
  </property>
</Properties>
</file>